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CB23C" w14:textId="77777777" w:rsidR="000E4456" w:rsidRDefault="000E4456">
      <w:pPr>
        <w:pStyle w:val="DGANormal"/>
      </w:pPr>
    </w:p>
    <w:p w14:paraId="3A6EA90D" w14:textId="77777777" w:rsidR="00980016" w:rsidRDefault="00980016">
      <w:pPr>
        <w:pStyle w:val="RdaliaTitredossier"/>
        <w:spacing w:before="200"/>
      </w:pPr>
    </w:p>
    <w:p w14:paraId="425817F0" w14:textId="77777777" w:rsidR="0042150B" w:rsidRPr="0042150B" w:rsidRDefault="0042150B">
      <w:pPr>
        <w:pStyle w:val="RdaliaTitredossier"/>
        <w:spacing w:before="200"/>
      </w:pPr>
      <w:r w:rsidRPr="0042150B">
        <w:t>Marché Public de Services</w:t>
      </w:r>
    </w:p>
    <w:p w14:paraId="489B1F37" w14:textId="77777777" w:rsidR="00980016" w:rsidRDefault="00980016">
      <w:pPr>
        <w:pStyle w:val="RdaliaTitredossier"/>
        <w:jc w:val="left"/>
      </w:pPr>
    </w:p>
    <w:p w14:paraId="02095055" w14:textId="77777777" w:rsidR="00980016" w:rsidRDefault="00980016">
      <w:pPr>
        <w:pStyle w:val="RdaliaTitredossier"/>
        <w:rPr>
          <w:sz w:val="144"/>
          <w:szCs w:val="144"/>
        </w:rPr>
      </w:pPr>
    </w:p>
    <w:p w14:paraId="3A5B8E11" w14:textId="77777777" w:rsidR="00980016" w:rsidRDefault="00980016">
      <w:pPr>
        <w:pStyle w:val="RdaliaTitredossier"/>
        <w:rPr>
          <w:b/>
          <w:bCs/>
        </w:rPr>
      </w:pPr>
      <w:r>
        <w:rPr>
          <w:b/>
          <w:bCs/>
        </w:rPr>
        <w:t xml:space="preserve">Cahier des Clauses </w:t>
      </w:r>
    </w:p>
    <w:p w14:paraId="6565FD10" w14:textId="77777777" w:rsidR="00980016" w:rsidRDefault="00980016">
      <w:pPr>
        <w:pStyle w:val="RdaliaTitredossier"/>
      </w:pPr>
      <w:r>
        <w:rPr>
          <w:b/>
          <w:bCs/>
        </w:rPr>
        <w:t>Administratives Particulières</w:t>
      </w:r>
    </w:p>
    <w:p w14:paraId="14AA4C52" w14:textId="77777777" w:rsidR="00980016" w:rsidRDefault="00980016">
      <w:pPr>
        <w:pStyle w:val="RdaliaTitredossier"/>
        <w:rPr>
          <w:sz w:val="144"/>
          <w:szCs w:val="144"/>
        </w:rPr>
      </w:pPr>
    </w:p>
    <w:p w14:paraId="643EA2C7" w14:textId="77777777" w:rsidR="00980016" w:rsidRDefault="00980016">
      <w:pPr>
        <w:pStyle w:val="RdaliaTitredossier"/>
      </w:pPr>
    </w:p>
    <w:p w14:paraId="51F7A6F3" w14:textId="77777777" w:rsidR="005C4BCA" w:rsidRDefault="005C4BCA" w:rsidP="005C4BCA">
      <w:pPr>
        <w:pStyle w:val="RdaliaTitreparagraphe"/>
      </w:pPr>
      <w:r>
        <w:t>Objet de la consultation</w:t>
      </w:r>
    </w:p>
    <w:p w14:paraId="24CC9F61" w14:textId="77777777" w:rsidR="005C4BCA" w:rsidRDefault="005C4BCA" w:rsidP="005C4BCA">
      <w:pPr>
        <w:pStyle w:val="DGANormal"/>
      </w:pPr>
    </w:p>
    <w:p w14:paraId="590B23AE" w14:textId="20CD0587" w:rsidR="005C4BCA" w:rsidRPr="0042150B" w:rsidRDefault="005C4BCA" w:rsidP="005C4BCA">
      <w:pPr>
        <w:pStyle w:val="DGANormal"/>
      </w:pPr>
      <w:r w:rsidRPr="0042150B">
        <w:t xml:space="preserve">Revues des processus du système de management (SM) de la Direction du Service </w:t>
      </w:r>
      <w:r w:rsidR="00BF6172">
        <w:t>(DS) du Service Industriel de l’</w:t>
      </w:r>
      <w:r w:rsidRPr="0042150B">
        <w:t>Aéronautique (SIAé) des exercices 2026, 2027 et 2028</w:t>
      </w:r>
    </w:p>
    <w:p w14:paraId="1B64A314" w14:textId="77777777" w:rsidR="005C4BCA" w:rsidRDefault="005C4BCA" w:rsidP="005C4BCA">
      <w:pPr>
        <w:pStyle w:val="RdaliaTitreparagraphe"/>
        <w:pBdr>
          <w:bottom w:val="none" w:sz="0" w:space="0" w:color="auto"/>
        </w:pBdr>
      </w:pPr>
    </w:p>
    <w:p w14:paraId="7ED0FA12" w14:textId="77777777" w:rsidR="00C733F3" w:rsidRPr="00C733F3" w:rsidRDefault="00C733F3" w:rsidP="005C4BCA">
      <w:pPr>
        <w:pStyle w:val="RdaliaTitreparagraphe"/>
        <w:pBdr>
          <w:bottom w:val="none" w:sz="0" w:space="0" w:color="auto"/>
        </w:pBdr>
        <w:rPr>
          <w:sz w:val="24"/>
        </w:rPr>
      </w:pPr>
    </w:p>
    <w:p w14:paraId="32169381" w14:textId="77777777" w:rsidR="00980016" w:rsidRDefault="00980016"/>
    <w:p w14:paraId="27258538" w14:textId="77777777" w:rsidR="00980016" w:rsidRDefault="00980016"/>
    <w:p w14:paraId="65748883" w14:textId="77777777" w:rsidR="00980016" w:rsidRDefault="00980016" w:rsidP="00606605">
      <w:pPr>
        <w:pStyle w:val="RedaliaNormal"/>
        <w:rPr>
          <w:sz w:val="40"/>
          <w:szCs w:val="40"/>
        </w:rPr>
      </w:pPr>
      <w:r>
        <w:br w:type="page"/>
      </w:r>
      <w:r>
        <w:rPr>
          <w:sz w:val="40"/>
          <w:szCs w:val="40"/>
        </w:rPr>
        <w:lastRenderedPageBreak/>
        <w:t>Cahier des Clauses Administratives Particulières</w:t>
      </w:r>
    </w:p>
    <w:p w14:paraId="42A5FB42" w14:textId="77777777" w:rsidR="00980016" w:rsidRDefault="00980016"/>
    <w:p w14:paraId="74A4DB81" w14:textId="77777777" w:rsidR="00980016" w:rsidRDefault="00980016" w:rsidP="001D1AB5">
      <w:pPr>
        <w:pStyle w:val="RdaliaTitreparagraphe"/>
        <w:jc w:val="center"/>
      </w:pPr>
      <w:r>
        <w:t>Sommaire</w:t>
      </w:r>
    </w:p>
    <w:p w14:paraId="7385DD78" w14:textId="77777777" w:rsidR="00980016" w:rsidRDefault="00980016"/>
    <w:p w14:paraId="718E3D4D" w14:textId="77777777" w:rsidR="00980016" w:rsidRDefault="00980016"/>
    <w:p w14:paraId="12074A3A" w14:textId="06855231" w:rsidR="00D33FD1" w:rsidRDefault="00980016">
      <w:pPr>
        <w:pStyle w:val="TM1"/>
        <w:rPr>
          <w:rFonts w:asciiTheme="minorHAnsi" w:eastAsiaTheme="minorEastAsia" w:hAnsiTheme="minorHAnsi" w:cstheme="minorBidi"/>
          <w:noProof/>
          <w:kern w:val="0"/>
          <w:sz w:val="22"/>
          <w:szCs w:val="22"/>
        </w:rPr>
      </w:pPr>
      <w:r>
        <w:fldChar w:fldCharType="begin"/>
      </w:r>
      <w:r>
        <w:instrText xml:space="preserve"> TOC \o "1-1" \h \z </w:instrText>
      </w:r>
      <w:r>
        <w:fldChar w:fldCharType="separate"/>
      </w:r>
      <w:hyperlink w:anchor="_Toc234999247" w:history="1">
        <w:r w:rsidR="00D33FD1" w:rsidRPr="002B5C64">
          <w:rPr>
            <w:rStyle w:val="Lienhypertexte"/>
            <w:noProof/>
          </w:rPr>
          <w:t>1. DOCUMENTS CONTRACTUELS</w:t>
        </w:r>
        <w:r w:rsidR="00D33FD1">
          <w:rPr>
            <w:noProof/>
            <w:webHidden/>
          </w:rPr>
          <w:tab/>
        </w:r>
        <w:r w:rsidR="00D33FD1">
          <w:rPr>
            <w:noProof/>
            <w:webHidden/>
          </w:rPr>
          <w:fldChar w:fldCharType="begin"/>
        </w:r>
        <w:r w:rsidR="00D33FD1">
          <w:rPr>
            <w:noProof/>
            <w:webHidden/>
          </w:rPr>
          <w:instrText xml:space="preserve"> PAGEREF _Toc234999247 \h </w:instrText>
        </w:r>
        <w:r w:rsidR="00D33FD1">
          <w:rPr>
            <w:noProof/>
            <w:webHidden/>
          </w:rPr>
        </w:r>
        <w:r w:rsidR="00D33FD1">
          <w:rPr>
            <w:noProof/>
            <w:webHidden/>
          </w:rPr>
          <w:fldChar w:fldCharType="separate"/>
        </w:r>
        <w:r w:rsidR="00D33FD1">
          <w:rPr>
            <w:noProof/>
            <w:webHidden/>
          </w:rPr>
          <w:t>3</w:t>
        </w:r>
        <w:r w:rsidR="00D33FD1">
          <w:rPr>
            <w:noProof/>
            <w:webHidden/>
          </w:rPr>
          <w:fldChar w:fldCharType="end"/>
        </w:r>
      </w:hyperlink>
    </w:p>
    <w:p w14:paraId="3CB74C2B" w14:textId="2563F487" w:rsidR="00D33FD1" w:rsidRDefault="00D33FD1">
      <w:pPr>
        <w:pStyle w:val="TM1"/>
        <w:rPr>
          <w:rFonts w:asciiTheme="minorHAnsi" w:eastAsiaTheme="minorEastAsia" w:hAnsiTheme="minorHAnsi" w:cstheme="minorBidi"/>
          <w:noProof/>
          <w:kern w:val="0"/>
          <w:sz w:val="22"/>
          <w:szCs w:val="22"/>
        </w:rPr>
      </w:pPr>
      <w:hyperlink w:anchor="_Toc234999248" w:history="1">
        <w:r w:rsidRPr="002B5C64">
          <w:rPr>
            <w:rStyle w:val="Lienhypertexte"/>
            <w:noProof/>
          </w:rPr>
          <w:t>2. OBJET - MONTANT - PRIX - PRESTATIONS</w:t>
        </w:r>
        <w:r>
          <w:rPr>
            <w:noProof/>
            <w:webHidden/>
          </w:rPr>
          <w:tab/>
        </w:r>
        <w:r>
          <w:rPr>
            <w:noProof/>
            <w:webHidden/>
          </w:rPr>
          <w:fldChar w:fldCharType="begin"/>
        </w:r>
        <w:r>
          <w:rPr>
            <w:noProof/>
            <w:webHidden/>
          </w:rPr>
          <w:instrText xml:space="preserve"> PAGEREF _Toc234999248 \h </w:instrText>
        </w:r>
        <w:r>
          <w:rPr>
            <w:noProof/>
            <w:webHidden/>
          </w:rPr>
        </w:r>
        <w:r>
          <w:rPr>
            <w:noProof/>
            <w:webHidden/>
          </w:rPr>
          <w:fldChar w:fldCharType="separate"/>
        </w:r>
        <w:r>
          <w:rPr>
            <w:noProof/>
            <w:webHidden/>
          </w:rPr>
          <w:t>4</w:t>
        </w:r>
        <w:r>
          <w:rPr>
            <w:noProof/>
            <w:webHidden/>
          </w:rPr>
          <w:fldChar w:fldCharType="end"/>
        </w:r>
      </w:hyperlink>
    </w:p>
    <w:p w14:paraId="5EF1D0D5" w14:textId="0E349108" w:rsidR="00D33FD1" w:rsidRDefault="00D33FD1">
      <w:pPr>
        <w:pStyle w:val="TM1"/>
        <w:rPr>
          <w:rFonts w:asciiTheme="minorHAnsi" w:eastAsiaTheme="minorEastAsia" w:hAnsiTheme="minorHAnsi" w:cstheme="minorBidi"/>
          <w:noProof/>
          <w:kern w:val="0"/>
          <w:sz w:val="22"/>
          <w:szCs w:val="22"/>
        </w:rPr>
      </w:pPr>
      <w:hyperlink w:anchor="_Toc234999249" w:history="1">
        <w:r w:rsidRPr="002B5C64">
          <w:rPr>
            <w:rStyle w:val="Lienhypertexte"/>
            <w:noProof/>
          </w:rPr>
          <w:t>3. CARACTERE DES PRIX</w:t>
        </w:r>
        <w:r>
          <w:rPr>
            <w:noProof/>
            <w:webHidden/>
          </w:rPr>
          <w:tab/>
        </w:r>
        <w:r>
          <w:rPr>
            <w:noProof/>
            <w:webHidden/>
          </w:rPr>
          <w:fldChar w:fldCharType="begin"/>
        </w:r>
        <w:r>
          <w:rPr>
            <w:noProof/>
            <w:webHidden/>
          </w:rPr>
          <w:instrText xml:space="preserve"> PAGEREF _Toc234999249 \h </w:instrText>
        </w:r>
        <w:r>
          <w:rPr>
            <w:noProof/>
            <w:webHidden/>
          </w:rPr>
        </w:r>
        <w:r>
          <w:rPr>
            <w:noProof/>
            <w:webHidden/>
          </w:rPr>
          <w:fldChar w:fldCharType="separate"/>
        </w:r>
        <w:r>
          <w:rPr>
            <w:noProof/>
            <w:webHidden/>
          </w:rPr>
          <w:t>9</w:t>
        </w:r>
        <w:r>
          <w:rPr>
            <w:noProof/>
            <w:webHidden/>
          </w:rPr>
          <w:fldChar w:fldCharType="end"/>
        </w:r>
      </w:hyperlink>
    </w:p>
    <w:p w14:paraId="7DE55298" w14:textId="26177755" w:rsidR="00D33FD1" w:rsidRDefault="00D33FD1">
      <w:pPr>
        <w:pStyle w:val="TM1"/>
        <w:rPr>
          <w:rFonts w:asciiTheme="minorHAnsi" w:eastAsiaTheme="minorEastAsia" w:hAnsiTheme="minorHAnsi" w:cstheme="minorBidi"/>
          <w:noProof/>
          <w:kern w:val="0"/>
          <w:sz w:val="22"/>
          <w:szCs w:val="22"/>
        </w:rPr>
      </w:pPr>
      <w:hyperlink w:anchor="_Toc234999250" w:history="1">
        <w:r w:rsidRPr="002B5C64">
          <w:rPr>
            <w:rStyle w:val="Lienhypertexte"/>
            <w:noProof/>
          </w:rPr>
          <w:t>4. CONDITIONS DE PAIEMENT</w:t>
        </w:r>
        <w:r>
          <w:rPr>
            <w:noProof/>
            <w:webHidden/>
          </w:rPr>
          <w:tab/>
        </w:r>
        <w:r>
          <w:rPr>
            <w:noProof/>
            <w:webHidden/>
          </w:rPr>
          <w:fldChar w:fldCharType="begin"/>
        </w:r>
        <w:r>
          <w:rPr>
            <w:noProof/>
            <w:webHidden/>
          </w:rPr>
          <w:instrText xml:space="preserve"> PAGEREF _Toc234999250 \h </w:instrText>
        </w:r>
        <w:r>
          <w:rPr>
            <w:noProof/>
            <w:webHidden/>
          </w:rPr>
        </w:r>
        <w:r>
          <w:rPr>
            <w:noProof/>
            <w:webHidden/>
          </w:rPr>
          <w:fldChar w:fldCharType="separate"/>
        </w:r>
        <w:r>
          <w:rPr>
            <w:noProof/>
            <w:webHidden/>
          </w:rPr>
          <w:t>10</w:t>
        </w:r>
        <w:r>
          <w:rPr>
            <w:noProof/>
            <w:webHidden/>
          </w:rPr>
          <w:fldChar w:fldCharType="end"/>
        </w:r>
      </w:hyperlink>
    </w:p>
    <w:p w14:paraId="619E7B8A" w14:textId="4383B714" w:rsidR="00D33FD1" w:rsidRDefault="00D33FD1">
      <w:pPr>
        <w:pStyle w:val="TM1"/>
        <w:rPr>
          <w:rFonts w:asciiTheme="minorHAnsi" w:eastAsiaTheme="minorEastAsia" w:hAnsiTheme="minorHAnsi" w:cstheme="minorBidi"/>
          <w:noProof/>
          <w:kern w:val="0"/>
          <w:sz w:val="22"/>
          <w:szCs w:val="22"/>
        </w:rPr>
      </w:pPr>
      <w:hyperlink w:anchor="_Toc234999251" w:history="1">
        <w:r w:rsidRPr="002B5C64">
          <w:rPr>
            <w:rStyle w:val="Lienhypertexte"/>
            <w:noProof/>
          </w:rPr>
          <w:t>5. DELAIS - LIVRAISONS - PENALITES</w:t>
        </w:r>
        <w:r>
          <w:rPr>
            <w:noProof/>
            <w:webHidden/>
          </w:rPr>
          <w:tab/>
        </w:r>
        <w:r>
          <w:rPr>
            <w:noProof/>
            <w:webHidden/>
          </w:rPr>
          <w:fldChar w:fldCharType="begin"/>
        </w:r>
        <w:r>
          <w:rPr>
            <w:noProof/>
            <w:webHidden/>
          </w:rPr>
          <w:instrText xml:space="preserve"> PAGEREF _Toc234999251 \h </w:instrText>
        </w:r>
        <w:r>
          <w:rPr>
            <w:noProof/>
            <w:webHidden/>
          </w:rPr>
        </w:r>
        <w:r>
          <w:rPr>
            <w:noProof/>
            <w:webHidden/>
          </w:rPr>
          <w:fldChar w:fldCharType="separate"/>
        </w:r>
        <w:r>
          <w:rPr>
            <w:noProof/>
            <w:webHidden/>
          </w:rPr>
          <w:t>14</w:t>
        </w:r>
        <w:r>
          <w:rPr>
            <w:noProof/>
            <w:webHidden/>
          </w:rPr>
          <w:fldChar w:fldCharType="end"/>
        </w:r>
      </w:hyperlink>
    </w:p>
    <w:p w14:paraId="17F653BF" w14:textId="114F7B59" w:rsidR="00D33FD1" w:rsidRDefault="00D33FD1">
      <w:pPr>
        <w:pStyle w:val="TM1"/>
        <w:rPr>
          <w:rFonts w:asciiTheme="minorHAnsi" w:eastAsiaTheme="minorEastAsia" w:hAnsiTheme="minorHAnsi" w:cstheme="minorBidi"/>
          <w:noProof/>
          <w:kern w:val="0"/>
          <w:sz w:val="22"/>
          <w:szCs w:val="22"/>
        </w:rPr>
      </w:pPr>
      <w:hyperlink w:anchor="_Toc234999252" w:history="1">
        <w:r w:rsidRPr="002B5C64">
          <w:rPr>
            <w:rStyle w:val="Lienhypertexte"/>
            <w:noProof/>
          </w:rPr>
          <w:t>6. CONDITIONS D’EXECUTION</w:t>
        </w:r>
        <w:r>
          <w:rPr>
            <w:noProof/>
            <w:webHidden/>
          </w:rPr>
          <w:tab/>
        </w:r>
        <w:r>
          <w:rPr>
            <w:noProof/>
            <w:webHidden/>
          </w:rPr>
          <w:fldChar w:fldCharType="begin"/>
        </w:r>
        <w:r>
          <w:rPr>
            <w:noProof/>
            <w:webHidden/>
          </w:rPr>
          <w:instrText xml:space="preserve"> PAGEREF _Toc234999252 \h </w:instrText>
        </w:r>
        <w:r>
          <w:rPr>
            <w:noProof/>
            <w:webHidden/>
          </w:rPr>
        </w:r>
        <w:r>
          <w:rPr>
            <w:noProof/>
            <w:webHidden/>
          </w:rPr>
          <w:fldChar w:fldCharType="separate"/>
        </w:r>
        <w:r>
          <w:rPr>
            <w:noProof/>
            <w:webHidden/>
          </w:rPr>
          <w:t>16</w:t>
        </w:r>
        <w:r>
          <w:rPr>
            <w:noProof/>
            <w:webHidden/>
          </w:rPr>
          <w:fldChar w:fldCharType="end"/>
        </w:r>
      </w:hyperlink>
    </w:p>
    <w:p w14:paraId="5FF78E77" w14:textId="5DE54F93" w:rsidR="00D33FD1" w:rsidRDefault="00D33FD1">
      <w:pPr>
        <w:pStyle w:val="TM1"/>
        <w:rPr>
          <w:rFonts w:asciiTheme="minorHAnsi" w:eastAsiaTheme="minorEastAsia" w:hAnsiTheme="minorHAnsi" w:cstheme="minorBidi"/>
          <w:noProof/>
          <w:kern w:val="0"/>
          <w:sz w:val="22"/>
          <w:szCs w:val="22"/>
        </w:rPr>
      </w:pPr>
      <w:hyperlink w:anchor="_Toc234999253" w:history="1">
        <w:r w:rsidRPr="002B5C64">
          <w:rPr>
            <w:rStyle w:val="Lienhypertexte"/>
            <w:noProof/>
          </w:rPr>
          <w:t>7. GARANTIES</w:t>
        </w:r>
        <w:bookmarkStart w:id="0" w:name="_GoBack"/>
        <w:bookmarkEnd w:id="0"/>
        <w:r>
          <w:rPr>
            <w:noProof/>
            <w:webHidden/>
          </w:rPr>
          <w:tab/>
        </w:r>
        <w:r>
          <w:rPr>
            <w:noProof/>
            <w:webHidden/>
          </w:rPr>
          <w:fldChar w:fldCharType="begin"/>
        </w:r>
        <w:r>
          <w:rPr>
            <w:noProof/>
            <w:webHidden/>
          </w:rPr>
          <w:instrText xml:space="preserve"> PAGEREF _Toc234999253 \h </w:instrText>
        </w:r>
        <w:r>
          <w:rPr>
            <w:noProof/>
            <w:webHidden/>
          </w:rPr>
        </w:r>
        <w:r>
          <w:rPr>
            <w:noProof/>
            <w:webHidden/>
          </w:rPr>
          <w:fldChar w:fldCharType="separate"/>
        </w:r>
        <w:r>
          <w:rPr>
            <w:noProof/>
            <w:webHidden/>
          </w:rPr>
          <w:t>19</w:t>
        </w:r>
        <w:r>
          <w:rPr>
            <w:noProof/>
            <w:webHidden/>
          </w:rPr>
          <w:fldChar w:fldCharType="end"/>
        </w:r>
      </w:hyperlink>
    </w:p>
    <w:p w14:paraId="37216165" w14:textId="197A60B7" w:rsidR="00D33FD1" w:rsidRDefault="00D33FD1">
      <w:pPr>
        <w:pStyle w:val="TM1"/>
        <w:rPr>
          <w:rFonts w:asciiTheme="minorHAnsi" w:eastAsiaTheme="minorEastAsia" w:hAnsiTheme="minorHAnsi" w:cstheme="minorBidi"/>
          <w:noProof/>
          <w:kern w:val="0"/>
          <w:sz w:val="22"/>
          <w:szCs w:val="22"/>
        </w:rPr>
      </w:pPr>
      <w:hyperlink w:anchor="_Toc234999254" w:history="1">
        <w:r w:rsidRPr="002B5C64">
          <w:rPr>
            <w:rStyle w:val="Lienhypertexte"/>
            <w:noProof/>
          </w:rPr>
          <w:t>8. SOUS-TRAITANCE</w:t>
        </w:r>
        <w:r>
          <w:rPr>
            <w:noProof/>
            <w:webHidden/>
          </w:rPr>
          <w:tab/>
        </w:r>
        <w:r>
          <w:rPr>
            <w:noProof/>
            <w:webHidden/>
          </w:rPr>
          <w:fldChar w:fldCharType="begin"/>
        </w:r>
        <w:r>
          <w:rPr>
            <w:noProof/>
            <w:webHidden/>
          </w:rPr>
          <w:instrText xml:space="preserve"> PAGEREF _Toc234999254 \h </w:instrText>
        </w:r>
        <w:r>
          <w:rPr>
            <w:noProof/>
            <w:webHidden/>
          </w:rPr>
        </w:r>
        <w:r>
          <w:rPr>
            <w:noProof/>
            <w:webHidden/>
          </w:rPr>
          <w:fldChar w:fldCharType="separate"/>
        </w:r>
        <w:r>
          <w:rPr>
            <w:noProof/>
            <w:webHidden/>
          </w:rPr>
          <w:t>20</w:t>
        </w:r>
        <w:r>
          <w:rPr>
            <w:noProof/>
            <w:webHidden/>
          </w:rPr>
          <w:fldChar w:fldCharType="end"/>
        </w:r>
      </w:hyperlink>
    </w:p>
    <w:p w14:paraId="16A22454" w14:textId="69BB4FFF" w:rsidR="00D33FD1" w:rsidRDefault="00D33FD1">
      <w:pPr>
        <w:pStyle w:val="TM1"/>
        <w:rPr>
          <w:rFonts w:asciiTheme="minorHAnsi" w:eastAsiaTheme="minorEastAsia" w:hAnsiTheme="minorHAnsi" w:cstheme="minorBidi"/>
          <w:noProof/>
          <w:kern w:val="0"/>
          <w:sz w:val="22"/>
          <w:szCs w:val="22"/>
        </w:rPr>
      </w:pPr>
      <w:hyperlink w:anchor="_Toc234999255" w:history="1">
        <w:r w:rsidRPr="002B5C64">
          <w:rPr>
            <w:rStyle w:val="Lienhypertexte"/>
            <w:noProof/>
          </w:rPr>
          <w:t>9. SECURITE ET PROTECTION DU SECRET</w:t>
        </w:r>
        <w:r>
          <w:rPr>
            <w:noProof/>
            <w:webHidden/>
          </w:rPr>
          <w:tab/>
        </w:r>
        <w:r>
          <w:rPr>
            <w:noProof/>
            <w:webHidden/>
          </w:rPr>
          <w:fldChar w:fldCharType="begin"/>
        </w:r>
        <w:r>
          <w:rPr>
            <w:noProof/>
            <w:webHidden/>
          </w:rPr>
          <w:instrText xml:space="preserve"> PAGEREF _Toc234999255 \h </w:instrText>
        </w:r>
        <w:r>
          <w:rPr>
            <w:noProof/>
            <w:webHidden/>
          </w:rPr>
        </w:r>
        <w:r>
          <w:rPr>
            <w:noProof/>
            <w:webHidden/>
          </w:rPr>
          <w:fldChar w:fldCharType="separate"/>
        </w:r>
        <w:r>
          <w:rPr>
            <w:noProof/>
            <w:webHidden/>
          </w:rPr>
          <w:t>21</w:t>
        </w:r>
        <w:r>
          <w:rPr>
            <w:noProof/>
            <w:webHidden/>
          </w:rPr>
          <w:fldChar w:fldCharType="end"/>
        </w:r>
      </w:hyperlink>
    </w:p>
    <w:p w14:paraId="65586CAD" w14:textId="552FAEC7" w:rsidR="00D33FD1" w:rsidRDefault="00D33FD1">
      <w:pPr>
        <w:pStyle w:val="TM1"/>
        <w:rPr>
          <w:rFonts w:asciiTheme="minorHAnsi" w:eastAsiaTheme="minorEastAsia" w:hAnsiTheme="minorHAnsi" w:cstheme="minorBidi"/>
          <w:noProof/>
          <w:kern w:val="0"/>
          <w:sz w:val="22"/>
          <w:szCs w:val="22"/>
        </w:rPr>
      </w:pPr>
      <w:hyperlink w:anchor="_Toc234999256" w:history="1">
        <w:r w:rsidRPr="002B5C64">
          <w:rPr>
            <w:rStyle w:val="Lienhypertexte"/>
            <w:noProof/>
          </w:rPr>
          <w:t>10. PROPRIETE INTELLECTUELLE</w:t>
        </w:r>
        <w:r>
          <w:rPr>
            <w:noProof/>
            <w:webHidden/>
          </w:rPr>
          <w:tab/>
        </w:r>
        <w:r>
          <w:rPr>
            <w:noProof/>
            <w:webHidden/>
          </w:rPr>
          <w:fldChar w:fldCharType="begin"/>
        </w:r>
        <w:r>
          <w:rPr>
            <w:noProof/>
            <w:webHidden/>
          </w:rPr>
          <w:instrText xml:space="preserve"> PAGEREF _Toc234999256 \h </w:instrText>
        </w:r>
        <w:r>
          <w:rPr>
            <w:noProof/>
            <w:webHidden/>
          </w:rPr>
        </w:r>
        <w:r>
          <w:rPr>
            <w:noProof/>
            <w:webHidden/>
          </w:rPr>
          <w:fldChar w:fldCharType="separate"/>
        </w:r>
        <w:r>
          <w:rPr>
            <w:noProof/>
            <w:webHidden/>
          </w:rPr>
          <w:t>25</w:t>
        </w:r>
        <w:r>
          <w:rPr>
            <w:noProof/>
            <w:webHidden/>
          </w:rPr>
          <w:fldChar w:fldCharType="end"/>
        </w:r>
      </w:hyperlink>
    </w:p>
    <w:p w14:paraId="0C4E119A" w14:textId="36EEC4CD" w:rsidR="00D33FD1" w:rsidRDefault="00D33FD1">
      <w:pPr>
        <w:pStyle w:val="TM1"/>
        <w:rPr>
          <w:rFonts w:asciiTheme="minorHAnsi" w:eastAsiaTheme="minorEastAsia" w:hAnsiTheme="minorHAnsi" w:cstheme="minorBidi"/>
          <w:noProof/>
          <w:kern w:val="0"/>
          <w:sz w:val="22"/>
          <w:szCs w:val="22"/>
        </w:rPr>
      </w:pPr>
      <w:hyperlink w:anchor="_Toc234999257" w:history="1">
        <w:r w:rsidRPr="002B5C64">
          <w:rPr>
            <w:rStyle w:val="Lienhypertexte"/>
            <w:noProof/>
          </w:rPr>
          <w:t>11. OBLIGATIONS PARTICULIERES</w:t>
        </w:r>
        <w:r>
          <w:rPr>
            <w:noProof/>
            <w:webHidden/>
          </w:rPr>
          <w:tab/>
        </w:r>
        <w:r>
          <w:rPr>
            <w:noProof/>
            <w:webHidden/>
          </w:rPr>
          <w:fldChar w:fldCharType="begin"/>
        </w:r>
        <w:r>
          <w:rPr>
            <w:noProof/>
            <w:webHidden/>
          </w:rPr>
          <w:instrText xml:space="preserve"> PAGEREF _Toc234999257 \h </w:instrText>
        </w:r>
        <w:r>
          <w:rPr>
            <w:noProof/>
            <w:webHidden/>
          </w:rPr>
        </w:r>
        <w:r>
          <w:rPr>
            <w:noProof/>
            <w:webHidden/>
          </w:rPr>
          <w:fldChar w:fldCharType="separate"/>
        </w:r>
        <w:r>
          <w:rPr>
            <w:noProof/>
            <w:webHidden/>
          </w:rPr>
          <w:t>25</w:t>
        </w:r>
        <w:r>
          <w:rPr>
            <w:noProof/>
            <w:webHidden/>
          </w:rPr>
          <w:fldChar w:fldCharType="end"/>
        </w:r>
      </w:hyperlink>
    </w:p>
    <w:p w14:paraId="2A05F1E0" w14:textId="13A8550D" w:rsidR="00D33FD1" w:rsidRDefault="00D33FD1">
      <w:pPr>
        <w:pStyle w:val="TM1"/>
        <w:rPr>
          <w:rFonts w:asciiTheme="minorHAnsi" w:eastAsiaTheme="minorEastAsia" w:hAnsiTheme="minorHAnsi" w:cstheme="minorBidi"/>
          <w:noProof/>
          <w:kern w:val="0"/>
          <w:sz w:val="22"/>
          <w:szCs w:val="22"/>
        </w:rPr>
      </w:pPr>
      <w:hyperlink w:anchor="_Toc234999258" w:history="1">
        <w:r w:rsidRPr="002B5C64">
          <w:rPr>
            <w:rStyle w:val="Lienhypertexte"/>
            <w:noProof/>
          </w:rPr>
          <w:t>12. CLAUSES ADMINISTRATIVES DIVERSES</w:t>
        </w:r>
        <w:r>
          <w:rPr>
            <w:noProof/>
            <w:webHidden/>
          </w:rPr>
          <w:tab/>
        </w:r>
        <w:r>
          <w:rPr>
            <w:noProof/>
            <w:webHidden/>
          </w:rPr>
          <w:fldChar w:fldCharType="begin"/>
        </w:r>
        <w:r>
          <w:rPr>
            <w:noProof/>
            <w:webHidden/>
          </w:rPr>
          <w:instrText xml:space="preserve"> PAGEREF _Toc234999258 \h </w:instrText>
        </w:r>
        <w:r>
          <w:rPr>
            <w:noProof/>
            <w:webHidden/>
          </w:rPr>
        </w:r>
        <w:r>
          <w:rPr>
            <w:noProof/>
            <w:webHidden/>
          </w:rPr>
          <w:fldChar w:fldCharType="separate"/>
        </w:r>
        <w:r>
          <w:rPr>
            <w:noProof/>
            <w:webHidden/>
          </w:rPr>
          <w:t>26</w:t>
        </w:r>
        <w:r>
          <w:rPr>
            <w:noProof/>
            <w:webHidden/>
          </w:rPr>
          <w:fldChar w:fldCharType="end"/>
        </w:r>
      </w:hyperlink>
    </w:p>
    <w:p w14:paraId="411CE94E" w14:textId="3E04C08B" w:rsidR="00D33FD1" w:rsidRDefault="00D33FD1">
      <w:pPr>
        <w:pStyle w:val="TM1"/>
        <w:rPr>
          <w:rFonts w:asciiTheme="minorHAnsi" w:eastAsiaTheme="minorEastAsia" w:hAnsiTheme="minorHAnsi" w:cstheme="minorBidi"/>
          <w:noProof/>
          <w:kern w:val="0"/>
          <w:sz w:val="22"/>
          <w:szCs w:val="22"/>
        </w:rPr>
      </w:pPr>
      <w:hyperlink w:anchor="_Toc234999259" w:history="1">
        <w:r w:rsidRPr="002B5C64">
          <w:rPr>
            <w:rStyle w:val="Lienhypertexte"/>
            <w:noProof/>
          </w:rPr>
          <w:t>13. DEROGATIONS</w:t>
        </w:r>
        <w:r>
          <w:rPr>
            <w:noProof/>
            <w:webHidden/>
          </w:rPr>
          <w:tab/>
        </w:r>
        <w:r>
          <w:rPr>
            <w:noProof/>
            <w:webHidden/>
          </w:rPr>
          <w:fldChar w:fldCharType="begin"/>
        </w:r>
        <w:r>
          <w:rPr>
            <w:noProof/>
            <w:webHidden/>
          </w:rPr>
          <w:instrText xml:space="preserve"> PAGEREF _Toc234999259 \h </w:instrText>
        </w:r>
        <w:r>
          <w:rPr>
            <w:noProof/>
            <w:webHidden/>
          </w:rPr>
        </w:r>
        <w:r>
          <w:rPr>
            <w:noProof/>
            <w:webHidden/>
          </w:rPr>
          <w:fldChar w:fldCharType="separate"/>
        </w:r>
        <w:r>
          <w:rPr>
            <w:noProof/>
            <w:webHidden/>
          </w:rPr>
          <w:t>33</w:t>
        </w:r>
        <w:r>
          <w:rPr>
            <w:noProof/>
            <w:webHidden/>
          </w:rPr>
          <w:fldChar w:fldCharType="end"/>
        </w:r>
      </w:hyperlink>
    </w:p>
    <w:p w14:paraId="7A026D0A" w14:textId="62F9538E" w:rsidR="00980016" w:rsidRDefault="00980016">
      <w:r>
        <w:fldChar w:fldCharType="end"/>
      </w:r>
    </w:p>
    <w:p w14:paraId="4A1E11F1" w14:textId="77777777" w:rsidR="002E2912" w:rsidRDefault="002E2912" w:rsidP="002E2912">
      <w:pPr>
        <w:pStyle w:val="DGANormal"/>
      </w:pPr>
    </w:p>
    <w:p w14:paraId="7EA32762" w14:textId="77777777" w:rsidR="002E2912" w:rsidRPr="00140CCB" w:rsidRDefault="002E2912" w:rsidP="002E2912">
      <w:pPr>
        <w:pStyle w:val="DGANormal"/>
        <w:keepNext/>
        <w:ind w:left="0"/>
      </w:pPr>
      <w:r w:rsidRPr="00140CCB">
        <w:t xml:space="preserve">ANNEXE </w:t>
      </w:r>
      <w:fldSimple w:instr=" SEQ Annexe \* ARABIC ">
        <w:r w:rsidR="00793FE2" w:rsidRPr="00140CCB">
          <w:rPr>
            <w:noProof/>
          </w:rPr>
          <w:t>1</w:t>
        </w:r>
      </w:fldSimple>
      <w:r w:rsidRPr="00140CCB">
        <w:tab/>
      </w:r>
      <w:r w:rsidRPr="00140CCB">
        <w:tab/>
        <w:t>Procès-verbal de constat de droits à paiement d’acomptes</w:t>
      </w:r>
    </w:p>
    <w:p w14:paraId="542ADCD3" w14:textId="77777777" w:rsidR="002E2912" w:rsidRPr="00140CCB" w:rsidRDefault="002E2912" w:rsidP="002E2912">
      <w:pPr>
        <w:pStyle w:val="DGANormal"/>
        <w:keepNext/>
        <w:ind w:left="0"/>
      </w:pPr>
      <w:r w:rsidRPr="00140CCB">
        <w:t xml:space="preserve">ANNEXE </w:t>
      </w:r>
      <w:fldSimple w:instr=" SEQ Annexe \* ARABIC ">
        <w:r w:rsidR="00793FE2" w:rsidRPr="00140CCB">
          <w:rPr>
            <w:noProof/>
          </w:rPr>
          <w:t>2</w:t>
        </w:r>
      </w:fldSimple>
      <w:r w:rsidRPr="00140CCB">
        <w:tab/>
      </w:r>
      <w:r w:rsidRPr="00140CCB">
        <w:tab/>
        <w:t>Plan d’acomptage</w:t>
      </w:r>
    </w:p>
    <w:p w14:paraId="0B667F2B" w14:textId="77777777" w:rsidR="002E2912" w:rsidRDefault="002E2912" w:rsidP="00E22433">
      <w:pPr>
        <w:pStyle w:val="DGANormal"/>
        <w:keepNext/>
        <w:ind w:left="0"/>
      </w:pPr>
      <w:r w:rsidRPr="00140CCB">
        <w:t>ANNEXE</w:t>
      </w:r>
      <w:r w:rsidR="00140CCB" w:rsidRPr="00140CCB">
        <w:t>3</w:t>
      </w:r>
      <w:r w:rsidRPr="00140CCB">
        <w:tab/>
      </w:r>
      <w:r w:rsidRPr="00140CCB">
        <w:tab/>
      </w:r>
      <w:r w:rsidRPr="00140CCB">
        <w:rPr>
          <w:szCs w:val="24"/>
        </w:rPr>
        <w:t>Charte d’éthique du</w:t>
      </w:r>
      <w:r w:rsidRPr="00E230FE">
        <w:rPr>
          <w:szCs w:val="24"/>
        </w:rPr>
        <w:t xml:space="preserve"> SIAé</w:t>
      </w:r>
    </w:p>
    <w:p w14:paraId="76295967" w14:textId="77777777" w:rsidR="002E2912" w:rsidRPr="00606605" w:rsidRDefault="002E2912" w:rsidP="00606605">
      <w:pPr>
        <w:pStyle w:val="DGANormal"/>
      </w:pPr>
    </w:p>
    <w:p w14:paraId="2B57BAE2" w14:textId="77777777" w:rsidR="002E2912" w:rsidRPr="00606605" w:rsidRDefault="002E2912" w:rsidP="00606605">
      <w:pPr>
        <w:pStyle w:val="DGANormal"/>
      </w:pPr>
    </w:p>
    <w:p w14:paraId="5FA92A52" w14:textId="77777777" w:rsidR="00980016" w:rsidRPr="00606605" w:rsidRDefault="00980016" w:rsidP="00606605">
      <w:pPr>
        <w:pStyle w:val="DGANormal"/>
      </w:pPr>
    </w:p>
    <w:p w14:paraId="77C96ACC" w14:textId="77777777" w:rsidR="00AE3356" w:rsidRPr="00606605" w:rsidRDefault="00AE3356" w:rsidP="00606605">
      <w:pPr>
        <w:pStyle w:val="DGANormal"/>
        <w:rPr>
          <w:rFonts w:ascii="Arial" w:hAnsi="Arial"/>
          <w:b/>
          <w:sz w:val="20"/>
          <w:szCs w:val="24"/>
        </w:rPr>
      </w:pPr>
    </w:p>
    <w:p w14:paraId="0512FA3E" w14:textId="77777777" w:rsidR="00AE3356" w:rsidRPr="00606605" w:rsidRDefault="00AE3356" w:rsidP="00606605">
      <w:pPr>
        <w:pStyle w:val="DGANormal"/>
        <w:rPr>
          <w:rFonts w:ascii="Arial" w:hAnsi="Arial"/>
          <w:b/>
          <w:sz w:val="20"/>
          <w:szCs w:val="24"/>
        </w:rPr>
      </w:pPr>
    </w:p>
    <w:p w14:paraId="4416BFD1" w14:textId="77777777" w:rsidR="00526D90" w:rsidRPr="00606605" w:rsidRDefault="00526D90" w:rsidP="00606605">
      <w:pPr>
        <w:pStyle w:val="DGANormal"/>
      </w:pPr>
    </w:p>
    <w:p w14:paraId="37C97D9B" w14:textId="77777777" w:rsidR="00AE3356" w:rsidRDefault="00980016" w:rsidP="00606605">
      <w:pPr>
        <w:rPr>
          <w:rFonts w:ascii="Arial" w:hAnsi="Arial"/>
          <w:b/>
          <w:color w:val="0000FF"/>
          <w:szCs w:val="24"/>
        </w:rPr>
      </w:pPr>
      <w:r>
        <w:br w:type="page"/>
      </w:r>
    </w:p>
    <w:p w14:paraId="47E4847E" w14:textId="77777777" w:rsidR="00002E5C" w:rsidRPr="00140CCB" w:rsidRDefault="003D76F3">
      <w:pPr>
        <w:pStyle w:val="DGATitre1"/>
        <w:rPr>
          <w:sz w:val="24"/>
          <w:szCs w:val="24"/>
        </w:rPr>
      </w:pPr>
      <w:bookmarkStart w:id="1" w:name="_Toc234999247"/>
      <w:r>
        <w:lastRenderedPageBreak/>
        <w:t>DOCUMENTS CONTRACTUELS</w:t>
      </w:r>
      <w:bookmarkEnd w:id="1"/>
    </w:p>
    <w:p w14:paraId="24BB9FCE" w14:textId="77777777" w:rsidR="00FF6B33" w:rsidRPr="00140CCB" w:rsidRDefault="003D76F3" w:rsidP="003D76F3">
      <w:pPr>
        <w:pStyle w:val="DGATitre2"/>
        <w:rPr>
          <w:sz w:val="24"/>
          <w:szCs w:val="24"/>
        </w:rPr>
      </w:pPr>
      <w:r w:rsidRPr="00140CCB">
        <w:rPr>
          <w:sz w:val="24"/>
          <w:szCs w:val="24"/>
        </w:rPr>
        <w:t xml:space="preserve">Documents contractuels régissant </w:t>
      </w:r>
      <w:r w:rsidR="00FF6B33" w:rsidRPr="00140CCB">
        <w:rPr>
          <w:sz w:val="24"/>
          <w:szCs w:val="24"/>
        </w:rPr>
        <w:t>le marché</w:t>
      </w:r>
    </w:p>
    <w:p w14:paraId="4CEE66FF" w14:textId="77777777" w:rsidR="00E2668B" w:rsidRPr="00140CCB" w:rsidRDefault="00656C71" w:rsidP="00014DA8">
      <w:pPr>
        <w:pStyle w:val="DGANormal"/>
        <w:rPr>
          <w:szCs w:val="24"/>
        </w:rPr>
      </w:pPr>
      <w:r w:rsidRPr="00140CCB">
        <w:rPr>
          <w:szCs w:val="24"/>
        </w:rPr>
        <w:t xml:space="preserve">Par dérogation à l’article 4 du </w:t>
      </w:r>
      <w:r w:rsidR="00E2668B" w:rsidRPr="00140CCB">
        <w:rPr>
          <w:szCs w:val="24"/>
        </w:rPr>
        <w:t>CCAG/PI, le marché est régi par les documents contractuels ci-après cités dans l'ordre de priorité décroissante :</w:t>
      </w:r>
    </w:p>
    <w:p w14:paraId="70F21136" w14:textId="77777777" w:rsidR="00014DA8" w:rsidRPr="00140CCB" w:rsidRDefault="0089735F" w:rsidP="0089735F">
      <w:pPr>
        <w:pStyle w:val="DGANormal"/>
        <w:rPr>
          <w:szCs w:val="24"/>
        </w:rPr>
      </w:pPr>
      <w:r w:rsidRPr="00140CCB">
        <w:rPr>
          <w:szCs w:val="24"/>
        </w:rPr>
        <w:tab/>
      </w:r>
    </w:p>
    <w:p w14:paraId="118B36E3" w14:textId="77777777" w:rsidR="00002E5C" w:rsidRPr="00140CCB" w:rsidRDefault="00002E5C" w:rsidP="00BF70BC">
      <w:pPr>
        <w:pStyle w:val="DGATitre3"/>
        <w:spacing w:before="0"/>
        <w:rPr>
          <w:szCs w:val="24"/>
        </w:rPr>
      </w:pPr>
      <w:r w:rsidRPr="00140CCB">
        <w:rPr>
          <w:szCs w:val="24"/>
        </w:rPr>
        <w:t>Acte d’engagement/CCAP</w:t>
      </w:r>
    </w:p>
    <w:p w14:paraId="24C55618" w14:textId="77777777" w:rsidR="00FF6B33" w:rsidRPr="00140CCB" w:rsidRDefault="00FF6B33" w:rsidP="00FF6B33">
      <w:pPr>
        <w:pStyle w:val="DGANormal"/>
        <w:rPr>
          <w:szCs w:val="24"/>
        </w:rPr>
      </w:pPr>
      <w:r w:rsidRPr="00140CCB">
        <w:rPr>
          <w:szCs w:val="24"/>
        </w:rPr>
        <w:t>Le présent document qui, signé par les représentants de l’Acheteur</w:t>
      </w:r>
      <w:r w:rsidRPr="00140CCB">
        <w:rPr>
          <w:szCs w:val="24"/>
          <w:vertAlign w:val="superscript"/>
        </w:rPr>
        <w:t>1</w:t>
      </w:r>
      <w:r w:rsidRPr="00140CCB">
        <w:rPr>
          <w:szCs w:val="24"/>
        </w:rPr>
        <w:t xml:space="preserve"> et du titulaire</w:t>
      </w:r>
      <w:r w:rsidRPr="00140CCB">
        <w:rPr>
          <w:szCs w:val="24"/>
          <w:vertAlign w:val="superscript"/>
        </w:rPr>
        <w:t>4</w:t>
      </w:r>
      <w:r w:rsidRPr="00140CCB">
        <w:rPr>
          <w:szCs w:val="24"/>
        </w:rPr>
        <w:t>, vaut acte d'engagement et Cahier des Clauses Administratives Particulières (CCAP).</w:t>
      </w:r>
    </w:p>
    <w:p w14:paraId="41848FF7" w14:textId="77777777" w:rsidR="008378E4" w:rsidRPr="00140CCB" w:rsidRDefault="008378E4" w:rsidP="00FF6B33">
      <w:pPr>
        <w:pStyle w:val="DGANormal"/>
        <w:rPr>
          <w:szCs w:val="24"/>
        </w:rPr>
      </w:pPr>
    </w:p>
    <w:p w14:paraId="1593C7E1" w14:textId="77777777" w:rsidR="00502B76" w:rsidRPr="00140CCB" w:rsidRDefault="00502B76" w:rsidP="00502B76">
      <w:pPr>
        <w:pStyle w:val="DGATitre3"/>
        <w:spacing w:before="0"/>
        <w:rPr>
          <w:szCs w:val="24"/>
        </w:rPr>
      </w:pPr>
      <w:r w:rsidRPr="00140CCB">
        <w:rPr>
          <w:szCs w:val="24"/>
        </w:rPr>
        <w:t>Annexes du CCAP</w:t>
      </w:r>
    </w:p>
    <w:p w14:paraId="6167D1B6" w14:textId="77777777" w:rsidR="00502B76" w:rsidRPr="00140CCB" w:rsidRDefault="00502B76" w:rsidP="00502B76">
      <w:pPr>
        <w:pStyle w:val="DGARetraitnormal"/>
        <w:rPr>
          <w:szCs w:val="24"/>
        </w:rPr>
      </w:pPr>
      <w:r w:rsidRPr="00140CCB">
        <w:rPr>
          <w:szCs w:val="24"/>
        </w:rPr>
        <w:t>- Annexe 1 : procès-verbal de constat de droits à paiement d’acomptes</w:t>
      </w:r>
    </w:p>
    <w:p w14:paraId="66E51E30" w14:textId="77777777" w:rsidR="00502B76" w:rsidRPr="00140CCB" w:rsidRDefault="00502B76" w:rsidP="00502B76">
      <w:pPr>
        <w:pStyle w:val="DGARetraitnormal"/>
        <w:rPr>
          <w:szCs w:val="24"/>
        </w:rPr>
      </w:pPr>
      <w:r w:rsidRPr="00140CCB">
        <w:rPr>
          <w:szCs w:val="24"/>
        </w:rPr>
        <w:t xml:space="preserve">- Annexe </w:t>
      </w:r>
      <w:r w:rsidR="00000717" w:rsidRPr="00140CCB">
        <w:rPr>
          <w:szCs w:val="24"/>
        </w:rPr>
        <w:t>2</w:t>
      </w:r>
      <w:r w:rsidRPr="00140CCB">
        <w:rPr>
          <w:szCs w:val="24"/>
        </w:rPr>
        <w:t> : plan d’acomptage</w:t>
      </w:r>
    </w:p>
    <w:p w14:paraId="7EC406ED" w14:textId="77777777" w:rsidR="008378E4" w:rsidRPr="00140CCB" w:rsidRDefault="00502B76" w:rsidP="00502B76">
      <w:pPr>
        <w:pStyle w:val="DGARetraitnormal"/>
        <w:rPr>
          <w:szCs w:val="24"/>
        </w:rPr>
      </w:pPr>
      <w:r w:rsidRPr="00140CCB">
        <w:rPr>
          <w:szCs w:val="24"/>
        </w:rPr>
        <w:t>- Annexe</w:t>
      </w:r>
      <w:r w:rsidR="00000717" w:rsidRPr="00140CCB">
        <w:rPr>
          <w:szCs w:val="24"/>
        </w:rPr>
        <w:t xml:space="preserve"> 3</w:t>
      </w:r>
      <w:r w:rsidRPr="00140CCB">
        <w:rPr>
          <w:szCs w:val="24"/>
        </w:rPr>
        <w:t> : charte d’éthique du SIAé</w:t>
      </w:r>
    </w:p>
    <w:p w14:paraId="414ABD17" w14:textId="77777777" w:rsidR="008378E4" w:rsidRPr="00140CCB" w:rsidRDefault="008378E4" w:rsidP="003E3441">
      <w:pPr>
        <w:pStyle w:val="DGANormal"/>
        <w:rPr>
          <w:szCs w:val="24"/>
        </w:rPr>
      </w:pPr>
    </w:p>
    <w:p w14:paraId="6B44F318" w14:textId="77777777" w:rsidR="00B11EBD" w:rsidRPr="00140CCB" w:rsidRDefault="00B11EBD" w:rsidP="00BF70BC">
      <w:pPr>
        <w:pStyle w:val="DGATitre3"/>
        <w:spacing w:before="0"/>
        <w:rPr>
          <w:szCs w:val="24"/>
        </w:rPr>
      </w:pPr>
      <w:r w:rsidRPr="00140CCB">
        <w:rPr>
          <w:szCs w:val="24"/>
        </w:rPr>
        <w:t>CCTP</w:t>
      </w:r>
    </w:p>
    <w:p w14:paraId="4F2ED475" w14:textId="77777777" w:rsidR="00B11EBD" w:rsidRPr="00140CCB" w:rsidRDefault="006C0523" w:rsidP="006C0523">
      <w:pPr>
        <w:pStyle w:val="DGANormal"/>
        <w:rPr>
          <w:szCs w:val="24"/>
        </w:rPr>
      </w:pPr>
      <w:r w:rsidRPr="00140CCB">
        <w:rPr>
          <w:szCs w:val="24"/>
        </w:rPr>
        <w:t>L</w:t>
      </w:r>
      <w:r w:rsidR="00B11EBD" w:rsidRPr="00140CCB">
        <w:rPr>
          <w:szCs w:val="24"/>
        </w:rPr>
        <w:t>e Cahier des Clauses Techniques Particulières (CCTP)</w:t>
      </w:r>
      <w:r w:rsidR="00C04D92" w:rsidRPr="00140CCB">
        <w:rPr>
          <w:szCs w:val="24"/>
          <w:vertAlign w:val="superscript"/>
        </w:rPr>
        <w:t>2</w:t>
      </w:r>
      <w:r w:rsidR="00B11EBD" w:rsidRPr="00140CCB">
        <w:rPr>
          <w:szCs w:val="24"/>
        </w:rPr>
        <w:t xml:space="preserve"> référence n° </w:t>
      </w:r>
      <w:r w:rsidR="00F4305D" w:rsidRPr="00140CCB">
        <w:rPr>
          <w:szCs w:val="24"/>
        </w:rPr>
        <w:t>26-0087/SIAé/DS/BQ/NP Version 1 du 26/06/2026</w:t>
      </w:r>
      <w:r w:rsidR="00000717" w:rsidRPr="00140CCB">
        <w:rPr>
          <w:szCs w:val="24"/>
        </w:rPr>
        <w:t>,</w:t>
      </w:r>
      <w:r w:rsidR="00F4305D" w:rsidRPr="00140CCB">
        <w:rPr>
          <w:szCs w:val="24"/>
        </w:rPr>
        <w:t xml:space="preserve"> qui contient les exigences techniques</w:t>
      </w:r>
      <w:r w:rsidR="004B2929" w:rsidRPr="00140CCB">
        <w:rPr>
          <w:szCs w:val="24"/>
        </w:rPr>
        <w:t xml:space="preserve"> de </w:t>
      </w:r>
      <w:r w:rsidR="00873437" w:rsidRPr="00140CCB">
        <w:rPr>
          <w:szCs w:val="24"/>
        </w:rPr>
        <w:t>l’Acheteur</w:t>
      </w:r>
      <w:r w:rsidRPr="00140CCB">
        <w:rPr>
          <w:szCs w:val="24"/>
        </w:rPr>
        <w:t>.</w:t>
      </w:r>
    </w:p>
    <w:p w14:paraId="52996658" w14:textId="77777777" w:rsidR="00222D4A" w:rsidRPr="00140CCB" w:rsidRDefault="00222D4A">
      <w:pPr>
        <w:pStyle w:val="DGANormal"/>
        <w:rPr>
          <w:szCs w:val="24"/>
        </w:rPr>
      </w:pPr>
    </w:p>
    <w:p w14:paraId="61F80FA4" w14:textId="77777777" w:rsidR="005C5A5F" w:rsidRPr="00140CCB" w:rsidRDefault="005C5A5F" w:rsidP="00BF70BC">
      <w:pPr>
        <w:pStyle w:val="DGATitre3"/>
        <w:spacing w:before="0"/>
        <w:rPr>
          <w:szCs w:val="24"/>
        </w:rPr>
      </w:pPr>
      <w:r w:rsidRPr="00140CCB">
        <w:rPr>
          <w:szCs w:val="24"/>
        </w:rPr>
        <w:t>Annexe(s) particulière(s)</w:t>
      </w:r>
    </w:p>
    <w:p w14:paraId="047CDFF9" w14:textId="77777777" w:rsidR="000F396F" w:rsidRPr="00140CCB" w:rsidRDefault="000F396F" w:rsidP="000F396F">
      <w:pPr>
        <w:pStyle w:val="DGARetraitnormal"/>
        <w:rPr>
          <w:szCs w:val="24"/>
          <w:vertAlign w:val="superscript"/>
        </w:rPr>
      </w:pPr>
      <w:r w:rsidRPr="00140CCB">
        <w:rPr>
          <w:szCs w:val="24"/>
        </w:rPr>
        <w:t>- D</w:t>
      </w:r>
      <w:r w:rsidR="005C5A5F" w:rsidRPr="00140CCB">
        <w:rPr>
          <w:szCs w:val="24"/>
        </w:rPr>
        <w:t>ocument des règles de conduite</w:t>
      </w:r>
      <w:r w:rsidR="002026A4" w:rsidRPr="00140CCB">
        <w:rPr>
          <w:szCs w:val="24"/>
          <w:vertAlign w:val="superscript"/>
        </w:rPr>
        <w:t>2</w:t>
      </w:r>
    </w:p>
    <w:p w14:paraId="45A8FB52" w14:textId="77777777" w:rsidR="00E309B1" w:rsidRPr="00140CCB" w:rsidRDefault="00000717" w:rsidP="00E309B1">
      <w:pPr>
        <w:pStyle w:val="DGARetraitnormal"/>
        <w:rPr>
          <w:szCs w:val="24"/>
        </w:rPr>
      </w:pPr>
      <w:r w:rsidRPr="00140CCB">
        <w:rPr>
          <w:szCs w:val="24"/>
        </w:rPr>
        <w:t xml:space="preserve">- </w:t>
      </w:r>
      <w:r w:rsidR="00B44E7C" w:rsidRPr="00140CCB">
        <w:rPr>
          <w:szCs w:val="24"/>
        </w:rPr>
        <w:t>Annexe de prix</w:t>
      </w:r>
      <w:r w:rsidR="00525EF9" w:rsidRPr="00140CCB">
        <w:rPr>
          <w:szCs w:val="24"/>
          <w:vertAlign w:val="superscript"/>
        </w:rPr>
        <w:t>2</w:t>
      </w:r>
    </w:p>
    <w:p w14:paraId="7EBE448A" w14:textId="77777777" w:rsidR="00B44E7C" w:rsidRPr="00140CCB" w:rsidRDefault="00B44E7C" w:rsidP="00B44E7C">
      <w:pPr>
        <w:pStyle w:val="DGARetraitnormal"/>
        <w:rPr>
          <w:szCs w:val="24"/>
        </w:rPr>
      </w:pPr>
      <w:r w:rsidRPr="00140CCB">
        <w:rPr>
          <w:szCs w:val="24"/>
        </w:rPr>
        <w:t>- Annexe technique</w:t>
      </w:r>
      <w:r w:rsidR="00525EF9" w:rsidRPr="00140CCB">
        <w:rPr>
          <w:szCs w:val="24"/>
          <w:vertAlign w:val="superscript"/>
        </w:rPr>
        <w:t>2</w:t>
      </w:r>
    </w:p>
    <w:p w14:paraId="64585479" w14:textId="77777777" w:rsidR="000850FD" w:rsidRPr="00140CCB" w:rsidRDefault="000850FD" w:rsidP="000850FD">
      <w:pPr>
        <w:pStyle w:val="DGANormal"/>
        <w:rPr>
          <w:szCs w:val="24"/>
        </w:rPr>
      </w:pPr>
    </w:p>
    <w:p w14:paraId="2BAD86FE" w14:textId="77777777" w:rsidR="00D56B5C" w:rsidRPr="00140CCB" w:rsidRDefault="00D56B5C" w:rsidP="004D181C">
      <w:pPr>
        <w:pStyle w:val="DGATitre3"/>
        <w:spacing w:before="0"/>
        <w:rPr>
          <w:szCs w:val="24"/>
        </w:rPr>
      </w:pPr>
      <w:r w:rsidRPr="00140CCB">
        <w:rPr>
          <w:szCs w:val="24"/>
        </w:rPr>
        <w:t>Cahier des clauses simplifiées de cybersécurité</w:t>
      </w:r>
    </w:p>
    <w:p w14:paraId="3B207A5E" w14:textId="77777777" w:rsidR="00D56B5C" w:rsidRPr="00140CCB" w:rsidRDefault="004361DD" w:rsidP="004361DD">
      <w:pPr>
        <w:pStyle w:val="DGANormal"/>
        <w:rPr>
          <w:szCs w:val="24"/>
        </w:rPr>
      </w:pPr>
      <w:r w:rsidRPr="00140CCB">
        <w:rPr>
          <w:szCs w:val="24"/>
        </w:rPr>
        <w:t>L</w:t>
      </w:r>
      <w:r w:rsidR="00D56B5C" w:rsidRPr="00140CCB">
        <w:rPr>
          <w:szCs w:val="24"/>
        </w:rPr>
        <w:t xml:space="preserve">e cahier des clauses simplifiées de cybersécurité approuvé par arrêté du 18 septembre 2018 (Journal Officiel du </w:t>
      </w:r>
      <w:r w:rsidR="00305B93" w:rsidRPr="00140CCB">
        <w:rPr>
          <w:szCs w:val="24"/>
        </w:rPr>
        <w:t>27 septembre 2018</w:t>
      </w:r>
      <w:r w:rsidR="00D56B5C" w:rsidRPr="00140CCB">
        <w:rPr>
          <w:szCs w:val="24"/>
        </w:rPr>
        <w:t>)</w:t>
      </w:r>
      <w:r w:rsidR="00C04D92" w:rsidRPr="00140CCB">
        <w:rPr>
          <w:szCs w:val="24"/>
          <w:vertAlign w:val="superscript"/>
        </w:rPr>
        <w:t>3</w:t>
      </w:r>
      <w:r w:rsidRPr="00140CCB">
        <w:rPr>
          <w:szCs w:val="24"/>
        </w:rPr>
        <w:t>.</w:t>
      </w:r>
    </w:p>
    <w:p w14:paraId="6803358C" w14:textId="77777777" w:rsidR="004361DD" w:rsidRPr="00140CCB" w:rsidRDefault="004361DD" w:rsidP="004361DD">
      <w:pPr>
        <w:pStyle w:val="DGANormal"/>
        <w:rPr>
          <w:b/>
          <w:color w:val="0000FF"/>
          <w:szCs w:val="24"/>
        </w:rPr>
      </w:pPr>
    </w:p>
    <w:p w14:paraId="5E2A2E0C" w14:textId="77777777" w:rsidR="002142B9" w:rsidRPr="00140CCB" w:rsidRDefault="002142B9" w:rsidP="002142B9">
      <w:pPr>
        <w:pStyle w:val="DGATitre3"/>
        <w:spacing w:before="0"/>
        <w:rPr>
          <w:szCs w:val="24"/>
        </w:rPr>
      </w:pPr>
      <w:r w:rsidRPr="00140CCB">
        <w:rPr>
          <w:szCs w:val="24"/>
        </w:rPr>
        <w:t>Cahier des clauses administratives générales (CCAG)</w:t>
      </w:r>
    </w:p>
    <w:p w14:paraId="13357BAC" w14:textId="77777777" w:rsidR="002142B9" w:rsidRPr="00140CCB" w:rsidRDefault="002142B9" w:rsidP="002142B9">
      <w:pPr>
        <w:pStyle w:val="DGANormal"/>
        <w:rPr>
          <w:szCs w:val="24"/>
        </w:rPr>
      </w:pPr>
      <w:r w:rsidRPr="00140CCB">
        <w:rPr>
          <w:szCs w:val="24"/>
        </w:rPr>
        <w:t>Le cahier des clauses administratives générales applicables aux marchés publics de prestations intellectuelles approuvé par arrêté du 30 mars 2021 et dit CCAG/PI ci-après (Journal Officiel du 1er avril 2021)</w:t>
      </w:r>
      <w:r w:rsidRPr="00140CCB">
        <w:rPr>
          <w:szCs w:val="24"/>
          <w:vertAlign w:val="superscript"/>
        </w:rPr>
        <w:t>3</w:t>
      </w:r>
      <w:r w:rsidRPr="00140CCB">
        <w:rPr>
          <w:szCs w:val="24"/>
        </w:rPr>
        <w:t>.</w:t>
      </w:r>
    </w:p>
    <w:p w14:paraId="05D62BE3" w14:textId="77777777" w:rsidR="00131A27" w:rsidRPr="00140CCB" w:rsidRDefault="00131A27" w:rsidP="00131A27">
      <w:pPr>
        <w:pStyle w:val="DGANormal"/>
        <w:rPr>
          <w:szCs w:val="24"/>
        </w:rPr>
      </w:pPr>
    </w:p>
    <w:p w14:paraId="045E5200" w14:textId="77777777" w:rsidR="002142B9" w:rsidRPr="00140CCB" w:rsidRDefault="00502B76" w:rsidP="00131A27">
      <w:pPr>
        <w:pStyle w:val="DGANormal"/>
        <w:rPr>
          <w:szCs w:val="24"/>
        </w:rPr>
      </w:pPr>
      <w:r w:rsidRPr="00140CCB">
        <w:rPr>
          <w:szCs w:val="24"/>
        </w:rPr>
        <w:t xml:space="preserve">Les éventuelles dérogations au CCAG sont listées à l’article 13 </w:t>
      </w:r>
      <w:r w:rsidR="00B00820" w:rsidRPr="00140CCB">
        <w:rPr>
          <w:szCs w:val="24"/>
        </w:rPr>
        <w:t>ci-après</w:t>
      </w:r>
      <w:r w:rsidRPr="00140CCB">
        <w:rPr>
          <w:szCs w:val="24"/>
        </w:rPr>
        <w:t>. A défaut, les dispositions du CCAG s’appliqueront.</w:t>
      </w:r>
    </w:p>
    <w:p w14:paraId="317C75C2" w14:textId="77777777" w:rsidR="00502B76" w:rsidRPr="00140CCB" w:rsidRDefault="00502B76">
      <w:pPr>
        <w:pStyle w:val="DGANormal"/>
        <w:rPr>
          <w:szCs w:val="24"/>
        </w:rPr>
      </w:pPr>
    </w:p>
    <w:p w14:paraId="0EBE7051" w14:textId="77777777" w:rsidR="00002E5C" w:rsidRPr="00140CCB" w:rsidRDefault="00002E5C" w:rsidP="00BF70BC">
      <w:pPr>
        <w:pStyle w:val="DGATitre3"/>
        <w:spacing w:before="0"/>
        <w:rPr>
          <w:szCs w:val="24"/>
        </w:rPr>
      </w:pPr>
      <w:r w:rsidRPr="00140CCB">
        <w:rPr>
          <w:szCs w:val="24"/>
        </w:rPr>
        <w:t xml:space="preserve">Actes spéciaux de sous-traitance </w:t>
      </w:r>
    </w:p>
    <w:p w14:paraId="3AE788ED" w14:textId="77777777" w:rsidR="00131A27" w:rsidRPr="00140CCB" w:rsidRDefault="00131A27" w:rsidP="00131A27">
      <w:pPr>
        <w:pStyle w:val="DGANormal"/>
        <w:rPr>
          <w:szCs w:val="24"/>
        </w:rPr>
      </w:pPr>
      <w:r w:rsidRPr="00140CCB">
        <w:rPr>
          <w:szCs w:val="24"/>
        </w:rPr>
        <w:t>L</w:t>
      </w:r>
      <w:r w:rsidR="00002E5C" w:rsidRPr="00140CCB">
        <w:rPr>
          <w:szCs w:val="24"/>
        </w:rPr>
        <w:t>es éventuels actes spéciaux de sous-traitance et leurs év</w:t>
      </w:r>
      <w:r w:rsidRPr="00140CCB">
        <w:rPr>
          <w:szCs w:val="24"/>
        </w:rPr>
        <w:t xml:space="preserve">entuels avenants, joints au marché ou postérieurs à </w:t>
      </w:r>
      <w:r w:rsidR="00002E5C" w:rsidRPr="00140CCB">
        <w:rPr>
          <w:szCs w:val="24"/>
        </w:rPr>
        <w:t xml:space="preserve">la notification </w:t>
      </w:r>
      <w:r w:rsidRPr="00140CCB">
        <w:rPr>
          <w:szCs w:val="24"/>
        </w:rPr>
        <w:t>du marché.</w:t>
      </w:r>
    </w:p>
    <w:p w14:paraId="5F7CBA19" w14:textId="77777777" w:rsidR="00FF6B33" w:rsidRPr="00140CCB" w:rsidRDefault="00FF6B33" w:rsidP="00FF6B33">
      <w:pPr>
        <w:pStyle w:val="DGANormal"/>
        <w:rPr>
          <w:szCs w:val="24"/>
        </w:rPr>
      </w:pPr>
    </w:p>
    <w:p w14:paraId="4EFC2E4B" w14:textId="77777777" w:rsidR="00FF6B33" w:rsidRPr="00140CCB" w:rsidRDefault="00FF6B33">
      <w:pPr>
        <w:rPr>
          <w:sz w:val="24"/>
          <w:szCs w:val="24"/>
        </w:rPr>
      </w:pPr>
      <w:r w:rsidRPr="00140CCB">
        <w:rPr>
          <w:sz w:val="24"/>
          <w:szCs w:val="24"/>
        </w:rPr>
        <w:t>1 Au sens du présent document, l’« Acheteur » est le pouvoir adjudicateur qui conclut le marché avec le titulaire</w:t>
      </w:r>
    </w:p>
    <w:p w14:paraId="3B88CB96" w14:textId="77777777" w:rsidR="00FF6B33" w:rsidRPr="00140CCB" w:rsidRDefault="00FF6B33">
      <w:pPr>
        <w:rPr>
          <w:sz w:val="24"/>
          <w:szCs w:val="24"/>
        </w:rPr>
      </w:pPr>
      <w:r w:rsidRPr="00140CCB">
        <w:rPr>
          <w:sz w:val="24"/>
          <w:szCs w:val="24"/>
        </w:rPr>
        <w:t>2 Document joint</w:t>
      </w:r>
    </w:p>
    <w:p w14:paraId="09F71941" w14:textId="77777777" w:rsidR="00FF6B33" w:rsidRPr="00140CCB" w:rsidRDefault="00FF6B33">
      <w:pPr>
        <w:rPr>
          <w:sz w:val="24"/>
          <w:szCs w:val="24"/>
        </w:rPr>
      </w:pPr>
      <w:r w:rsidRPr="00140CCB">
        <w:rPr>
          <w:sz w:val="24"/>
          <w:szCs w:val="24"/>
        </w:rPr>
        <w:t>3 Document non joint mais dont le titulaire déclare avoir pris connaissance</w:t>
      </w:r>
    </w:p>
    <w:p w14:paraId="67908B55" w14:textId="77777777" w:rsidR="00FF6B33" w:rsidRPr="00140CCB" w:rsidRDefault="00FF6B33">
      <w:pPr>
        <w:rPr>
          <w:sz w:val="24"/>
          <w:szCs w:val="24"/>
        </w:rPr>
      </w:pPr>
      <w:r w:rsidRPr="00140CCB">
        <w:rPr>
          <w:sz w:val="24"/>
          <w:szCs w:val="24"/>
        </w:rPr>
        <w:t>4 Le « titulaire » est l’opérateur économique qui conclut le marché avec l’Acheteur. En cas de groupement d’opérateurs économiques, le « titulaire » désigne le groupement représenté par son mandataire</w:t>
      </w:r>
      <w:r w:rsidR="00E926F1" w:rsidRPr="00140CCB">
        <w:rPr>
          <w:sz w:val="24"/>
          <w:szCs w:val="24"/>
        </w:rPr>
        <w:br w:type="page"/>
      </w:r>
    </w:p>
    <w:p w14:paraId="2F3E28FA" w14:textId="77777777" w:rsidR="000E4456" w:rsidRPr="00140CCB" w:rsidRDefault="000E4456">
      <w:pPr>
        <w:pStyle w:val="DGANormal"/>
        <w:rPr>
          <w:szCs w:val="24"/>
        </w:rPr>
      </w:pPr>
    </w:p>
    <w:p w14:paraId="7EB6C446" w14:textId="77777777" w:rsidR="00C81200" w:rsidRPr="00140CCB" w:rsidRDefault="00C81200">
      <w:pPr>
        <w:pStyle w:val="DGATitre1"/>
        <w:rPr>
          <w:sz w:val="24"/>
          <w:szCs w:val="24"/>
        </w:rPr>
      </w:pPr>
      <w:bookmarkStart w:id="2" w:name="_Toc234999248"/>
      <w:r w:rsidRPr="00140CCB">
        <w:rPr>
          <w:sz w:val="24"/>
          <w:szCs w:val="24"/>
        </w:rPr>
        <w:t>OBJET - MONTANT - PRIX - PRESTATIONS</w:t>
      </w:r>
      <w:bookmarkEnd w:id="2"/>
    </w:p>
    <w:p w14:paraId="4494C03E" w14:textId="77777777" w:rsidR="00021598" w:rsidRPr="00140CCB" w:rsidRDefault="00C81200">
      <w:pPr>
        <w:pStyle w:val="DGATitre2"/>
        <w:rPr>
          <w:sz w:val="24"/>
          <w:szCs w:val="24"/>
        </w:rPr>
      </w:pPr>
      <w:r w:rsidRPr="00140CCB">
        <w:rPr>
          <w:sz w:val="24"/>
          <w:szCs w:val="24"/>
        </w:rPr>
        <w:t xml:space="preserve">Objet </w:t>
      </w:r>
      <w:r w:rsidR="00021598" w:rsidRPr="00140CCB">
        <w:rPr>
          <w:sz w:val="24"/>
          <w:szCs w:val="24"/>
        </w:rPr>
        <w:t>du marché</w:t>
      </w:r>
    </w:p>
    <w:p w14:paraId="199FEC75" w14:textId="77777777" w:rsidR="00021598" w:rsidRPr="00140CCB" w:rsidRDefault="00021598" w:rsidP="00021598">
      <w:pPr>
        <w:pStyle w:val="DGANormal"/>
        <w:rPr>
          <w:szCs w:val="24"/>
        </w:rPr>
      </w:pPr>
      <w:r w:rsidRPr="00140CCB">
        <w:rPr>
          <w:szCs w:val="24"/>
        </w:rPr>
        <w:t xml:space="preserve">Le présent marché a pour objet : Revues des processus du système de management (SM) de la Direction du Service </w:t>
      </w:r>
      <w:r w:rsidR="00E309B1" w:rsidRPr="00140CCB">
        <w:rPr>
          <w:szCs w:val="24"/>
        </w:rPr>
        <w:t>(DS) du Service Industriel de l’</w:t>
      </w:r>
      <w:r w:rsidRPr="00140CCB">
        <w:rPr>
          <w:szCs w:val="24"/>
        </w:rPr>
        <w:t>Aéronautique (SIAé) des exercices 2026, 2027 et 2028</w:t>
      </w:r>
    </w:p>
    <w:p w14:paraId="273F077E" w14:textId="77777777" w:rsidR="00021598" w:rsidRPr="00140CCB" w:rsidRDefault="00021598" w:rsidP="00021598">
      <w:pPr>
        <w:pStyle w:val="DGANormal"/>
        <w:rPr>
          <w:szCs w:val="24"/>
        </w:rPr>
      </w:pPr>
    </w:p>
    <w:p w14:paraId="380F2F16" w14:textId="77777777" w:rsidR="00C81200" w:rsidRPr="00140CCB" w:rsidRDefault="00C81200">
      <w:pPr>
        <w:pStyle w:val="DGATitre2"/>
        <w:rPr>
          <w:sz w:val="24"/>
          <w:szCs w:val="24"/>
        </w:rPr>
      </w:pPr>
      <w:r w:rsidRPr="00140CCB">
        <w:rPr>
          <w:sz w:val="24"/>
          <w:szCs w:val="24"/>
        </w:rPr>
        <w:t xml:space="preserve">Désignation des prestations - Prix </w:t>
      </w:r>
      <w:r w:rsidR="002061D8" w:rsidRPr="00140CCB">
        <w:rPr>
          <w:sz w:val="24"/>
          <w:szCs w:val="24"/>
        </w:rPr>
        <w:t>–</w:t>
      </w:r>
      <w:r w:rsidRPr="00140CCB">
        <w:rPr>
          <w:sz w:val="24"/>
          <w:szCs w:val="24"/>
        </w:rPr>
        <w:t xml:space="preserve"> Montant</w:t>
      </w:r>
    </w:p>
    <w:p w14:paraId="398E2F51" w14:textId="77777777" w:rsidR="002061D8" w:rsidRDefault="002061D8" w:rsidP="002061D8">
      <w:pPr>
        <w:pStyle w:val="DGANormal"/>
        <w:rPr>
          <w:szCs w:val="24"/>
        </w:rPr>
      </w:pPr>
      <w:r w:rsidRPr="00140CCB">
        <w:rPr>
          <w:szCs w:val="24"/>
        </w:rPr>
        <w:t>L'exécution du marché est fractionnée, suivant les dispositions de l'article R.2313-2 du code de la commande publique, en 3 tranches. Le titulaire s'engage à réaliser les prestations suivant les postes définis ci-dessous et aux conditions de prix ci-après :</w:t>
      </w:r>
    </w:p>
    <w:p w14:paraId="1EBA057A" w14:textId="77777777" w:rsidR="00A30C64" w:rsidRPr="00140CCB" w:rsidRDefault="00A30C64" w:rsidP="002061D8">
      <w:pPr>
        <w:pStyle w:val="DGANormal"/>
        <w:rPr>
          <w:szCs w:val="24"/>
        </w:rPr>
      </w:pPr>
    </w:p>
    <w:p w14:paraId="6170E4FF" w14:textId="77777777" w:rsidR="002061D8" w:rsidRPr="00140CCB" w:rsidRDefault="002061D8" w:rsidP="002061D8">
      <w:pPr>
        <w:rPr>
          <w:sz w:val="24"/>
          <w:szCs w:val="24"/>
        </w:rPr>
      </w:pPr>
    </w:p>
    <w:tbl>
      <w:tblPr>
        <w:tblStyle w:val="Grilledutableau"/>
        <w:tblW w:w="0" w:type="auto"/>
        <w:jc w:val="center"/>
        <w:tblLook w:val="04A0" w:firstRow="1" w:lastRow="0" w:firstColumn="1" w:lastColumn="0" w:noHBand="0" w:noVBand="1"/>
      </w:tblPr>
      <w:tblGrid>
        <w:gridCol w:w="950"/>
        <w:gridCol w:w="2698"/>
        <w:gridCol w:w="3147"/>
        <w:gridCol w:w="2277"/>
      </w:tblGrid>
      <w:tr w:rsidR="002061D8" w:rsidRPr="00140CCB" w14:paraId="09A38FBC" w14:textId="77777777" w:rsidTr="002C43C8">
        <w:trPr>
          <w:jc w:val="center"/>
        </w:trPr>
        <w:tc>
          <w:tcPr>
            <w:tcW w:w="9072" w:type="dxa"/>
            <w:gridSpan w:val="4"/>
            <w:tcBorders>
              <w:top w:val="nil"/>
              <w:left w:val="nil"/>
              <w:bottom w:val="single" w:sz="4" w:space="0" w:color="auto"/>
              <w:right w:val="nil"/>
            </w:tcBorders>
            <w:vAlign w:val="center"/>
          </w:tcPr>
          <w:p w14:paraId="430DF602" w14:textId="35A7F9A9" w:rsidR="002061D8" w:rsidRPr="00140CCB" w:rsidRDefault="002061D8" w:rsidP="006D5D4A">
            <w:pPr>
              <w:rPr>
                <w:sz w:val="24"/>
                <w:szCs w:val="24"/>
              </w:rPr>
            </w:pPr>
            <w:r w:rsidRPr="00140CCB">
              <w:rPr>
                <w:sz w:val="24"/>
                <w:szCs w:val="24"/>
              </w:rPr>
              <w:t>TF TRANCHE FERME débute à T0* jusqu’au 31/</w:t>
            </w:r>
            <w:r w:rsidR="006D5D4A">
              <w:rPr>
                <w:sz w:val="24"/>
                <w:szCs w:val="24"/>
              </w:rPr>
              <w:t>03</w:t>
            </w:r>
            <w:r w:rsidRPr="00140CCB">
              <w:rPr>
                <w:sz w:val="24"/>
                <w:szCs w:val="24"/>
              </w:rPr>
              <w:t>/2027</w:t>
            </w:r>
          </w:p>
        </w:tc>
      </w:tr>
      <w:tr w:rsidR="002061D8" w:rsidRPr="00140CCB" w14:paraId="17673A0F" w14:textId="77777777" w:rsidTr="002C43C8">
        <w:trPr>
          <w:jc w:val="center"/>
        </w:trPr>
        <w:tc>
          <w:tcPr>
            <w:tcW w:w="933" w:type="dxa"/>
            <w:tcBorders>
              <w:top w:val="single" w:sz="4" w:space="0" w:color="auto"/>
            </w:tcBorders>
            <w:vAlign w:val="center"/>
          </w:tcPr>
          <w:p w14:paraId="62CDCD14" w14:textId="77777777" w:rsidR="002061D8" w:rsidRPr="00140CCB" w:rsidRDefault="00385076" w:rsidP="002C43C8">
            <w:pPr>
              <w:rPr>
                <w:sz w:val="24"/>
                <w:szCs w:val="24"/>
              </w:rPr>
            </w:pPr>
            <w:r>
              <w:rPr>
                <w:sz w:val="24"/>
                <w:szCs w:val="24"/>
              </w:rPr>
              <w:t>POSTE</w:t>
            </w:r>
          </w:p>
        </w:tc>
        <w:tc>
          <w:tcPr>
            <w:tcW w:w="5857" w:type="dxa"/>
            <w:gridSpan w:val="2"/>
            <w:tcBorders>
              <w:top w:val="single" w:sz="4" w:space="0" w:color="auto"/>
            </w:tcBorders>
          </w:tcPr>
          <w:p w14:paraId="0C41516F" w14:textId="77777777" w:rsidR="002061D8" w:rsidRPr="00140CCB" w:rsidRDefault="002061D8" w:rsidP="002061D8">
            <w:pPr>
              <w:jc w:val="center"/>
              <w:rPr>
                <w:sz w:val="24"/>
                <w:szCs w:val="24"/>
              </w:rPr>
            </w:pPr>
            <w:r w:rsidRPr="00140CCB">
              <w:rPr>
                <w:sz w:val="24"/>
                <w:szCs w:val="24"/>
              </w:rPr>
              <w:t>DESIGNATION</w:t>
            </w:r>
          </w:p>
        </w:tc>
        <w:tc>
          <w:tcPr>
            <w:tcW w:w="2282" w:type="dxa"/>
            <w:tcBorders>
              <w:top w:val="single" w:sz="4" w:space="0" w:color="auto"/>
            </w:tcBorders>
            <w:vAlign w:val="center"/>
          </w:tcPr>
          <w:p w14:paraId="40DDC8A5" w14:textId="77777777" w:rsidR="002061D8" w:rsidRPr="00140CCB" w:rsidRDefault="002061D8" w:rsidP="002061D8">
            <w:pPr>
              <w:jc w:val="center"/>
              <w:rPr>
                <w:sz w:val="24"/>
                <w:szCs w:val="24"/>
              </w:rPr>
            </w:pPr>
            <w:r w:rsidRPr="00140CCB">
              <w:rPr>
                <w:sz w:val="24"/>
                <w:szCs w:val="24"/>
              </w:rPr>
              <w:t>Type de poste</w:t>
            </w:r>
          </w:p>
        </w:tc>
      </w:tr>
      <w:tr w:rsidR="002061D8" w:rsidRPr="00140CCB" w14:paraId="5BB3F251" w14:textId="77777777" w:rsidTr="002C43C8">
        <w:trPr>
          <w:jc w:val="center"/>
        </w:trPr>
        <w:tc>
          <w:tcPr>
            <w:tcW w:w="933" w:type="dxa"/>
            <w:vMerge w:val="restart"/>
            <w:vAlign w:val="center"/>
          </w:tcPr>
          <w:p w14:paraId="6E2B1C4D" w14:textId="77777777" w:rsidR="002061D8" w:rsidRPr="00140CCB" w:rsidRDefault="002061D8" w:rsidP="002C43C8">
            <w:pPr>
              <w:jc w:val="center"/>
              <w:rPr>
                <w:sz w:val="24"/>
                <w:szCs w:val="24"/>
              </w:rPr>
            </w:pPr>
            <w:r w:rsidRPr="00140CCB">
              <w:rPr>
                <w:sz w:val="24"/>
                <w:szCs w:val="24"/>
              </w:rPr>
              <w:t>1</w:t>
            </w:r>
          </w:p>
          <w:p w14:paraId="06E9A16C" w14:textId="77777777" w:rsidR="002061D8" w:rsidRPr="00140CCB" w:rsidRDefault="002061D8" w:rsidP="002C43C8">
            <w:pPr>
              <w:ind w:right="-170"/>
              <w:jc w:val="center"/>
              <w:rPr>
                <w:sz w:val="24"/>
                <w:szCs w:val="24"/>
              </w:rPr>
            </w:pPr>
          </w:p>
        </w:tc>
        <w:tc>
          <w:tcPr>
            <w:tcW w:w="2703" w:type="dxa"/>
            <w:vMerge w:val="restart"/>
            <w:vAlign w:val="center"/>
          </w:tcPr>
          <w:p w14:paraId="4BE271FE" w14:textId="77777777" w:rsidR="002061D8" w:rsidRPr="00140CCB" w:rsidRDefault="002061D8" w:rsidP="00417FD6">
            <w:pPr>
              <w:jc w:val="center"/>
              <w:rPr>
                <w:sz w:val="24"/>
                <w:szCs w:val="24"/>
              </w:rPr>
            </w:pPr>
            <w:r w:rsidRPr="00140CCB">
              <w:rPr>
                <w:sz w:val="24"/>
                <w:szCs w:val="24"/>
              </w:rPr>
              <w:t>REVUES DE PROCESSUS EXERCICE 2026</w:t>
            </w:r>
          </w:p>
        </w:tc>
        <w:tc>
          <w:tcPr>
            <w:tcW w:w="3154" w:type="dxa"/>
          </w:tcPr>
          <w:p w14:paraId="493BFB3C" w14:textId="77777777" w:rsidR="002061D8" w:rsidRPr="00140CCB" w:rsidRDefault="002061D8" w:rsidP="002C43C8">
            <w:pPr>
              <w:rPr>
                <w:sz w:val="24"/>
                <w:szCs w:val="24"/>
              </w:rPr>
            </w:pPr>
            <w:r w:rsidRPr="00140CCB">
              <w:rPr>
                <w:sz w:val="24"/>
                <w:szCs w:val="24"/>
              </w:rPr>
              <w:t>Revue initiale processus planification</w:t>
            </w:r>
          </w:p>
        </w:tc>
        <w:tc>
          <w:tcPr>
            <w:tcW w:w="2282" w:type="dxa"/>
            <w:vMerge w:val="restart"/>
            <w:vAlign w:val="center"/>
          </w:tcPr>
          <w:p w14:paraId="1D21FE19" w14:textId="77777777" w:rsidR="002061D8" w:rsidRPr="00140CCB" w:rsidRDefault="002061D8" w:rsidP="002C43C8">
            <w:pPr>
              <w:jc w:val="center"/>
              <w:rPr>
                <w:sz w:val="24"/>
                <w:szCs w:val="24"/>
              </w:rPr>
            </w:pPr>
            <w:r w:rsidRPr="00140CCB">
              <w:rPr>
                <w:sz w:val="24"/>
                <w:szCs w:val="24"/>
              </w:rPr>
              <w:t>Forfait</w:t>
            </w:r>
            <w:r w:rsidR="00E95141">
              <w:rPr>
                <w:sz w:val="24"/>
                <w:szCs w:val="24"/>
              </w:rPr>
              <w:t>aire</w:t>
            </w:r>
          </w:p>
          <w:p w14:paraId="3C1DBBA1" w14:textId="77777777" w:rsidR="002061D8" w:rsidRPr="00140CCB" w:rsidRDefault="002061D8" w:rsidP="002C43C8">
            <w:pPr>
              <w:rPr>
                <w:sz w:val="24"/>
                <w:szCs w:val="24"/>
              </w:rPr>
            </w:pPr>
          </w:p>
        </w:tc>
      </w:tr>
      <w:tr w:rsidR="002061D8" w:rsidRPr="00140CCB" w14:paraId="3D4C049E" w14:textId="77777777" w:rsidTr="002C43C8">
        <w:trPr>
          <w:jc w:val="center"/>
        </w:trPr>
        <w:tc>
          <w:tcPr>
            <w:tcW w:w="933" w:type="dxa"/>
            <w:vMerge/>
            <w:vAlign w:val="center"/>
          </w:tcPr>
          <w:p w14:paraId="2163FDAC" w14:textId="77777777" w:rsidR="002061D8" w:rsidRPr="00140CCB" w:rsidRDefault="002061D8" w:rsidP="002C43C8">
            <w:pPr>
              <w:ind w:right="-170"/>
              <w:jc w:val="center"/>
              <w:rPr>
                <w:sz w:val="24"/>
                <w:szCs w:val="24"/>
              </w:rPr>
            </w:pPr>
          </w:p>
        </w:tc>
        <w:tc>
          <w:tcPr>
            <w:tcW w:w="2703" w:type="dxa"/>
            <w:vMerge/>
          </w:tcPr>
          <w:p w14:paraId="140766B6" w14:textId="77777777" w:rsidR="002061D8" w:rsidRPr="00140CCB" w:rsidRDefault="002061D8" w:rsidP="002C43C8">
            <w:pPr>
              <w:rPr>
                <w:sz w:val="24"/>
                <w:szCs w:val="24"/>
              </w:rPr>
            </w:pPr>
          </w:p>
        </w:tc>
        <w:tc>
          <w:tcPr>
            <w:tcW w:w="3154" w:type="dxa"/>
          </w:tcPr>
          <w:p w14:paraId="7AFC0292" w14:textId="77777777" w:rsidR="002061D8" w:rsidRPr="00140CCB" w:rsidRDefault="002061D8" w:rsidP="002C43C8">
            <w:pPr>
              <w:rPr>
                <w:sz w:val="24"/>
                <w:szCs w:val="24"/>
              </w:rPr>
            </w:pPr>
            <w:r w:rsidRPr="00140CCB">
              <w:rPr>
                <w:sz w:val="24"/>
                <w:szCs w:val="24"/>
              </w:rPr>
              <w:t xml:space="preserve">Revues 15 processus </w:t>
            </w:r>
          </w:p>
        </w:tc>
        <w:tc>
          <w:tcPr>
            <w:tcW w:w="2282" w:type="dxa"/>
            <w:vMerge/>
          </w:tcPr>
          <w:p w14:paraId="30FB8C8F" w14:textId="77777777" w:rsidR="002061D8" w:rsidRPr="00140CCB" w:rsidRDefault="002061D8" w:rsidP="002C43C8">
            <w:pPr>
              <w:rPr>
                <w:sz w:val="24"/>
                <w:szCs w:val="24"/>
              </w:rPr>
            </w:pPr>
          </w:p>
        </w:tc>
      </w:tr>
      <w:tr w:rsidR="002061D8" w:rsidRPr="00140CCB" w14:paraId="7E40B5EE" w14:textId="77777777" w:rsidTr="002C43C8">
        <w:trPr>
          <w:jc w:val="center"/>
        </w:trPr>
        <w:tc>
          <w:tcPr>
            <w:tcW w:w="933" w:type="dxa"/>
            <w:vMerge/>
            <w:vAlign w:val="center"/>
          </w:tcPr>
          <w:p w14:paraId="285A03DB" w14:textId="77777777" w:rsidR="002061D8" w:rsidRPr="00140CCB" w:rsidRDefault="002061D8" w:rsidP="002C43C8">
            <w:pPr>
              <w:ind w:right="-170"/>
              <w:jc w:val="center"/>
              <w:rPr>
                <w:sz w:val="24"/>
                <w:szCs w:val="24"/>
              </w:rPr>
            </w:pPr>
          </w:p>
        </w:tc>
        <w:tc>
          <w:tcPr>
            <w:tcW w:w="2703" w:type="dxa"/>
            <w:vMerge/>
          </w:tcPr>
          <w:p w14:paraId="2052B5F6" w14:textId="77777777" w:rsidR="002061D8" w:rsidRPr="00140CCB" w:rsidRDefault="002061D8" w:rsidP="002C43C8">
            <w:pPr>
              <w:rPr>
                <w:sz w:val="24"/>
                <w:szCs w:val="24"/>
              </w:rPr>
            </w:pPr>
          </w:p>
        </w:tc>
        <w:tc>
          <w:tcPr>
            <w:tcW w:w="3154" w:type="dxa"/>
          </w:tcPr>
          <w:p w14:paraId="201B6A32" w14:textId="77777777" w:rsidR="002061D8" w:rsidRPr="00140CCB" w:rsidRDefault="002061D8" w:rsidP="002C43C8">
            <w:pPr>
              <w:rPr>
                <w:sz w:val="24"/>
                <w:szCs w:val="24"/>
              </w:rPr>
            </w:pPr>
            <w:r w:rsidRPr="00140CCB">
              <w:rPr>
                <w:sz w:val="24"/>
                <w:szCs w:val="24"/>
              </w:rPr>
              <w:t>Mise à jour des Fiches de processus</w:t>
            </w:r>
          </w:p>
        </w:tc>
        <w:tc>
          <w:tcPr>
            <w:tcW w:w="2282" w:type="dxa"/>
            <w:vMerge/>
          </w:tcPr>
          <w:p w14:paraId="56C5D31C" w14:textId="77777777" w:rsidR="002061D8" w:rsidRPr="00140CCB" w:rsidRDefault="002061D8" w:rsidP="002C43C8">
            <w:pPr>
              <w:rPr>
                <w:sz w:val="24"/>
                <w:szCs w:val="24"/>
              </w:rPr>
            </w:pPr>
          </w:p>
        </w:tc>
      </w:tr>
      <w:tr w:rsidR="002061D8" w:rsidRPr="00140CCB" w14:paraId="3CA26456" w14:textId="77777777" w:rsidTr="002C43C8">
        <w:trPr>
          <w:jc w:val="center"/>
        </w:trPr>
        <w:tc>
          <w:tcPr>
            <w:tcW w:w="933" w:type="dxa"/>
            <w:vMerge/>
            <w:vAlign w:val="center"/>
          </w:tcPr>
          <w:p w14:paraId="139066B9" w14:textId="77777777" w:rsidR="002061D8" w:rsidRPr="00140CCB" w:rsidRDefault="002061D8" w:rsidP="002C43C8">
            <w:pPr>
              <w:ind w:right="-170"/>
              <w:jc w:val="center"/>
              <w:rPr>
                <w:sz w:val="24"/>
                <w:szCs w:val="24"/>
              </w:rPr>
            </w:pPr>
          </w:p>
        </w:tc>
        <w:tc>
          <w:tcPr>
            <w:tcW w:w="2703" w:type="dxa"/>
            <w:vMerge/>
          </w:tcPr>
          <w:p w14:paraId="25C1730B" w14:textId="77777777" w:rsidR="002061D8" w:rsidRPr="00140CCB" w:rsidRDefault="002061D8" w:rsidP="002C43C8">
            <w:pPr>
              <w:rPr>
                <w:sz w:val="24"/>
                <w:szCs w:val="24"/>
              </w:rPr>
            </w:pPr>
          </w:p>
        </w:tc>
        <w:tc>
          <w:tcPr>
            <w:tcW w:w="3154" w:type="dxa"/>
          </w:tcPr>
          <w:p w14:paraId="09672A71" w14:textId="77777777" w:rsidR="002061D8" w:rsidRPr="00140CCB" w:rsidRDefault="002061D8" w:rsidP="002C43C8">
            <w:pPr>
              <w:rPr>
                <w:sz w:val="24"/>
                <w:szCs w:val="24"/>
              </w:rPr>
            </w:pPr>
            <w:r w:rsidRPr="00140CCB">
              <w:rPr>
                <w:sz w:val="24"/>
                <w:szCs w:val="24"/>
              </w:rPr>
              <w:t xml:space="preserve">Préparation revue de Direction </w:t>
            </w:r>
          </w:p>
        </w:tc>
        <w:tc>
          <w:tcPr>
            <w:tcW w:w="2282" w:type="dxa"/>
            <w:vMerge/>
          </w:tcPr>
          <w:p w14:paraId="55D3E26D" w14:textId="77777777" w:rsidR="002061D8" w:rsidRPr="00140CCB" w:rsidRDefault="002061D8" w:rsidP="002C43C8">
            <w:pPr>
              <w:rPr>
                <w:sz w:val="24"/>
                <w:szCs w:val="24"/>
              </w:rPr>
            </w:pPr>
          </w:p>
        </w:tc>
      </w:tr>
      <w:tr w:rsidR="002061D8" w:rsidRPr="00140CCB" w14:paraId="0F10051C" w14:textId="77777777" w:rsidTr="002C43C8">
        <w:trPr>
          <w:jc w:val="center"/>
        </w:trPr>
        <w:tc>
          <w:tcPr>
            <w:tcW w:w="933" w:type="dxa"/>
            <w:vMerge/>
            <w:vAlign w:val="center"/>
          </w:tcPr>
          <w:p w14:paraId="3CF010EF" w14:textId="77777777" w:rsidR="002061D8" w:rsidRPr="00140CCB" w:rsidRDefault="002061D8" w:rsidP="002C43C8">
            <w:pPr>
              <w:ind w:right="-170"/>
              <w:jc w:val="center"/>
              <w:rPr>
                <w:sz w:val="24"/>
                <w:szCs w:val="24"/>
              </w:rPr>
            </w:pPr>
          </w:p>
        </w:tc>
        <w:tc>
          <w:tcPr>
            <w:tcW w:w="2703" w:type="dxa"/>
            <w:vMerge/>
          </w:tcPr>
          <w:p w14:paraId="60C6648F" w14:textId="77777777" w:rsidR="002061D8" w:rsidRPr="00140CCB" w:rsidRDefault="002061D8" w:rsidP="002C43C8">
            <w:pPr>
              <w:ind w:left="-190" w:firstLine="190"/>
              <w:rPr>
                <w:sz w:val="24"/>
                <w:szCs w:val="24"/>
              </w:rPr>
            </w:pPr>
          </w:p>
        </w:tc>
        <w:tc>
          <w:tcPr>
            <w:tcW w:w="3154" w:type="dxa"/>
            <w:vAlign w:val="center"/>
          </w:tcPr>
          <w:p w14:paraId="360CA395" w14:textId="77777777" w:rsidR="002061D8" w:rsidRPr="00140CCB" w:rsidRDefault="002061D8" w:rsidP="002C43C8">
            <w:pPr>
              <w:ind w:left="-190" w:firstLine="190"/>
              <w:rPr>
                <w:sz w:val="24"/>
                <w:szCs w:val="24"/>
              </w:rPr>
            </w:pPr>
            <w:r w:rsidRPr="00140CCB">
              <w:rPr>
                <w:sz w:val="24"/>
                <w:szCs w:val="24"/>
              </w:rPr>
              <w:t>Déplacement AIA revue qualité</w:t>
            </w:r>
          </w:p>
        </w:tc>
        <w:tc>
          <w:tcPr>
            <w:tcW w:w="2282" w:type="dxa"/>
            <w:vMerge/>
          </w:tcPr>
          <w:p w14:paraId="1DEC589B" w14:textId="77777777" w:rsidR="002061D8" w:rsidRPr="00140CCB" w:rsidRDefault="002061D8" w:rsidP="002C43C8">
            <w:pPr>
              <w:rPr>
                <w:sz w:val="24"/>
                <w:szCs w:val="24"/>
              </w:rPr>
            </w:pPr>
          </w:p>
        </w:tc>
      </w:tr>
    </w:tbl>
    <w:p w14:paraId="74A0ABA1" w14:textId="77777777" w:rsidR="002061D8" w:rsidRPr="00140CCB" w:rsidRDefault="002061D8" w:rsidP="002061D8">
      <w:pPr>
        <w:rPr>
          <w:sz w:val="24"/>
          <w:szCs w:val="24"/>
        </w:rPr>
      </w:pPr>
      <w:r w:rsidRPr="00140CCB">
        <w:rPr>
          <w:sz w:val="24"/>
          <w:szCs w:val="24"/>
        </w:rPr>
        <w:t>*T0 = date de notification du marché</w:t>
      </w:r>
    </w:p>
    <w:p w14:paraId="52E542FD" w14:textId="77777777" w:rsidR="00140CCB" w:rsidRPr="00140CCB" w:rsidRDefault="00140CCB" w:rsidP="002061D8">
      <w:pPr>
        <w:rPr>
          <w:sz w:val="24"/>
          <w:szCs w:val="24"/>
        </w:rPr>
      </w:pPr>
    </w:p>
    <w:p w14:paraId="4047B55C" w14:textId="77777777" w:rsidR="00B44E7C" w:rsidRPr="00140CCB" w:rsidRDefault="00B44E7C" w:rsidP="002061D8">
      <w:pPr>
        <w:rPr>
          <w:sz w:val="24"/>
          <w:szCs w:val="24"/>
        </w:rPr>
      </w:pPr>
    </w:p>
    <w:tbl>
      <w:tblPr>
        <w:tblStyle w:val="Grilledutableau"/>
        <w:tblW w:w="0" w:type="auto"/>
        <w:jc w:val="center"/>
        <w:tblLook w:val="04A0" w:firstRow="1" w:lastRow="0" w:firstColumn="1" w:lastColumn="0" w:noHBand="0" w:noVBand="1"/>
      </w:tblPr>
      <w:tblGrid>
        <w:gridCol w:w="950"/>
        <w:gridCol w:w="2698"/>
        <w:gridCol w:w="3147"/>
        <w:gridCol w:w="2277"/>
      </w:tblGrid>
      <w:tr w:rsidR="002061D8" w:rsidRPr="00140CCB" w14:paraId="58B0F4DE" w14:textId="77777777" w:rsidTr="002C43C8">
        <w:trPr>
          <w:jc w:val="center"/>
        </w:trPr>
        <w:tc>
          <w:tcPr>
            <w:tcW w:w="9072" w:type="dxa"/>
            <w:gridSpan w:val="4"/>
            <w:tcBorders>
              <w:top w:val="nil"/>
              <w:left w:val="nil"/>
              <w:bottom w:val="single" w:sz="4" w:space="0" w:color="auto"/>
              <w:right w:val="nil"/>
            </w:tcBorders>
            <w:vAlign w:val="center"/>
          </w:tcPr>
          <w:p w14:paraId="1A054EE9" w14:textId="77777777" w:rsidR="002061D8" w:rsidRPr="00140CCB" w:rsidRDefault="002061D8" w:rsidP="002C43C8">
            <w:pPr>
              <w:rPr>
                <w:sz w:val="24"/>
                <w:szCs w:val="24"/>
              </w:rPr>
            </w:pPr>
            <w:r w:rsidRPr="00140CCB">
              <w:rPr>
                <w:sz w:val="24"/>
                <w:szCs w:val="24"/>
              </w:rPr>
              <w:t xml:space="preserve">TO1 TRANCHE OPTIONNELLE 1 débute </w:t>
            </w:r>
            <w:r w:rsidR="00B44E7C" w:rsidRPr="00140CCB">
              <w:rPr>
                <w:sz w:val="24"/>
                <w:szCs w:val="24"/>
              </w:rPr>
              <w:t xml:space="preserve">le </w:t>
            </w:r>
            <w:r w:rsidRPr="00140CCB">
              <w:rPr>
                <w:sz w:val="24"/>
                <w:szCs w:val="24"/>
              </w:rPr>
              <w:t>01/04/2027 au 31/03/2028</w:t>
            </w:r>
          </w:p>
        </w:tc>
      </w:tr>
      <w:tr w:rsidR="002061D8" w:rsidRPr="00140CCB" w14:paraId="78AC7EB1" w14:textId="77777777" w:rsidTr="002C43C8">
        <w:trPr>
          <w:jc w:val="center"/>
        </w:trPr>
        <w:tc>
          <w:tcPr>
            <w:tcW w:w="933" w:type="dxa"/>
            <w:tcBorders>
              <w:top w:val="single" w:sz="4" w:space="0" w:color="auto"/>
            </w:tcBorders>
            <w:vAlign w:val="center"/>
          </w:tcPr>
          <w:p w14:paraId="17AED9A5" w14:textId="77777777" w:rsidR="002061D8" w:rsidRPr="00140CCB" w:rsidRDefault="00385076" w:rsidP="002C43C8">
            <w:pPr>
              <w:rPr>
                <w:sz w:val="24"/>
                <w:szCs w:val="24"/>
              </w:rPr>
            </w:pPr>
            <w:r>
              <w:rPr>
                <w:sz w:val="24"/>
                <w:szCs w:val="24"/>
              </w:rPr>
              <w:t>POSTE</w:t>
            </w:r>
          </w:p>
        </w:tc>
        <w:tc>
          <w:tcPr>
            <w:tcW w:w="5857" w:type="dxa"/>
            <w:gridSpan w:val="2"/>
            <w:tcBorders>
              <w:top w:val="single" w:sz="4" w:space="0" w:color="auto"/>
            </w:tcBorders>
          </w:tcPr>
          <w:p w14:paraId="29E03F1F" w14:textId="77777777" w:rsidR="002061D8" w:rsidRPr="00140CCB" w:rsidRDefault="002061D8" w:rsidP="002061D8">
            <w:pPr>
              <w:jc w:val="center"/>
              <w:rPr>
                <w:sz w:val="24"/>
                <w:szCs w:val="24"/>
              </w:rPr>
            </w:pPr>
            <w:r w:rsidRPr="00140CCB">
              <w:rPr>
                <w:sz w:val="24"/>
                <w:szCs w:val="24"/>
              </w:rPr>
              <w:t>DESIGNATION</w:t>
            </w:r>
          </w:p>
        </w:tc>
        <w:tc>
          <w:tcPr>
            <w:tcW w:w="2282" w:type="dxa"/>
            <w:tcBorders>
              <w:top w:val="single" w:sz="4" w:space="0" w:color="auto"/>
            </w:tcBorders>
            <w:vAlign w:val="center"/>
          </w:tcPr>
          <w:p w14:paraId="1AE25A3C" w14:textId="77777777" w:rsidR="002061D8" w:rsidRPr="00140CCB" w:rsidRDefault="002061D8" w:rsidP="002061D8">
            <w:pPr>
              <w:jc w:val="center"/>
              <w:rPr>
                <w:sz w:val="24"/>
                <w:szCs w:val="24"/>
              </w:rPr>
            </w:pPr>
            <w:r w:rsidRPr="00140CCB">
              <w:rPr>
                <w:sz w:val="24"/>
                <w:szCs w:val="24"/>
              </w:rPr>
              <w:t>Type de poste</w:t>
            </w:r>
          </w:p>
        </w:tc>
      </w:tr>
      <w:tr w:rsidR="002061D8" w:rsidRPr="00140CCB" w14:paraId="22B8C67D" w14:textId="77777777" w:rsidTr="002C43C8">
        <w:trPr>
          <w:jc w:val="center"/>
        </w:trPr>
        <w:tc>
          <w:tcPr>
            <w:tcW w:w="933" w:type="dxa"/>
            <w:vMerge w:val="restart"/>
            <w:vAlign w:val="center"/>
          </w:tcPr>
          <w:p w14:paraId="0C8556C6" w14:textId="77777777" w:rsidR="002061D8" w:rsidRPr="00140CCB" w:rsidRDefault="002061D8" w:rsidP="002C43C8">
            <w:pPr>
              <w:jc w:val="center"/>
              <w:rPr>
                <w:sz w:val="24"/>
                <w:szCs w:val="24"/>
              </w:rPr>
            </w:pPr>
            <w:r w:rsidRPr="00140CCB">
              <w:rPr>
                <w:sz w:val="24"/>
                <w:szCs w:val="24"/>
              </w:rPr>
              <w:t>1</w:t>
            </w:r>
          </w:p>
          <w:p w14:paraId="725E90D1" w14:textId="77777777" w:rsidR="002061D8" w:rsidRPr="00140CCB" w:rsidRDefault="002061D8" w:rsidP="002C43C8">
            <w:pPr>
              <w:ind w:right="-170"/>
              <w:jc w:val="center"/>
              <w:rPr>
                <w:sz w:val="24"/>
                <w:szCs w:val="24"/>
              </w:rPr>
            </w:pPr>
          </w:p>
        </w:tc>
        <w:tc>
          <w:tcPr>
            <w:tcW w:w="2703" w:type="dxa"/>
            <w:vMerge w:val="restart"/>
            <w:vAlign w:val="center"/>
          </w:tcPr>
          <w:p w14:paraId="30E6862E" w14:textId="77777777" w:rsidR="002061D8" w:rsidRPr="00140CCB" w:rsidRDefault="002061D8" w:rsidP="00417FD6">
            <w:pPr>
              <w:jc w:val="center"/>
              <w:rPr>
                <w:sz w:val="24"/>
                <w:szCs w:val="24"/>
              </w:rPr>
            </w:pPr>
            <w:r w:rsidRPr="00140CCB">
              <w:rPr>
                <w:sz w:val="24"/>
                <w:szCs w:val="24"/>
              </w:rPr>
              <w:t>REVUES DE PROCESSUS EXERCICE 2027</w:t>
            </w:r>
          </w:p>
        </w:tc>
        <w:tc>
          <w:tcPr>
            <w:tcW w:w="3154" w:type="dxa"/>
          </w:tcPr>
          <w:p w14:paraId="16B66E0D" w14:textId="77777777" w:rsidR="002061D8" w:rsidRPr="00140CCB" w:rsidRDefault="002061D8" w:rsidP="002C43C8">
            <w:pPr>
              <w:rPr>
                <w:sz w:val="24"/>
                <w:szCs w:val="24"/>
              </w:rPr>
            </w:pPr>
            <w:r w:rsidRPr="00140CCB">
              <w:rPr>
                <w:sz w:val="24"/>
                <w:szCs w:val="24"/>
              </w:rPr>
              <w:t xml:space="preserve">Revues 16 processus </w:t>
            </w:r>
          </w:p>
        </w:tc>
        <w:tc>
          <w:tcPr>
            <w:tcW w:w="2282" w:type="dxa"/>
            <w:vMerge w:val="restart"/>
            <w:vAlign w:val="center"/>
          </w:tcPr>
          <w:p w14:paraId="6FA8AC4E" w14:textId="77777777" w:rsidR="002061D8" w:rsidRPr="00140CCB" w:rsidRDefault="002061D8" w:rsidP="002C43C8">
            <w:pPr>
              <w:jc w:val="center"/>
              <w:rPr>
                <w:sz w:val="24"/>
                <w:szCs w:val="24"/>
              </w:rPr>
            </w:pPr>
            <w:r w:rsidRPr="00140CCB">
              <w:rPr>
                <w:sz w:val="24"/>
                <w:szCs w:val="24"/>
              </w:rPr>
              <w:t>Forfait</w:t>
            </w:r>
            <w:r w:rsidR="00E95141">
              <w:rPr>
                <w:sz w:val="24"/>
                <w:szCs w:val="24"/>
              </w:rPr>
              <w:t>aire</w:t>
            </w:r>
          </w:p>
          <w:p w14:paraId="34E72665" w14:textId="77777777" w:rsidR="002061D8" w:rsidRPr="00140CCB" w:rsidRDefault="002061D8" w:rsidP="002C43C8">
            <w:pPr>
              <w:rPr>
                <w:sz w:val="24"/>
                <w:szCs w:val="24"/>
              </w:rPr>
            </w:pPr>
          </w:p>
        </w:tc>
      </w:tr>
      <w:tr w:rsidR="002061D8" w:rsidRPr="00140CCB" w14:paraId="2209380A" w14:textId="77777777" w:rsidTr="002C43C8">
        <w:trPr>
          <w:jc w:val="center"/>
        </w:trPr>
        <w:tc>
          <w:tcPr>
            <w:tcW w:w="933" w:type="dxa"/>
            <w:vMerge/>
            <w:vAlign w:val="center"/>
          </w:tcPr>
          <w:p w14:paraId="25A35C10" w14:textId="77777777" w:rsidR="002061D8" w:rsidRPr="00140CCB" w:rsidRDefault="002061D8" w:rsidP="002C43C8">
            <w:pPr>
              <w:ind w:right="-170"/>
              <w:jc w:val="center"/>
              <w:rPr>
                <w:sz w:val="24"/>
                <w:szCs w:val="24"/>
              </w:rPr>
            </w:pPr>
          </w:p>
        </w:tc>
        <w:tc>
          <w:tcPr>
            <w:tcW w:w="2703" w:type="dxa"/>
            <w:vMerge/>
          </w:tcPr>
          <w:p w14:paraId="070FA390" w14:textId="77777777" w:rsidR="002061D8" w:rsidRPr="00140CCB" w:rsidRDefault="002061D8" w:rsidP="002C43C8">
            <w:pPr>
              <w:rPr>
                <w:sz w:val="24"/>
                <w:szCs w:val="24"/>
              </w:rPr>
            </w:pPr>
          </w:p>
        </w:tc>
        <w:tc>
          <w:tcPr>
            <w:tcW w:w="3154" w:type="dxa"/>
          </w:tcPr>
          <w:p w14:paraId="7E02854E" w14:textId="77777777" w:rsidR="002061D8" w:rsidRPr="00140CCB" w:rsidRDefault="002061D8" w:rsidP="002C43C8">
            <w:pPr>
              <w:rPr>
                <w:sz w:val="24"/>
                <w:szCs w:val="24"/>
              </w:rPr>
            </w:pPr>
            <w:r w:rsidRPr="00140CCB">
              <w:rPr>
                <w:sz w:val="24"/>
                <w:szCs w:val="24"/>
              </w:rPr>
              <w:t>Mise à jour des Fiches de processus</w:t>
            </w:r>
          </w:p>
        </w:tc>
        <w:tc>
          <w:tcPr>
            <w:tcW w:w="2282" w:type="dxa"/>
            <w:vMerge/>
          </w:tcPr>
          <w:p w14:paraId="41C0F1CE" w14:textId="77777777" w:rsidR="002061D8" w:rsidRPr="00140CCB" w:rsidRDefault="002061D8" w:rsidP="002C43C8">
            <w:pPr>
              <w:rPr>
                <w:sz w:val="24"/>
                <w:szCs w:val="24"/>
              </w:rPr>
            </w:pPr>
          </w:p>
        </w:tc>
      </w:tr>
      <w:tr w:rsidR="002061D8" w:rsidRPr="00140CCB" w14:paraId="7EFEF144" w14:textId="77777777" w:rsidTr="002C43C8">
        <w:trPr>
          <w:jc w:val="center"/>
        </w:trPr>
        <w:tc>
          <w:tcPr>
            <w:tcW w:w="933" w:type="dxa"/>
            <w:vMerge/>
            <w:vAlign w:val="center"/>
          </w:tcPr>
          <w:p w14:paraId="56B7A70E" w14:textId="77777777" w:rsidR="002061D8" w:rsidRPr="00140CCB" w:rsidRDefault="002061D8" w:rsidP="002C43C8">
            <w:pPr>
              <w:ind w:right="-170"/>
              <w:jc w:val="center"/>
              <w:rPr>
                <w:sz w:val="24"/>
                <w:szCs w:val="24"/>
              </w:rPr>
            </w:pPr>
          </w:p>
        </w:tc>
        <w:tc>
          <w:tcPr>
            <w:tcW w:w="2703" w:type="dxa"/>
            <w:vMerge/>
          </w:tcPr>
          <w:p w14:paraId="5E90B29B" w14:textId="77777777" w:rsidR="002061D8" w:rsidRPr="00140CCB" w:rsidRDefault="002061D8" w:rsidP="002C43C8">
            <w:pPr>
              <w:rPr>
                <w:sz w:val="24"/>
                <w:szCs w:val="24"/>
              </w:rPr>
            </w:pPr>
          </w:p>
        </w:tc>
        <w:tc>
          <w:tcPr>
            <w:tcW w:w="3154" w:type="dxa"/>
          </w:tcPr>
          <w:p w14:paraId="7020BB13" w14:textId="77777777" w:rsidR="002061D8" w:rsidRPr="00140CCB" w:rsidRDefault="002061D8" w:rsidP="002C43C8">
            <w:pPr>
              <w:rPr>
                <w:sz w:val="24"/>
                <w:szCs w:val="24"/>
              </w:rPr>
            </w:pPr>
            <w:r w:rsidRPr="00140CCB">
              <w:rPr>
                <w:sz w:val="24"/>
                <w:szCs w:val="24"/>
              </w:rPr>
              <w:t xml:space="preserve">Préparation revue de Direction </w:t>
            </w:r>
          </w:p>
        </w:tc>
        <w:tc>
          <w:tcPr>
            <w:tcW w:w="2282" w:type="dxa"/>
            <w:vMerge/>
          </w:tcPr>
          <w:p w14:paraId="32B5AEC8" w14:textId="77777777" w:rsidR="002061D8" w:rsidRPr="00140CCB" w:rsidRDefault="002061D8" w:rsidP="002C43C8">
            <w:pPr>
              <w:rPr>
                <w:sz w:val="24"/>
                <w:szCs w:val="24"/>
              </w:rPr>
            </w:pPr>
          </w:p>
        </w:tc>
      </w:tr>
      <w:tr w:rsidR="002061D8" w:rsidRPr="00140CCB" w14:paraId="13311196" w14:textId="77777777" w:rsidTr="002C43C8">
        <w:trPr>
          <w:jc w:val="center"/>
        </w:trPr>
        <w:tc>
          <w:tcPr>
            <w:tcW w:w="933" w:type="dxa"/>
            <w:vMerge/>
            <w:vAlign w:val="center"/>
          </w:tcPr>
          <w:p w14:paraId="157AA9E7" w14:textId="77777777" w:rsidR="002061D8" w:rsidRPr="00140CCB" w:rsidRDefault="002061D8" w:rsidP="002C43C8">
            <w:pPr>
              <w:ind w:right="-170"/>
              <w:jc w:val="center"/>
              <w:rPr>
                <w:sz w:val="24"/>
                <w:szCs w:val="24"/>
              </w:rPr>
            </w:pPr>
          </w:p>
        </w:tc>
        <w:tc>
          <w:tcPr>
            <w:tcW w:w="2703" w:type="dxa"/>
            <w:vMerge/>
          </w:tcPr>
          <w:p w14:paraId="1DD4C17C" w14:textId="77777777" w:rsidR="002061D8" w:rsidRPr="00140CCB" w:rsidRDefault="002061D8" w:rsidP="002C43C8">
            <w:pPr>
              <w:ind w:left="-190" w:firstLine="190"/>
              <w:rPr>
                <w:sz w:val="24"/>
                <w:szCs w:val="24"/>
              </w:rPr>
            </w:pPr>
          </w:p>
        </w:tc>
        <w:tc>
          <w:tcPr>
            <w:tcW w:w="3154" w:type="dxa"/>
            <w:vAlign w:val="center"/>
          </w:tcPr>
          <w:p w14:paraId="060F7F3A" w14:textId="77777777" w:rsidR="002061D8" w:rsidRPr="00140CCB" w:rsidRDefault="002061D8" w:rsidP="002C43C8">
            <w:pPr>
              <w:ind w:left="-190" w:firstLine="190"/>
              <w:rPr>
                <w:sz w:val="24"/>
                <w:szCs w:val="24"/>
              </w:rPr>
            </w:pPr>
            <w:r w:rsidRPr="00140CCB">
              <w:rPr>
                <w:sz w:val="24"/>
                <w:szCs w:val="24"/>
              </w:rPr>
              <w:t>Déplacement AIA revue qualité</w:t>
            </w:r>
          </w:p>
        </w:tc>
        <w:tc>
          <w:tcPr>
            <w:tcW w:w="2282" w:type="dxa"/>
            <w:vMerge/>
          </w:tcPr>
          <w:p w14:paraId="1B908AFF" w14:textId="77777777" w:rsidR="002061D8" w:rsidRPr="00140CCB" w:rsidRDefault="002061D8" w:rsidP="002C43C8">
            <w:pPr>
              <w:rPr>
                <w:sz w:val="24"/>
                <w:szCs w:val="24"/>
              </w:rPr>
            </w:pPr>
          </w:p>
        </w:tc>
      </w:tr>
    </w:tbl>
    <w:p w14:paraId="5C7C5CC4" w14:textId="77777777" w:rsidR="002061D8" w:rsidRPr="00140CCB" w:rsidRDefault="002061D8" w:rsidP="002061D8">
      <w:pPr>
        <w:rPr>
          <w:sz w:val="24"/>
          <w:szCs w:val="24"/>
        </w:rPr>
      </w:pPr>
    </w:p>
    <w:p w14:paraId="29FFAAAA" w14:textId="77777777" w:rsidR="00140CCB" w:rsidRPr="00140CCB" w:rsidRDefault="00140CCB" w:rsidP="002061D8">
      <w:pPr>
        <w:rPr>
          <w:sz w:val="24"/>
          <w:szCs w:val="24"/>
        </w:rPr>
      </w:pPr>
    </w:p>
    <w:p w14:paraId="5042FEF8" w14:textId="77777777" w:rsidR="00140CCB" w:rsidRPr="00140CCB" w:rsidRDefault="00140CCB" w:rsidP="002061D8">
      <w:pPr>
        <w:rPr>
          <w:sz w:val="24"/>
          <w:szCs w:val="24"/>
        </w:rPr>
      </w:pPr>
    </w:p>
    <w:tbl>
      <w:tblPr>
        <w:tblStyle w:val="Grilledutableau"/>
        <w:tblW w:w="0" w:type="auto"/>
        <w:jc w:val="center"/>
        <w:tblLook w:val="04A0" w:firstRow="1" w:lastRow="0" w:firstColumn="1" w:lastColumn="0" w:noHBand="0" w:noVBand="1"/>
      </w:tblPr>
      <w:tblGrid>
        <w:gridCol w:w="950"/>
        <w:gridCol w:w="2698"/>
        <w:gridCol w:w="3147"/>
        <w:gridCol w:w="2277"/>
      </w:tblGrid>
      <w:tr w:rsidR="002061D8" w:rsidRPr="00140CCB" w14:paraId="64888C05" w14:textId="77777777" w:rsidTr="002C43C8">
        <w:trPr>
          <w:jc w:val="center"/>
        </w:trPr>
        <w:tc>
          <w:tcPr>
            <w:tcW w:w="9072" w:type="dxa"/>
            <w:gridSpan w:val="4"/>
            <w:tcBorders>
              <w:top w:val="nil"/>
              <w:left w:val="nil"/>
              <w:bottom w:val="single" w:sz="4" w:space="0" w:color="auto"/>
              <w:right w:val="nil"/>
            </w:tcBorders>
            <w:vAlign w:val="center"/>
          </w:tcPr>
          <w:p w14:paraId="353C4750" w14:textId="77777777" w:rsidR="002061D8" w:rsidRPr="00140CCB" w:rsidRDefault="002061D8" w:rsidP="002C43C8">
            <w:pPr>
              <w:rPr>
                <w:sz w:val="24"/>
                <w:szCs w:val="24"/>
              </w:rPr>
            </w:pPr>
            <w:r w:rsidRPr="00140CCB">
              <w:rPr>
                <w:sz w:val="24"/>
                <w:szCs w:val="24"/>
              </w:rPr>
              <w:t xml:space="preserve">TO2 TRANCHE OPTIONNELLE 2 débute </w:t>
            </w:r>
            <w:r w:rsidR="00B44E7C" w:rsidRPr="00140CCB">
              <w:rPr>
                <w:sz w:val="24"/>
                <w:szCs w:val="24"/>
              </w:rPr>
              <w:t xml:space="preserve">le </w:t>
            </w:r>
            <w:r w:rsidRPr="00140CCB">
              <w:rPr>
                <w:sz w:val="24"/>
                <w:szCs w:val="24"/>
              </w:rPr>
              <w:t>01/04/2028 au 31/03/2029</w:t>
            </w:r>
          </w:p>
        </w:tc>
      </w:tr>
      <w:tr w:rsidR="002061D8" w:rsidRPr="00140CCB" w14:paraId="75EEC58A" w14:textId="77777777" w:rsidTr="002C43C8">
        <w:trPr>
          <w:jc w:val="center"/>
        </w:trPr>
        <w:tc>
          <w:tcPr>
            <w:tcW w:w="933" w:type="dxa"/>
            <w:tcBorders>
              <w:top w:val="single" w:sz="4" w:space="0" w:color="auto"/>
            </w:tcBorders>
            <w:vAlign w:val="center"/>
          </w:tcPr>
          <w:p w14:paraId="6570925A" w14:textId="77777777" w:rsidR="002061D8" w:rsidRPr="00140CCB" w:rsidRDefault="00385076" w:rsidP="002C43C8">
            <w:pPr>
              <w:rPr>
                <w:sz w:val="24"/>
                <w:szCs w:val="24"/>
              </w:rPr>
            </w:pPr>
            <w:r>
              <w:rPr>
                <w:sz w:val="24"/>
                <w:szCs w:val="24"/>
              </w:rPr>
              <w:t>POSTE</w:t>
            </w:r>
          </w:p>
        </w:tc>
        <w:tc>
          <w:tcPr>
            <w:tcW w:w="5857" w:type="dxa"/>
            <w:gridSpan w:val="2"/>
            <w:tcBorders>
              <w:top w:val="single" w:sz="4" w:space="0" w:color="auto"/>
            </w:tcBorders>
          </w:tcPr>
          <w:p w14:paraId="2AAB6E2C" w14:textId="77777777" w:rsidR="002061D8" w:rsidRPr="00140CCB" w:rsidRDefault="002061D8" w:rsidP="002061D8">
            <w:pPr>
              <w:jc w:val="center"/>
              <w:rPr>
                <w:sz w:val="24"/>
                <w:szCs w:val="24"/>
              </w:rPr>
            </w:pPr>
            <w:r w:rsidRPr="00140CCB">
              <w:rPr>
                <w:sz w:val="24"/>
                <w:szCs w:val="24"/>
              </w:rPr>
              <w:t>DESIGNATION</w:t>
            </w:r>
          </w:p>
        </w:tc>
        <w:tc>
          <w:tcPr>
            <w:tcW w:w="2282" w:type="dxa"/>
            <w:tcBorders>
              <w:top w:val="single" w:sz="4" w:space="0" w:color="auto"/>
            </w:tcBorders>
            <w:vAlign w:val="center"/>
          </w:tcPr>
          <w:p w14:paraId="0DAE61E8" w14:textId="77777777" w:rsidR="002061D8" w:rsidRPr="00140CCB" w:rsidRDefault="002061D8" w:rsidP="002061D8">
            <w:pPr>
              <w:jc w:val="center"/>
              <w:rPr>
                <w:sz w:val="24"/>
                <w:szCs w:val="24"/>
              </w:rPr>
            </w:pPr>
            <w:r w:rsidRPr="00140CCB">
              <w:rPr>
                <w:sz w:val="24"/>
                <w:szCs w:val="24"/>
              </w:rPr>
              <w:t>Type de poste</w:t>
            </w:r>
          </w:p>
        </w:tc>
      </w:tr>
      <w:tr w:rsidR="002061D8" w:rsidRPr="00140CCB" w14:paraId="61D0B3E8" w14:textId="77777777" w:rsidTr="002C43C8">
        <w:trPr>
          <w:jc w:val="center"/>
        </w:trPr>
        <w:tc>
          <w:tcPr>
            <w:tcW w:w="933" w:type="dxa"/>
            <w:vMerge w:val="restart"/>
            <w:vAlign w:val="center"/>
          </w:tcPr>
          <w:p w14:paraId="641D2B2D" w14:textId="77777777" w:rsidR="002061D8" w:rsidRPr="00140CCB" w:rsidRDefault="002061D8" w:rsidP="002C43C8">
            <w:pPr>
              <w:jc w:val="center"/>
              <w:rPr>
                <w:sz w:val="24"/>
                <w:szCs w:val="24"/>
              </w:rPr>
            </w:pPr>
            <w:r w:rsidRPr="00140CCB">
              <w:rPr>
                <w:sz w:val="24"/>
                <w:szCs w:val="24"/>
              </w:rPr>
              <w:t>1</w:t>
            </w:r>
          </w:p>
          <w:p w14:paraId="4E0E5ADA" w14:textId="77777777" w:rsidR="002061D8" w:rsidRPr="00140CCB" w:rsidRDefault="002061D8" w:rsidP="002C43C8">
            <w:pPr>
              <w:ind w:right="-170"/>
              <w:jc w:val="center"/>
              <w:rPr>
                <w:sz w:val="24"/>
                <w:szCs w:val="24"/>
              </w:rPr>
            </w:pPr>
          </w:p>
        </w:tc>
        <w:tc>
          <w:tcPr>
            <w:tcW w:w="2703" w:type="dxa"/>
            <w:vMerge w:val="restart"/>
            <w:vAlign w:val="center"/>
          </w:tcPr>
          <w:p w14:paraId="17C0408E" w14:textId="77777777" w:rsidR="002061D8" w:rsidRPr="00140CCB" w:rsidRDefault="002061D8" w:rsidP="00417FD6">
            <w:pPr>
              <w:jc w:val="center"/>
              <w:rPr>
                <w:sz w:val="24"/>
                <w:szCs w:val="24"/>
              </w:rPr>
            </w:pPr>
            <w:r w:rsidRPr="00140CCB">
              <w:rPr>
                <w:sz w:val="24"/>
                <w:szCs w:val="24"/>
              </w:rPr>
              <w:t>REVUES DE PROCESSUS EXERCICE 2028</w:t>
            </w:r>
          </w:p>
        </w:tc>
        <w:tc>
          <w:tcPr>
            <w:tcW w:w="3154" w:type="dxa"/>
          </w:tcPr>
          <w:p w14:paraId="45793584" w14:textId="77777777" w:rsidR="002061D8" w:rsidRPr="00140CCB" w:rsidRDefault="002061D8" w:rsidP="002C43C8">
            <w:pPr>
              <w:rPr>
                <w:sz w:val="24"/>
                <w:szCs w:val="24"/>
              </w:rPr>
            </w:pPr>
            <w:r w:rsidRPr="00140CCB">
              <w:rPr>
                <w:sz w:val="24"/>
                <w:szCs w:val="24"/>
              </w:rPr>
              <w:t xml:space="preserve">Revues 16 processus </w:t>
            </w:r>
          </w:p>
        </w:tc>
        <w:tc>
          <w:tcPr>
            <w:tcW w:w="2282" w:type="dxa"/>
            <w:vMerge w:val="restart"/>
            <w:vAlign w:val="center"/>
          </w:tcPr>
          <w:p w14:paraId="5606F00E" w14:textId="77777777" w:rsidR="002061D8" w:rsidRPr="00140CCB" w:rsidRDefault="002061D8" w:rsidP="002C43C8">
            <w:pPr>
              <w:jc w:val="center"/>
              <w:rPr>
                <w:sz w:val="24"/>
                <w:szCs w:val="24"/>
              </w:rPr>
            </w:pPr>
            <w:r w:rsidRPr="00140CCB">
              <w:rPr>
                <w:sz w:val="24"/>
                <w:szCs w:val="24"/>
              </w:rPr>
              <w:t>Forfait</w:t>
            </w:r>
            <w:r w:rsidR="00E95141">
              <w:rPr>
                <w:sz w:val="24"/>
                <w:szCs w:val="24"/>
              </w:rPr>
              <w:t>aire</w:t>
            </w:r>
          </w:p>
          <w:p w14:paraId="63342087" w14:textId="77777777" w:rsidR="002061D8" w:rsidRPr="00140CCB" w:rsidRDefault="002061D8" w:rsidP="002C43C8">
            <w:pPr>
              <w:rPr>
                <w:sz w:val="24"/>
                <w:szCs w:val="24"/>
              </w:rPr>
            </w:pPr>
          </w:p>
        </w:tc>
      </w:tr>
      <w:tr w:rsidR="002061D8" w:rsidRPr="00140CCB" w14:paraId="56D6DC51" w14:textId="77777777" w:rsidTr="002C43C8">
        <w:trPr>
          <w:jc w:val="center"/>
        </w:trPr>
        <w:tc>
          <w:tcPr>
            <w:tcW w:w="933" w:type="dxa"/>
            <w:vMerge/>
            <w:vAlign w:val="center"/>
          </w:tcPr>
          <w:p w14:paraId="1E92B575" w14:textId="77777777" w:rsidR="002061D8" w:rsidRPr="00140CCB" w:rsidRDefault="002061D8" w:rsidP="002C43C8">
            <w:pPr>
              <w:ind w:right="-170"/>
              <w:jc w:val="center"/>
              <w:rPr>
                <w:sz w:val="24"/>
                <w:szCs w:val="24"/>
              </w:rPr>
            </w:pPr>
          </w:p>
        </w:tc>
        <w:tc>
          <w:tcPr>
            <w:tcW w:w="2703" w:type="dxa"/>
            <w:vMerge/>
          </w:tcPr>
          <w:p w14:paraId="7D480BBD" w14:textId="77777777" w:rsidR="002061D8" w:rsidRPr="00140CCB" w:rsidRDefault="002061D8" w:rsidP="002C43C8">
            <w:pPr>
              <w:rPr>
                <w:sz w:val="24"/>
                <w:szCs w:val="24"/>
              </w:rPr>
            </w:pPr>
          </w:p>
        </w:tc>
        <w:tc>
          <w:tcPr>
            <w:tcW w:w="3154" w:type="dxa"/>
          </w:tcPr>
          <w:p w14:paraId="4FF74161" w14:textId="77777777" w:rsidR="002061D8" w:rsidRPr="00140CCB" w:rsidRDefault="002061D8" w:rsidP="002C43C8">
            <w:pPr>
              <w:rPr>
                <w:sz w:val="24"/>
                <w:szCs w:val="24"/>
              </w:rPr>
            </w:pPr>
            <w:r w:rsidRPr="00140CCB">
              <w:rPr>
                <w:sz w:val="24"/>
                <w:szCs w:val="24"/>
              </w:rPr>
              <w:t>Mise à jour des Fiches de processus</w:t>
            </w:r>
          </w:p>
        </w:tc>
        <w:tc>
          <w:tcPr>
            <w:tcW w:w="2282" w:type="dxa"/>
            <w:vMerge/>
          </w:tcPr>
          <w:p w14:paraId="5B93F97B" w14:textId="77777777" w:rsidR="002061D8" w:rsidRPr="00140CCB" w:rsidRDefault="002061D8" w:rsidP="002C43C8">
            <w:pPr>
              <w:rPr>
                <w:sz w:val="24"/>
                <w:szCs w:val="24"/>
              </w:rPr>
            </w:pPr>
          </w:p>
        </w:tc>
      </w:tr>
      <w:tr w:rsidR="002061D8" w:rsidRPr="00140CCB" w14:paraId="08993C9C" w14:textId="77777777" w:rsidTr="002C43C8">
        <w:trPr>
          <w:jc w:val="center"/>
        </w:trPr>
        <w:tc>
          <w:tcPr>
            <w:tcW w:w="933" w:type="dxa"/>
            <w:vMerge/>
            <w:vAlign w:val="center"/>
          </w:tcPr>
          <w:p w14:paraId="0BCEFA34" w14:textId="77777777" w:rsidR="002061D8" w:rsidRPr="00140CCB" w:rsidRDefault="002061D8" w:rsidP="002C43C8">
            <w:pPr>
              <w:ind w:right="-170"/>
              <w:jc w:val="center"/>
              <w:rPr>
                <w:sz w:val="24"/>
                <w:szCs w:val="24"/>
              </w:rPr>
            </w:pPr>
          </w:p>
        </w:tc>
        <w:tc>
          <w:tcPr>
            <w:tcW w:w="2703" w:type="dxa"/>
            <w:vMerge/>
          </w:tcPr>
          <w:p w14:paraId="1E614A26" w14:textId="77777777" w:rsidR="002061D8" w:rsidRPr="00140CCB" w:rsidRDefault="002061D8" w:rsidP="002C43C8">
            <w:pPr>
              <w:rPr>
                <w:sz w:val="24"/>
                <w:szCs w:val="24"/>
              </w:rPr>
            </w:pPr>
          </w:p>
        </w:tc>
        <w:tc>
          <w:tcPr>
            <w:tcW w:w="3154" w:type="dxa"/>
          </w:tcPr>
          <w:p w14:paraId="1566628F" w14:textId="77777777" w:rsidR="002061D8" w:rsidRPr="00140CCB" w:rsidRDefault="002061D8" w:rsidP="002C43C8">
            <w:pPr>
              <w:rPr>
                <w:sz w:val="24"/>
                <w:szCs w:val="24"/>
              </w:rPr>
            </w:pPr>
            <w:r w:rsidRPr="00140CCB">
              <w:rPr>
                <w:sz w:val="24"/>
                <w:szCs w:val="24"/>
              </w:rPr>
              <w:t xml:space="preserve">Préparation revue de Direction </w:t>
            </w:r>
          </w:p>
        </w:tc>
        <w:tc>
          <w:tcPr>
            <w:tcW w:w="2282" w:type="dxa"/>
            <w:vMerge/>
          </w:tcPr>
          <w:p w14:paraId="13DFB7C2" w14:textId="77777777" w:rsidR="002061D8" w:rsidRPr="00140CCB" w:rsidRDefault="002061D8" w:rsidP="002C43C8">
            <w:pPr>
              <w:rPr>
                <w:sz w:val="24"/>
                <w:szCs w:val="24"/>
              </w:rPr>
            </w:pPr>
          </w:p>
        </w:tc>
      </w:tr>
      <w:tr w:rsidR="002061D8" w:rsidRPr="00140CCB" w14:paraId="7FE66828" w14:textId="77777777" w:rsidTr="002C43C8">
        <w:trPr>
          <w:jc w:val="center"/>
        </w:trPr>
        <w:tc>
          <w:tcPr>
            <w:tcW w:w="933" w:type="dxa"/>
            <w:vMerge/>
            <w:vAlign w:val="center"/>
          </w:tcPr>
          <w:p w14:paraId="79B6E9CF" w14:textId="77777777" w:rsidR="002061D8" w:rsidRPr="00140CCB" w:rsidRDefault="002061D8" w:rsidP="002C43C8">
            <w:pPr>
              <w:ind w:right="-170"/>
              <w:jc w:val="center"/>
              <w:rPr>
                <w:sz w:val="24"/>
                <w:szCs w:val="24"/>
              </w:rPr>
            </w:pPr>
          </w:p>
        </w:tc>
        <w:tc>
          <w:tcPr>
            <w:tcW w:w="2703" w:type="dxa"/>
            <w:vMerge/>
          </w:tcPr>
          <w:p w14:paraId="7934B2CA" w14:textId="77777777" w:rsidR="002061D8" w:rsidRPr="00140CCB" w:rsidRDefault="002061D8" w:rsidP="002C43C8">
            <w:pPr>
              <w:ind w:left="-190" w:firstLine="190"/>
              <w:rPr>
                <w:sz w:val="24"/>
                <w:szCs w:val="24"/>
              </w:rPr>
            </w:pPr>
          </w:p>
        </w:tc>
        <w:tc>
          <w:tcPr>
            <w:tcW w:w="3154" w:type="dxa"/>
            <w:vAlign w:val="center"/>
          </w:tcPr>
          <w:p w14:paraId="75BBF4AD" w14:textId="77777777" w:rsidR="002061D8" w:rsidRPr="00140CCB" w:rsidRDefault="002061D8" w:rsidP="002C43C8">
            <w:pPr>
              <w:ind w:left="-190" w:firstLine="190"/>
              <w:rPr>
                <w:sz w:val="24"/>
                <w:szCs w:val="24"/>
              </w:rPr>
            </w:pPr>
            <w:r w:rsidRPr="00140CCB">
              <w:rPr>
                <w:sz w:val="24"/>
                <w:szCs w:val="24"/>
              </w:rPr>
              <w:t>Déplacement AIA revue qualité</w:t>
            </w:r>
          </w:p>
        </w:tc>
        <w:tc>
          <w:tcPr>
            <w:tcW w:w="2282" w:type="dxa"/>
            <w:vMerge/>
          </w:tcPr>
          <w:p w14:paraId="46A69672" w14:textId="77777777" w:rsidR="002061D8" w:rsidRPr="00140CCB" w:rsidRDefault="002061D8" w:rsidP="002C43C8">
            <w:pPr>
              <w:rPr>
                <w:sz w:val="24"/>
                <w:szCs w:val="24"/>
              </w:rPr>
            </w:pPr>
          </w:p>
        </w:tc>
      </w:tr>
    </w:tbl>
    <w:p w14:paraId="4536B114" w14:textId="77777777" w:rsidR="002061D8" w:rsidRPr="00140CCB" w:rsidRDefault="002061D8" w:rsidP="002061D8">
      <w:pPr>
        <w:pStyle w:val="DGANormal"/>
        <w:rPr>
          <w:szCs w:val="24"/>
        </w:rPr>
      </w:pPr>
    </w:p>
    <w:p w14:paraId="5E34317E" w14:textId="77777777" w:rsidR="00B44E7C" w:rsidRPr="00140CCB" w:rsidRDefault="00B44E7C" w:rsidP="002646AD">
      <w:pPr>
        <w:pStyle w:val="DGANormal"/>
        <w:rPr>
          <w:szCs w:val="24"/>
        </w:rPr>
      </w:pPr>
    </w:p>
    <w:p w14:paraId="135B97D3" w14:textId="77777777" w:rsidR="00A30C64" w:rsidRDefault="00A30C64" w:rsidP="00A62C64">
      <w:pPr>
        <w:ind w:firstLine="567"/>
        <w:jc w:val="left"/>
        <w:rPr>
          <w:sz w:val="24"/>
          <w:szCs w:val="24"/>
        </w:rPr>
      </w:pPr>
    </w:p>
    <w:p w14:paraId="3BDC4674" w14:textId="77777777" w:rsidR="00A30C64" w:rsidRDefault="00A30C64" w:rsidP="00A62C64">
      <w:pPr>
        <w:ind w:firstLine="567"/>
        <w:jc w:val="left"/>
        <w:rPr>
          <w:sz w:val="24"/>
          <w:szCs w:val="24"/>
        </w:rPr>
      </w:pPr>
    </w:p>
    <w:p w14:paraId="0C87B0F4" w14:textId="77777777" w:rsidR="006D5C41" w:rsidRPr="00140CCB" w:rsidRDefault="006D5C41" w:rsidP="00A62C64">
      <w:pPr>
        <w:ind w:firstLine="567"/>
        <w:jc w:val="left"/>
        <w:rPr>
          <w:sz w:val="24"/>
          <w:szCs w:val="24"/>
        </w:rPr>
      </w:pPr>
      <w:r w:rsidRPr="00140CCB">
        <w:rPr>
          <w:sz w:val="24"/>
          <w:szCs w:val="24"/>
        </w:rPr>
        <w:lastRenderedPageBreak/>
        <w:sym w:font="Wingdings" w:char="F0A8"/>
      </w:r>
      <w:r w:rsidRPr="00140CCB">
        <w:rPr>
          <w:sz w:val="24"/>
          <w:szCs w:val="24"/>
        </w:rPr>
        <w:t xml:space="preserve"> Cas de titulaire unique</w:t>
      </w:r>
    </w:p>
    <w:p w14:paraId="4C9C27D4" w14:textId="77777777" w:rsidR="006D5C41" w:rsidRPr="00140CCB" w:rsidRDefault="006D5C41" w:rsidP="006D5C41">
      <w:pPr>
        <w:pStyle w:val="DGANormal"/>
        <w:jc w:val="center"/>
        <w:rPr>
          <w:i/>
          <w:szCs w:val="24"/>
        </w:rPr>
      </w:pPr>
      <w:r w:rsidRPr="00140CCB">
        <w:rPr>
          <w:i/>
          <w:szCs w:val="24"/>
        </w:rPr>
        <w:t>(à cocher par le candidat puis remplir les tableaux ci-après)</w:t>
      </w:r>
    </w:p>
    <w:p w14:paraId="1DB0C9C8" w14:textId="77777777" w:rsidR="006D5C41" w:rsidRPr="00140CCB" w:rsidRDefault="006D5C41" w:rsidP="006D5C41">
      <w:pPr>
        <w:pStyle w:val="DGANormal"/>
        <w:rPr>
          <w:szCs w:val="24"/>
        </w:rPr>
      </w:pPr>
    </w:p>
    <w:p w14:paraId="2239C85D" w14:textId="77777777" w:rsidR="003311EC" w:rsidRPr="00140CCB" w:rsidRDefault="003311EC" w:rsidP="002646AD">
      <w:pPr>
        <w:pStyle w:val="DGANormal"/>
        <w:rPr>
          <w:szCs w:val="24"/>
        </w:rPr>
      </w:pPr>
    </w:p>
    <w:tbl>
      <w:tblPr>
        <w:tblW w:w="4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749"/>
        <w:gridCol w:w="2635"/>
      </w:tblGrid>
      <w:tr w:rsidR="003311EC" w:rsidRPr="00140CCB" w14:paraId="2888F4AD" w14:textId="77777777" w:rsidTr="002C43C8">
        <w:trPr>
          <w:trHeight w:val="340"/>
          <w:jc w:val="center"/>
        </w:trPr>
        <w:tc>
          <w:tcPr>
            <w:tcW w:w="5000" w:type="pct"/>
            <w:gridSpan w:val="3"/>
            <w:shd w:val="pct15" w:color="auto" w:fill="auto"/>
            <w:vAlign w:val="center"/>
          </w:tcPr>
          <w:p w14:paraId="1DC84EEF" w14:textId="77777777" w:rsidR="003311EC" w:rsidRPr="00140CCB" w:rsidRDefault="003311EC" w:rsidP="002C43C8">
            <w:pPr>
              <w:pStyle w:val="DGANormal"/>
              <w:keepNext/>
              <w:keepLines/>
              <w:ind w:left="0"/>
              <w:jc w:val="left"/>
              <w:rPr>
                <w:b/>
                <w:szCs w:val="24"/>
              </w:rPr>
            </w:pPr>
            <w:r w:rsidRPr="00140CCB">
              <w:rPr>
                <w:b/>
                <w:szCs w:val="24"/>
              </w:rPr>
              <w:t>TF - Tranche ferme</w:t>
            </w:r>
          </w:p>
        </w:tc>
      </w:tr>
      <w:tr w:rsidR="003311EC" w:rsidRPr="00140CCB" w14:paraId="5E50995B" w14:textId="77777777" w:rsidTr="002C43C8">
        <w:trPr>
          <w:trHeight w:val="567"/>
          <w:jc w:val="center"/>
        </w:trPr>
        <w:tc>
          <w:tcPr>
            <w:tcW w:w="475" w:type="pct"/>
            <w:vAlign w:val="center"/>
          </w:tcPr>
          <w:p w14:paraId="291F6020" w14:textId="77777777" w:rsidR="003311EC" w:rsidRPr="00140CCB" w:rsidRDefault="003311EC" w:rsidP="002C43C8">
            <w:pPr>
              <w:pStyle w:val="DGANormal"/>
              <w:keepNext/>
              <w:keepLines/>
              <w:ind w:left="0"/>
              <w:jc w:val="center"/>
              <w:rPr>
                <w:b/>
                <w:szCs w:val="24"/>
              </w:rPr>
            </w:pPr>
            <w:r w:rsidRPr="00140CCB">
              <w:rPr>
                <w:b/>
                <w:szCs w:val="24"/>
              </w:rPr>
              <w:t>Poste</w:t>
            </w:r>
          </w:p>
        </w:tc>
        <w:tc>
          <w:tcPr>
            <w:tcW w:w="2910" w:type="pct"/>
            <w:vAlign w:val="center"/>
          </w:tcPr>
          <w:p w14:paraId="33B765D8" w14:textId="77777777" w:rsidR="003311EC" w:rsidRPr="00140CCB" w:rsidRDefault="003311EC" w:rsidP="002C43C8">
            <w:pPr>
              <w:pStyle w:val="DGANormal"/>
              <w:keepNext/>
              <w:keepLines/>
              <w:ind w:left="0"/>
              <w:jc w:val="center"/>
              <w:rPr>
                <w:b/>
                <w:szCs w:val="24"/>
              </w:rPr>
            </w:pPr>
            <w:r w:rsidRPr="00140CCB">
              <w:rPr>
                <w:b/>
                <w:szCs w:val="24"/>
              </w:rPr>
              <w:t>Désignation</w:t>
            </w:r>
          </w:p>
        </w:tc>
        <w:tc>
          <w:tcPr>
            <w:tcW w:w="1615" w:type="pct"/>
            <w:vAlign w:val="center"/>
          </w:tcPr>
          <w:p w14:paraId="1DCAEE7B" w14:textId="77777777" w:rsidR="003311EC" w:rsidRPr="00140CCB" w:rsidRDefault="003311EC" w:rsidP="002C43C8">
            <w:pPr>
              <w:pStyle w:val="DGANormal"/>
              <w:keepNext/>
              <w:keepLines/>
              <w:ind w:left="0"/>
              <w:jc w:val="center"/>
              <w:rPr>
                <w:b/>
                <w:szCs w:val="24"/>
              </w:rPr>
            </w:pPr>
            <w:r w:rsidRPr="00140CCB">
              <w:rPr>
                <w:b/>
                <w:szCs w:val="24"/>
              </w:rPr>
              <w:t>Montant forfaitaire</w:t>
            </w:r>
          </w:p>
          <w:p w14:paraId="0D2BA473" w14:textId="77777777" w:rsidR="003311EC" w:rsidRPr="00140CCB" w:rsidRDefault="003311EC" w:rsidP="002C43C8">
            <w:pPr>
              <w:pStyle w:val="DGANormal"/>
              <w:keepNext/>
              <w:keepLines/>
              <w:ind w:left="0"/>
              <w:jc w:val="center"/>
              <w:rPr>
                <w:b/>
                <w:szCs w:val="24"/>
              </w:rPr>
            </w:pPr>
            <w:r w:rsidRPr="00140CCB">
              <w:rPr>
                <w:b/>
                <w:szCs w:val="24"/>
              </w:rPr>
              <w:t>(€ HT)</w:t>
            </w:r>
          </w:p>
        </w:tc>
      </w:tr>
      <w:tr w:rsidR="003311EC" w:rsidRPr="00140CCB" w14:paraId="48D6CB9E" w14:textId="77777777" w:rsidTr="003311EC">
        <w:trPr>
          <w:trHeight w:val="903"/>
          <w:jc w:val="center"/>
        </w:trPr>
        <w:tc>
          <w:tcPr>
            <w:tcW w:w="475" w:type="pct"/>
            <w:vAlign w:val="center"/>
          </w:tcPr>
          <w:p w14:paraId="55182022" w14:textId="77777777" w:rsidR="003311EC" w:rsidRPr="00140CCB" w:rsidRDefault="003311EC" w:rsidP="002C43C8">
            <w:pPr>
              <w:pStyle w:val="DGANormal"/>
              <w:keepNext/>
              <w:keepLines/>
              <w:ind w:left="0"/>
              <w:jc w:val="center"/>
              <w:rPr>
                <w:szCs w:val="24"/>
              </w:rPr>
            </w:pPr>
            <w:r w:rsidRPr="00140CCB">
              <w:rPr>
                <w:szCs w:val="24"/>
              </w:rPr>
              <w:t>1</w:t>
            </w:r>
          </w:p>
        </w:tc>
        <w:tc>
          <w:tcPr>
            <w:tcW w:w="2910" w:type="pct"/>
            <w:vAlign w:val="center"/>
          </w:tcPr>
          <w:p w14:paraId="19959DA8" w14:textId="77777777" w:rsidR="003311EC" w:rsidRPr="00140CCB" w:rsidRDefault="003311EC" w:rsidP="002C43C8">
            <w:pPr>
              <w:pStyle w:val="DGANormal"/>
              <w:keepNext/>
              <w:keepLines/>
              <w:ind w:left="0"/>
              <w:jc w:val="left"/>
              <w:rPr>
                <w:szCs w:val="24"/>
              </w:rPr>
            </w:pPr>
            <w:r w:rsidRPr="00140CCB">
              <w:rPr>
                <w:szCs w:val="24"/>
              </w:rPr>
              <w:t>REVUES DE PROCESSUS EXERCICE 2026</w:t>
            </w:r>
          </w:p>
        </w:tc>
        <w:tc>
          <w:tcPr>
            <w:tcW w:w="1615" w:type="pct"/>
            <w:vAlign w:val="center"/>
          </w:tcPr>
          <w:p w14:paraId="1BCDFFB0" w14:textId="77777777" w:rsidR="003311EC" w:rsidRPr="00140CCB" w:rsidRDefault="003311EC" w:rsidP="002C43C8">
            <w:pPr>
              <w:pStyle w:val="DGANormal"/>
              <w:keepNext/>
              <w:keepLines/>
              <w:ind w:left="0"/>
              <w:jc w:val="right"/>
              <w:rPr>
                <w:szCs w:val="24"/>
              </w:rPr>
            </w:pPr>
            <w:r w:rsidRPr="00140CCB">
              <w:rPr>
                <w:szCs w:val="24"/>
              </w:rPr>
              <w:t>(1)</w:t>
            </w:r>
          </w:p>
        </w:tc>
      </w:tr>
    </w:tbl>
    <w:p w14:paraId="734E4D94" w14:textId="77777777" w:rsidR="003311EC" w:rsidRPr="00140CCB" w:rsidRDefault="003311EC" w:rsidP="003311EC">
      <w:pPr>
        <w:pStyle w:val="DGANormal"/>
        <w:rPr>
          <w:i/>
          <w:szCs w:val="24"/>
        </w:rPr>
      </w:pPr>
      <w:r w:rsidRPr="00140CCB">
        <w:rPr>
          <w:i/>
          <w:szCs w:val="24"/>
        </w:rPr>
        <w:t>(1) complété par le candidat</w:t>
      </w:r>
    </w:p>
    <w:p w14:paraId="1E031729" w14:textId="77777777" w:rsidR="004838D0" w:rsidRPr="00140CCB" w:rsidRDefault="004838D0" w:rsidP="004838D0">
      <w:pPr>
        <w:pStyle w:val="DGANormal"/>
        <w:rPr>
          <w:szCs w:val="24"/>
        </w:rPr>
      </w:pPr>
    </w:p>
    <w:p w14:paraId="779C450D" w14:textId="77777777" w:rsidR="006D5C41" w:rsidRPr="00140CCB" w:rsidRDefault="006D5C41" w:rsidP="006D5C41">
      <w:pPr>
        <w:pStyle w:val="DGANormal"/>
        <w:rPr>
          <w:szCs w:val="24"/>
        </w:rPr>
      </w:pPr>
      <w:r w:rsidRPr="00140CCB">
        <w:rPr>
          <w:szCs w:val="24"/>
        </w:rPr>
        <w:sym w:font="Wingdings" w:char="F0A8"/>
      </w:r>
      <w:r w:rsidRPr="00140CCB">
        <w:rPr>
          <w:szCs w:val="24"/>
        </w:rPr>
        <w:t xml:space="preserve"> Cas de cotraitance</w:t>
      </w:r>
    </w:p>
    <w:p w14:paraId="4111F6AA" w14:textId="77777777" w:rsidR="006D5C41" w:rsidRPr="00140CCB" w:rsidRDefault="006D5C41" w:rsidP="006D5C41">
      <w:pPr>
        <w:pStyle w:val="DGANormal"/>
        <w:jc w:val="center"/>
        <w:rPr>
          <w:i/>
          <w:szCs w:val="24"/>
        </w:rPr>
      </w:pPr>
      <w:r w:rsidRPr="00140CCB">
        <w:rPr>
          <w:i/>
          <w:szCs w:val="24"/>
        </w:rPr>
        <w:t>(à cocher par le candidat puis remplir les tableaux ci-après)</w:t>
      </w:r>
    </w:p>
    <w:p w14:paraId="6930A3CF" w14:textId="77777777" w:rsidR="006D5C41" w:rsidRPr="00140CCB" w:rsidRDefault="006D5C41" w:rsidP="006D5C41">
      <w:pPr>
        <w:pStyle w:val="DGANormal"/>
        <w:rPr>
          <w:szCs w:val="24"/>
        </w:rPr>
      </w:pPr>
    </w:p>
    <w:p w14:paraId="0A09240E" w14:textId="77777777" w:rsidR="000B3C95" w:rsidRPr="00140CCB" w:rsidRDefault="000B3C95" w:rsidP="000B3C95">
      <w:pPr>
        <w:pStyle w:val="DGANormal"/>
        <w:rPr>
          <w:szCs w:val="24"/>
        </w:rPr>
      </w:pPr>
      <w:r w:rsidRPr="00140CCB">
        <w:rPr>
          <w:szCs w:val="24"/>
        </w:rPr>
        <w:t>L'exécution du marché est fractionnée, suivant les dispositions de l'article R.2313-2 du code de la commande publique, en 3 tranches. Les cotraitants s'engagent à réaliser les prestations suivant les postes définis ci-dessous et aux conditions de prix ci-après :</w:t>
      </w:r>
    </w:p>
    <w:p w14:paraId="1BB8D720" w14:textId="77777777" w:rsidR="000B3C95" w:rsidRPr="00140CCB" w:rsidRDefault="000B3C95" w:rsidP="000B3C95">
      <w:pPr>
        <w:pStyle w:val="DGANormal"/>
        <w:rPr>
          <w:szCs w:val="24"/>
        </w:rPr>
      </w:pP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19"/>
        <w:gridCol w:w="1888"/>
        <w:gridCol w:w="1874"/>
        <w:gridCol w:w="1875"/>
      </w:tblGrid>
      <w:tr w:rsidR="000B3C95" w:rsidRPr="00140CCB" w14:paraId="2C8F0FB7" w14:textId="77777777" w:rsidTr="009E74AF">
        <w:trPr>
          <w:trHeight w:val="340"/>
          <w:jc w:val="center"/>
        </w:trPr>
        <w:tc>
          <w:tcPr>
            <w:tcW w:w="5000" w:type="pct"/>
            <w:gridSpan w:val="5"/>
            <w:shd w:val="pct15" w:color="auto" w:fill="auto"/>
            <w:vAlign w:val="center"/>
          </w:tcPr>
          <w:p w14:paraId="1D219648" w14:textId="77777777" w:rsidR="000B3C95" w:rsidRPr="00140CCB" w:rsidRDefault="000B3C95" w:rsidP="00E530BD">
            <w:pPr>
              <w:pStyle w:val="DGANormal"/>
              <w:keepNext/>
              <w:keepLines/>
              <w:ind w:left="0"/>
              <w:jc w:val="left"/>
              <w:rPr>
                <w:b/>
                <w:szCs w:val="24"/>
              </w:rPr>
            </w:pPr>
            <w:r w:rsidRPr="00140CCB">
              <w:rPr>
                <w:b/>
                <w:szCs w:val="24"/>
              </w:rPr>
              <w:t>TF - Tranche ferme</w:t>
            </w:r>
          </w:p>
        </w:tc>
      </w:tr>
      <w:tr w:rsidR="006D5C41" w:rsidRPr="00140CCB" w14:paraId="56C3287F" w14:textId="77777777" w:rsidTr="006D5C41">
        <w:trPr>
          <w:trHeight w:val="1077"/>
          <w:jc w:val="center"/>
        </w:trPr>
        <w:tc>
          <w:tcPr>
            <w:tcW w:w="350" w:type="pct"/>
            <w:vAlign w:val="center"/>
          </w:tcPr>
          <w:p w14:paraId="075AA4DE" w14:textId="77777777" w:rsidR="006D5C41" w:rsidRPr="00140CCB" w:rsidRDefault="006D5C41" w:rsidP="002C0BEC">
            <w:pPr>
              <w:pStyle w:val="DGANormal"/>
              <w:keepNext/>
              <w:keepLines/>
              <w:ind w:left="0"/>
              <w:jc w:val="center"/>
              <w:rPr>
                <w:b/>
                <w:szCs w:val="24"/>
              </w:rPr>
            </w:pPr>
            <w:r w:rsidRPr="00140CCB">
              <w:rPr>
                <w:b/>
                <w:szCs w:val="24"/>
              </w:rPr>
              <w:t>Poste</w:t>
            </w:r>
          </w:p>
        </w:tc>
        <w:tc>
          <w:tcPr>
            <w:tcW w:w="1814" w:type="pct"/>
            <w:vAlign w:val="center"/>
          </w:tcPr>
          <w:p w14:paraId="3B7393C4" w14:textId="77777777" w:rsidR="006D5C41" w:rsidRPr="00140CCB" w:rsidRDefault="006D5C41" w:rsidP="002C0BEC">
            <w:pPr>
              <w:pStyle w:val="DGANormal"/>
              <w:keepNext/>
              <w:keepLines/>
              <w:ind w:left="0"/>
              <w:jc w:val="center"/>
              <w:rPr>
                <w:b/>
                <w:szCs w:val="24"/>
              </w:rPr>
            </w:pPr>
            <w:r w:rsidRPr="00140CCB">
              <w:rPr>
                <w:b/>
                <w:szCs w:val="24"/>
              </w:rPr>
              <w:t>Désignation</w:t>
            </w:r>
          </w:p>
        </w:tc>
        <w:tc>
          <w:tcPr>
            <w:tcW w:w="950" w:type="pct"/>
            <w:vAlign w:val="center"/>
          </w:tcPr>
          <w:p w14:paraId="5BF8AC1B" w14:textId="77777777" w:rsidR="006D5C41" w:rsidRPr="00140CCB" w:rsidRDefault="006D5C41" w:rsidP="002C0BEC">
            <w:pPr>
              <w:pStyle w:val="DGANormal"/>
              <w:keepNext/>
              <w:keepLines/>
              <w:ind w:left="0"/>
              <w:jc w:val="center"/>
              <w:rPr>
                <w:b/>
                <w:szCs w:val="24"/>
              </w:rPr>
            </w:pPr>
            <w:r w:rsidRPr="00140CCB">
              <w:rPr>
                <w:b/>
                <w:szCs w:val="24"/>
              </w:rPr>
              <w:t>Cotraitant</w:t>
            </w:r>
          </w:p>
          <w:p w14:paraId="6DEF62D8" w14:textId="77777777" w:rsidR="006D5C41" w:rsidRPr="00140CCB" w:rsidRDefault="006D5C41" w:rsidP="002C0BEC">
            <w:pPr>
              <w:pStyle w:val="DGANormal"/>
              <w:keepNext/>
              <w:keepLines/>
              <w:ind w:left="0"/>
              <w:jc w:val="center"/>
              <w:rPr>
                <w:b/>
                <w:szCs w:val="24"/>
              </w:rPr>
            </w:pPr>
            <w:r w:rsidRPr="00140CCB">
              <w:rPr>
                <w:b/>
                <w:szCs w:val="24"/>
              </w:rPr>
              <w:t>…………. (1)</w:t>
            </w:r>
          </w:p>
          <w:p w14:paraId="13AFECE9" w14:textId="77777777" w:rsidR="006D5C41" w:rsidRPr="00140CCB" w:rsidRDefault="006D5C41" w:rsidP="002C0BEC">
            <w:pPr>
              <w:pStyle w:val="DGANormal"/>
              <w:keepNext/>
              <w:keepLines/>
              <w:ind w:left="0"/>
              <w:jc w:val="center"/>
              <w:rPr>
                <w:b/>
                <w:szCs w:val="24"/>
              </w:rPr>
            </w:pPr>
            <w:r w:rsidRPr="00140CCB">
              <w:rPr>
                <w:b/>
                <w:szCs w:val="24"/>
              </w:rPr>
              <w:t>Montant forfaitaire (€ HT)</w:t>
            </w:r>
          </w:p>
        </w:tc>
        <w:tc>
          <w:tcPr>
            <w:tcW w:w="943" w:type="pct"/>
            <w:vAlign w:val="center"/>
          </w:tcPr>
          <w:p w14:paraId="5F20649C" w14:textId="77777777" w:rsidR="006D5C41" w:rsidRPr="00140CCB" w:rsidRDefault="006D5C41" w:rsidP="002C0BEC">
            <w:pPr>
              <w:pStyle w:val="DGANormal"/>
              <w:keepNext/>
              <w:keepLines/>
              <w:ind w:left="0"/>
              <w:jc w:val="center"/>
              <w:rPr>
                <w:b/>
                <w:szCs w:val="24"/>
              </w:rPr>
            </w:pPr>
            <w:r w:rsidRPr="00140CCB">
              <w:rPr>
                <w:b/>
                <w:szCs w:val="24"/>
              </w:rPr>
              <w:t>Cotraitant</w:t>
            </w:r>
          </w:p>
          <w:p w14:paraId="78C096D3" w14:textId="77777777" w:rsidR="006D5C41" w:rsidRPr="00140CCB" w:rsidRDefault="006D5C41" w:rsidP="002C0BEC">
            <w:pPr>
              <w:pStyle w:val="DGANormal"/>
              <w:keepNext/>
              <w:keepLines/>
              <w:ind w:left="0"/>
              <w:jc w:val="center"/>
              <w:rPr>
                <w:b/>
                <w:szCs w:val="24"/>
              </w:rPr>
            </w:pPr>
            <w:r w:rsidRPr="00140CCB">
              <w:rPr>
                <w:b/>
                <w:szCs w:val="24"/>
              </w:rPr>
              <w:t>…………. (1)</w:t>
            </w:r>
          </w:p>
          <w:p w14:paraId="0F671AE9" w14:textId="77777777" w:rsidR="006D5C41" w:rsidRPr="00140CCB" w:rsidRDefault="006D5C41" w:rsidP="002C0BEC">
            <w:pPr>
              <w:pStyle w:val="DGANormal"/>
              <w:keepNext/>
              <w:keepLines/>
              <w:ind w:left="0"/>
              <w:jc w:val="center"/>
              <w:rPr>
                <w:b/>
                <w:szCs w:val="24"/>
              </w:rPr>
            </w:pPr>
            <w:r w:rsidRPr="00140CCB">
              <w:rPr>
                <w:b/>
                <w:szCs w:val="24"/>
              </w:rPr>
              <w:t>Montant forfaitaire (€ HT)</w:t>
            </w:r>
          </w:p>
        </w:tc>
        <w:tc>
          <w:tcPr>
            <w:tcW w:w="943" w:type="pct"/>
            <w:vAlign w:val="center"/>
          </w:tcPr>
          <w:p w14:paraId="018012AC" w14:textId="77777777" w:rsidR="006D5C41" w:rsidRPr="00140CCB" w:rsidRDefault="006D5C41" w:rsidP="002C0BEC">
            <w:pPr>
              <w:pStyle w:val="DGANormal"/>
              <w:keepNext/>
              <w:keepLines/>
              <w:ind w:left="0"/>
              <w:jc w:val="center"/>
              <w:rPr>
                <w:b/>
                <w:szCs w:val="24"/>
              </w:rPr>
            </w:pPr>
            <w:r w:rsidRPr="00140CCB">
              <w:rPr>
                <w:b/>
                <w:szCs w:val="24"/>
              </w:rPr>
              <w:t>Montant forfaitaire total</w:t>
            </w:r>
          </w:p>
          <w:p w14:paraId="2959028A" w14:textId="77777777" w:rsidR="006D5C41" w:rsidRPr="00140CCB" w:rsidRDefault="006D5C41" w:rsidP="002C0BEC">
            <w:pPr>
              <w:pStyle w:val="DGANormal"/>
              <w:keepNext/>
              <w:keepLines/>
              <w:ind w:left="0"/>
              <w:jc w:val="center"/>
              <w:rPr>
                <w:b/>
                <w:szCs w:val="24"/>
              </w:rPr>
            </w:pPr>
            <w:r w:rsidRPr="00140CCB">
              <w:rPr>
                <w:b/>
                <w:szCs w:val="24"/>
              </w:rPr>
              <w:t>(€ HT)</w:t>
            </w:r>
          </w:p>
        </w:tc>
      </w:tr>
      <w:tr w:rsidR="006D5C41" w:rsidRPr="00140CCB" w14:paraId="6B4D4780" w14:textId="77777777" w:rsidTr="003311EC">
        <w:trPr>
          <w:trHeight w:val="902"/>
          <w:jc w:val="center"/>
        </w:trPr>
        <w:tc>
          <w:tcPr>
            <w:tcW w:w="350" w:type="pct"/>
            <w:vAlign w:val="center"/>
          </w:tcPr>
          <w:p w14:paraId="17F5769B" w14:textId="77777777" w:rsidR="006D5C41" w:rsidRPr="00140CCB" w:rsidRDefault="002C0A52" w:rsidP="002C0BEC">
            <w:pPr>
              <w:pStyle w:val="DGANormal"/>
              <w:keepNext/>
              <w:keepLines/>
              <w:ind w:left="0"/>
              <w:jc w:val="center"/>
              <w:rPr>
                <w:szCs w:val="24"/>
              </w:rPr>
            </w:pPr>
            <w:r w:rsidRPr="00140CCB">
              <w:rPr>
                <w:szCs w:val="24"/>
              </w:rPr>
              <w:t>1</w:t>
            </w:r>
          </w:p>
        </w:tc>
        <w:tc>
          <w:tcPr>
            <w:tcW w:w="1814" w:type="pct"/>
            <w:vAlign w:val="center"/>
          </w:tcPr>
          <w:p w14:paraId="3ED3C7AA" w14:textId="77777777" w:rsidR="006D5C41" w:rsidRPr="00140CCB" w:rsidRDefault="003311EC" w:rsidP="003311EC">
            <w:pPr>
              <w:pStyle w:val="DGANormal"/>
              <w:keepNext/>
              <w:keepLines/>
              <w:ind w:left="0"/>
              <w:jc w:val="left"/>
              <w:rPr>
                <w:szCs w:val="24"/>
              </w:rPr>
            </w:pPr>
            <w:r w:rsidRPr="00140CCB">
              <w:rPr>
                <w:szCs w:val="24"/>
              </w:rPr>
              <w:t>REVUES DE PROCESSUS EXERCICE 2026</w:t>
            </w:r>
          </w:p>
        </w:tc>
        <w:tc>
          <w:tcPr>
            <w:tcW w:w="950" w:type="pct"/>
            <w:vAlign w:val="center"/>
          </w:tcPr>
          <w:p w14:paraId="5D9F96CE" w14:textId="77777777" w:rsidR="006D5C41" w:rsidRPr="00140CCB" w:rsidRDefault="006D5C41" w:rsidP="006D5C41">
            <w:pPr>
              <w:pStyle w:val="DGANormal"/>
              <w:keepNext/>
              <w:keepLines/>
              <w:ind w:left="0"/>
              <w:jc w:val="right"/>
              <w:rPr>
                <w:b/>
                <w:szCs w:val="24"/>
              </w:rPr>
            </w:pPr>
            <w:r w:rsidRPr="00140CCB">
              <w:rPr>
                <w:szCs w:val="24"/>
              </w:rPr>
              <w:t>(1)</w:t>
            </w:r>
          </w:p>
        </w:tc>
        <w:tc>
          <w:tcPr>
            <w:tcW w:w="943" w:type="pct"/>
            <w:vAlign w:val="center"/>
          </w:tcPr>
          <w:p w14:paraId="4E6932B4" w14:textId="77777777" w:rsidR="006D5C41" w:rsidRPr="00140CCB" w:rsidRDefault="006D5C41" w:rsidP="006D5C41">
            <w:pPr>
              <w:pStyle w:val="DGANormal"/>
              <w:keepNext/>
              <w:keepLines/>
              <w:ind w:left="0"/>
              <w:jc w:val="right"/>
              <w:rPr>
                <w:b/>
                <w:szCs w:val="24"/>
              </w:rPr>
            </w:pPr>
            <w:r w:rsidRPr="00140CCB">
              <w:rPr>
                <w:szCs w:val="24"/>
              </w:rPr>
              <w:t>(1)</w:t>
            </w:r>
          </w:p>
        </w:tc>
        <w:tc>
          <w:tcPr>
            <w:tcW w:w="943" w:type="pct"/>
            <w:vAlign w:val="center"/>
          </w:tcPr>
          <w:p w14:paraId="34CB0360" w14:textId="77777777" w:rsidR="006D5C41" w:rsidRPr="00140CCB" w:rsidRDefault="006D5C41" w:rsidP="006D5C41">
            <w:pPr>
              <w:pStyle w:val="DGANormal"/>
              <w:keepNext/>
              <w:keepLines/>
              <w:ind w:left="0"/>
              <w:jc w:val="right"/>
              <w:rPr>
                <w:b/>
                <w:szCs w:val="24"/>
              </w:rPr>
            </w:pPr>
            <w:r w:rsidRPr="00140CCB">
              <w:rPr>
                <w:szCs w:val="24"/>
              </w:rPr>
              <w:t>(1)</w:t>
            </w:r>
          </w:p>
        </w:tc>
      </w:tr>
    </w:tbl>
    <w:p w14:paraId="0EBCDA3C" w14:textId="77777777" w:rsidR="006D5C41" w:rsidRDefault="006D5C41" w:rsidP="00AF23A1">
      <w:pPr>
        <w:pStyle w:val="DGANormal"/>
        <w:numPr>
          <w:ilvl w:val="0"/>
          <w:numId w:val="41"/>
        </w:numPr>
        <w:rPr>
          <w:i/>
          <w:szCs w:val="24"/>
        </w:rPr>
      </w:pPr>
      <w:r w:rsidRPr="00140CCB">
        <w:rPr>
          <w:i/>
          <w:szCs w:val="24"/>
        </w:rPr>
        <w:t>complété par le candidat</w:t>
      </w:r>
    </w:p>
    <w:p w14:paraId="7E0CF673" w14:textId="77777777" w:rsidR="00AF23A1" w:rsidRPr="00140CCB" w:rsidRDefault="00AF23A1" w:rsidP="00AF23A1">
      <w:pPr>
        <w:pStyle w:val="DGANormal"/>
        <w:ind w:left="927"/>
        <w:rPr>
          <w:i/>
          <w:szCs w:val="24"/>
        </w:rPr>
      </w:pPr>
    </w:p>
    <w:p w14:paraId="5257A4FE" w14:textId="77777777" w:rsidR="006D5C41" w:rsidRPr="00140CCB" w:rsidRDefault="006D5C41" w:rsidP="006D5C41">
      <w:pPr>
        <w:pStyle w:val="DGANormal"/>
        <w:rPr>
          <w:szCs w:val="24"/>
        </w:rPr>
      </w:pPr>
    </w:p>
    <w:tbl>
      <w:tblPr>
        <w:tblW w:w="4500" w:type="pct"/>
        <w:jc w:val="center"/>
        <w:tblLook w:val="04A0" w:firstRow="1" w:lastRow="0" w:firstColumn="1" w:lastColumn="0" w:noHBand="0" w:noVBand="1"/>
      </w:tblPr>
      <w:tblGrid>
        <w:gridCol w:w="4648"/>
        <w:gridCol w:w="3512"/>
      </w:tblGrid>
      <w:tr w:rsidR="00000717" w:rsidRPr="00140CCB" w14:paraId="711DF05C" w14:textId="77777777" w:rsidTr="00000717">
        <w:trPr>
          <w:trHeight w:val="567"/>
          <w:jc w:val="center"/>
        </w:trPr>
        <w:tc>
          <w:tcPr>
            <w:tcW w:w="2848" w:type="pct"/>
            <w:tcBorders>
              <w:bottom w:val="single" w:sz="4" w:space="0" w:color="auto"/>
              <w:right w:val="single" w:sz="4" w:space="0" w:color="auto"/>
            </w:tcBorders>
            <w:vAlign w:val="center"/>
          </w:tcPr>
          <w:p w14:paraId="07619100" w14:textId="77777777" w:rsidR="00000717" w:rsidRDefault="00000717" w:rsidP="000601E5">
            <w:pPr>
              <w:pStyle w:val="DGANormal"/>
              <w:keepNext/>
              <w:keepLines/>
              <w:ind w:left="0"/>
              <w:jc w:val="center"/>
              <w:rPr>
                <w:b/>
                <w:szCs w:val="24"/>
              </w:rPr>
            </w:pPr>
          </w:p>
          <w:p w14:paraId="45044F9E" w14:textId="77777777" w:rsidR="00AF23A1" w:rsidRDefault="00AF23A1" w:rsidP="000601E5">
            <w:pPr>
              <w:pStyle w:val="DGANormal"/>
              <w:keepNext/>
              <w:keepLines/>
              <w:ind w:left="0"/>
              <w:jc w:val="center"/>
              <w:rPr>
                <w:b/>
                <w:szCs w:val="24"/>
              </w:rPr>
            </w:pPr>
          </w:p>
          <w:p w14:paraId="516F3717" w14:textId="77777777" w:rsidR="00AF23A1" w:rsidRPr="00140CCB" w:rsidRDefault="00AF23A1" w:rsidP="000601E5">
            <w:pPr>
              <w:pStyle w:val="DGANormal"/>
              <w:keepNext/>
              <w:keepLines/>
              <w:ind w:left="0"/>
              <w:jc w:val="center"/>
              <w:rPr>
                <w:b/>
                <w:szCs w:val="24"/>
              </w:rPr>
            </w:pPr>
          </w:p>
        </w:tc>
        <w:tc>
          <w:tcPr>
            <w:tcW w:w="2152" w:type="pct"/>
            <w:tcBorders>
              <w:top w:val="single" w:sz="4" w:space="0" w:color="auto"/>
              <w:left w:val="single" w:sz="4" w:space="0" w:color="auto"/>
              <w:bottom w:val="single" w:sz="4" w:space="0" w:color="auto"/>
              <w:right w:val="single" w:sz="4" w:space="0" w:color="auto"/>
            </w:tcBorders>
            <w:vAlign w:val="center"/>
          </w:tcPr>
          <w:p w14:paraId="32A14D44" w14:textId="77777777" w:rsidR="00000717" w:rsidRPr="00140CCB" w:rsidRDefault="00000717" w:rsidP="00350554">
            <w:pPr>
              <w:pStyle w:val="DGANormal"/>
              <w:keepNext/>
              <w:keepLines/>
              <w:ind w:left="0"/>
              <w:jc w:val="center"/>
              <w:rPr>
                <w:b/>
                <w:szCs w:val="24"/>
              </w:rPr>
            </w:pPr>
            <w:r w:rsidRPr="00140CCB">
              <w:rPr>
                <w:b/>
                <w:szCs w:val="24"/>
              </w:rPr>
              <w:t>Montant forfaitaire</w:t>
            </w:r>
            <w:r w:rsidR="00350554" w:rsidRPr="00140CCB">
              <w:rPr>
                <w:b/>
                <w:szCs w:val="24"/>
              </w:rPr>
              <w:t xml:space="preserve"> total</w:t>
            </w:r>
          </w:p>
        </w:tc>
      </w:tr>
      <w:tr w:rsidR="00000717" w:rsidRPr="00140CCB" w14:paraId="21CE7126" w14:textId="77777777" w:rsidTr="00FB6389">
        <w:trPr>
          <w:trHeight w:val="902"/>
          <w:jc w:val="center"/>
        </w:trPr>
        <w:tc>
          <w:tcPr>
            <w:tcW w:w="2848" w:type="pct"/>
            <w:tcBorders>
              <w:top w:val="single" w:sz="4" w:space="0" w:color="auto"/>
              <w:left w:val="single" w:sz="4" w:space="0" w:color="auto"/>
              <w:bottom w:val="single" w:sz="4" w:space="0" w:color="auto"/>
              <w:right w:val="single" w:sz="4" w:space="0" w:color="auto"/>
            </w:tcBorders>
            <w:shd w:val="pct15" w:color="auto" w:fill="auto"/>
            <w:vAlign w:val="center"/>
          </w:tcPr>
          <w:p w14:paraId="249ADE47" w14:textId="77777777" w:rsidR="00000717" w:rsidRPr="00140CCB" w:rsidRDefault="00000717" w:rsidP="000601E5">
            <w:pPr>
              <w:pStyle w:val="DGANormal"/>
              <w:keepNext/>
              <w:keepLines/>
              <w:ind w:left="0"/>
              <w:jc w:val="center"/>
              <w:rPr>
                <w:szCs w:val="24"/>
              </w:rPr>
            </w:pPr>
            <w:r w:rsidRPr="00140CCB">
              <w:rPr>
                <w:b/>
                <w:szCs w:val="24"/>
              </w:rPr>
              <w:t>Montant total de la TF (€ HT)</w:t>
            </w:r>
          </w:p>
        </w:tc>
        <w:tc>
          <w:tcPr>
            <w:tcW w:w="2152" w:type="pct"/>
            <w:tcBorders>
              <w:top w:val="single" w:sz="4" w:space="0" w:color="auto"/>
              <w:left w:val="single" w:sz="4" w:space="0" w:color="auto"/>
              <w:bottom w:val="single" w:sz="4" w:space="0" w:color="auto"/>
              <w:right w:val="single" w:sz="4" w:space="0" w:color="auto"/>
            </w:tcBorders>
            <w:vAlign w:val="center"/>
          </w:tcPr>
          <w:p w14:paraId="644E1026" w14:textId="77777777" w:rsidR="00000717" w:rsidRPr="00140CCB" w:rsidRDefault="00350554" w:rsidP="002202A6">
            <w:pPr>
              <w:pStyle w:val="DGANormal"/>
              <w:keepNext/>
              <w:keepLines/>
              <w:ind w:left="0"/>
              <w:jc w:val="right"/>
              <w:rPr>
                <w:szCs w:val="24"/>
              </w:rPr>
            </w:pPr>
            <w:r w:rsidRPr="00140CCB">
              <w:rPr>
                <w:i/>
                <w:szCs w:val="24"/>
              </w:rPr>
              <w:t>(2)</w:t>
            </w:r>
          </w:p>
        </w:tc>
      </w:tr>
    </w:tbl>
    <w:p w14:paraId="07D79580" w14:textId="77777777" w:rsidR="00E309B1" w:rsidRPr="00140CCB" w:rsidRDefault="00350554" w:rsidP="002202A6">
      <w:pPr>
        <w:pStyle w:val="DGANormal"/>
        <w:rPr>
          <w:i/>
          <w:color w:val="FF0000"/>
          <w:szCs w:val="24"/>
        </w:rPr>
      </w:pPr>
      <w:r w:rsidRPr="00140CCB">
        <w:rPr>
          <w:i/>
          <w:szCs w:val="24"/>
        </w:rPr>
        <w:t>(2</w:t>
      </w:r>
      <w:r w:rsidR="002202A6" w:rsidRPr="00140CCB">
        <w:rPr>
          <w:i/>
          <w:szCs w:val="24"/>
        </w:rPr>
        <w:t xml:space="preserve">) égal à la somme des montants forfaitaires </w:t>
      </w:r>
      <w:r w:rsidR="00FB6389" w:rsidRPr="00140CCB">
        <w:rPr>
          <w:i/>
          <w:szCs w:val="24"/>
        </w:rPr>
        <w:t xml:space="preserve">de la tranche ferme </w:t>
      </w:r>
      <w:r w:rsidR="00927C2F" w:rsidRPr="00140CCB">
        <w:rPr>
          <w:i/>
          <w:szCs w:val="24"/>
        </w:rPr>
        <w:t>(TF</w:t>
      </w:r>
      <w:r w:rsidR="00FB6389" w:rsidRPr="00140CCB">
        <w:rPr>
          <w:i/>
          <w:szCs w:val="24"/>
        </w:rPr>
        <w:t>)</w:t>
      </w:r>
    </w:p>
    <w:p w14:paraId="748F090B" w14:textId="77777777" w:rsidR="00F91E13" w:rsidRPr="00140CCB" w:rsidRDefault="00F91E13" w:rsidP="00C875AB">
      <w:pPr>
        <w:pStyle w:val="DGANormal"/>
        <w:rPr>
          <w:szCs w:val="24"/>
        </w:rPr>
      </w:pPr>
    </w:p>
    <w:p w14:paraId="2E5AD805" w14:textId="77777777" w:rsidR="00A62C64" w:rsidRDefault="00A62C64">
      <w:pPr>
        <w:jc w:val="left"/>
        <w:rPr>
          <w:sz w:val="24"/>
          <w:szCs w:val="24"/>
        </w:rPr>
      </w:pPr>
      <w:r>
        <w:rPr>
          <w:szCs w:val="24"/>
        </w:rPr>
        <w:br w:type="page"/>
      </w:r>
    </w:p>
    <w:p w14:paraId="6E1DF661" w14:textId="77777777" w:rsidR="006D5C41" w:rsidRPr="00140CCB" w:rsidRDefault="006D5C41" w:rsidP="006D5C41">
      <w:pPr>
        <w:pStyle w:val="DGANormal"/>
        <w:rPr>
          <w:szCs w:val="24"/>
        </w:rPr>
      </w:pPr>
      <w:r w:rsidRPr="00140CCB">
        <w:rPr>
          <w:szCs w:val="24"/>
        </w:rPr>
        <w:lastRenderedPageBreak/>
        <w:sym w:font="Wingdings" w:char="F0A8"/>
      </w:r>
      <w:r w:rsidRPr="00140CCB">
        <w:rPr>
          <w:szCs w:val="24"/>
        </w:rPr>
        <w:t xml:space="preserve"> Cas de titulaire unique</w:t>
      </w:r>
    </w:p>
    <w:p w14:paraId="0E81DAC8" w14:textId="77777777" w:rsidR="006D5C41" w:rsidRPr="00140CCB" w:rsidRDefault="006D5C41" w:rsidP="006D5C41">
      <w:pPr>
        <w:pStyle w:val="DGANormal"/>
        <w:jc w:val="center"/>
        <w:rPr>
          <w:i/>
          <w:szCs w:val="24"/>
        </w:rPr>
      </w:pPr>
      <w:r w:rsidRPr="00140CCB">
        <w:rPr>
          <w:i/>
          <w:szCs w:val="24"/>
        </w:rPr>
        <w:t>(à cocher par le candidat puis remplir les tableaux ci-après)</w:t>
      </w:r>
    </w:p>
    <w:p w14:paraId="26B2E1BB" w14:textId="77777777" w:rsidR="006D5C41" w:rsidRPr="00140CCB" w:rsidRDefault="006D5C41" w:rsidP="00C875AB">
      <w:pPr>
        <w:pStyle w:val="DGANormal"/>
        <w:rPr>
          <w:szCs w:val="24"/>
        </w:rPr>
      </w:pPr>
    </w:p>
    <w:tbl>
      <w:tblPr>
        <w:tblW w:w="4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49"/>
        <w:gridCol w:w="2634"/>
      </w:tblGrid>
      <w:tr w:rsidR="003311EC" w:rsidRPr="00140CCB" w14:paraId="58D5EA52" w14:textId="77777777" w:rsidTr="002C43C8">
        <w:trPr>
          <w:trHeight w:val="340"/>
          <w:jc w:val="center"/>
        </w:trPr>
        <w:tc>
          <w:tcPr>
            <w:tcW w:w="5000" w:type="pct"/>
            <w:gridSpan w:val="3"/>
            <w:shd w:val="pct15" w:color="auto" w:fill="auto"/>
            <w:vAlign w:val="center"/>
          </w:tcPr>
          <w:p w14:paraId="378A89D1" w14:textId="77777777" w:rsidR="003311EC" w:rsidRPr="00140CCB" w:rsidRDefault="003311EC" w:rsidP="002C43C8">
            <w:pPr>
              <w:pStyle w:val="DGANormal"/>
              <w:keepNext/>
              <w:keepLines/>
              <w:ind w:left="0"/>
              <w:jc w:val="left"/>
              <w:rPr>
                <w:b/>
                <w:szCs w:val="24"/>
              </w:rPr>
            </w:pPr>
            <w:r w:rsidRPr="00140CCB">
              <w:rPr>
                <w:b/>
                <w:szCs w:val="24"/>
              </w:rPr>
              <w:t>TO1 - Tranche optionnelle n°1</w:t>
            </w:r>
          </w:p>
        </w:tc>
      </w:tr>
      <w:tr w:rsidR="003311EC" w:rsidRPr="00140CCB" w14:paraId="4F1F103F" w14:textId="77777777" w:rsidTr="00350554">
        <w:trPr>
          <w:trHeight w:val="567"/>
          <w:jc w:val="center"/>
        </w:trPr>
        <w:tc>
          <w:tcPr>
            <w:tcW w:w="476" w:type="pct"/>
            <w:vAlign w:val="center"/>
          </w:tcPr>
          <w:p w14:paraId="218B2C00" w14:textId="77777777" w:rsidR="003311EC" w:rsidRPr="00140CCB" w:rsidRDefault="003311EC" w:rsidP="002C43C8">
            <w:pPr>
              <w:pStyle w:val="DGANormal"/>
              <w:keepNext/>
              <w:keepLines/>
              <w:ind w:left="0"/>
              <w:jc w:val="center"/>
              <w:rPr>
                <w:b/>
                <w:szCs w:val="24"/>
              </w:rPr>
            </w:pPr>
            <w:r w:rsidRPr="00140CCB">
              <w:rPr>
                <w:b/>
                <w:szCs w:val="24"/>
              </w:rPr>
              <w:t>Poste</w:t>
            </w:r>
          </w:p>
        </w:tc>
        <w:tc>
          <w:tcPr>
            <w:tcW w:w="2910" w:type="pct"/>
            <w:vAlign w:val="center"/>
          </w:tcPr>
          <w:p w14:paraId="7323B82A" w14:textId="77777777" w:rsidR="003311EC" w:rsidRPr="00140CCB" w:rsidRDefault="003311EC" w:rsidP="002C43C8">
            <w:pPr>
              <w:pStyle w:val="DGANormal"/>
              <w:keepNext/>
              <w:keepLines/>
              <w:ind w:left="0"/>
              <w:jc w:val="center"/>
              <w:rPr>
                <w:b/>
                <w:szCs w:val="24"/>
              </w:rPr>
            </w:pPr>
            <w:r w:rsidRPr="00140CCB">
              <w:rPr>
                <w:b/>
                <w:szCs w:val="24"/>
              </w:rPr>
              <w:t>Désignation</w:t>
            </w:r>
          </w:p>
        </w:tc>
        <w:tc>
          <w:tcPr>
            <w:tcW w:w="1615" w:type="pct"/>
            <w:vAlign w:val="center"/>
          </w:tcPr>
          <w:p w14:paraId="3C5D1DFE" w14:textId="77777777" w:rsidR="003311EC" w:rsidRPr="00140CCB" w:rsidRDefault="003311EC" w:rsidP="002C43C8">
            <w:pPr>
              <w:pStyle w:val="DGANormal"/>
              <w:keepNext/>
              <w:keepLines/>
              <w:ind w:left="0"/>
              <w:jc w:val="center"/>
              <w:rPr>
                <w:b/>
                <w:szCs w:val="24"/>
              </w:rPr>
            </w:pPr>
            <w:r w:rsidRPr="00140CCB">
              <w:rPr>
                <w:b/>
                <w:szCs w:val="24"/>
              </w:rPr>
              <w:t>Montant forfaitaire</w:t>
            </w:r>
          </w:p>
          <w:p w14:paraId="5B546121" w14:textId="77777777" w:rsidR="003311EC" w:rsidRPr="00140CCB" w:rsidRDefault="003311EC" w:rsidP="002C43C8">
            <w:pPr>
              <w:pStyle w:val="DGANormal"/>
              <w:keepNext/>
              <w:keepLines/>
              <w:ind w:left="0"/>
              <w:jc w:val="center"/>
              <w:rPr>
                <w:b/>
                <w:szCs w:val="24"/>
              </w:rPr>
            </w:pPr>
            <w:r w:rsidRPr="00140CCB">
              <w:rPr>
                <w:b/>
                <w:szCs w:val="24"/>
              </w:rPr>
              <w:t>(€ HT)</w:t>
            </w:r>
          </w:p>
        </w:tc>
      </w:tr>
      <w:tr w:rsidR="003311EC" w:rsidRPr="00140CCB" w14:paraId="29EB194F" w14:textId="77777777" w:rsidTr="00350554">
        <w:trPr>
          <w:trHeight w:val="903"/>
          <w:jc w:val="center"/>
        </w:trPr>
        <w:tc>
          <w:tcPr>
            <w:tcW w:w="476" w:type="pct"/>
            <w:vAlign w:val="center"/>
          </w:tcPr>
          <w:p w14:paraId="75BF11E2" w14:textId="77777777" w:rsidR="003311EC" w:rsidRPr="00140CCB" w:rsidRDefault="003311EC" w:rsidP="002C43C8">
            <w:pPr>
              <w:pStyle w:val="DGANormal"/>
              <w:keepNext/>
              <w:keepLines/>
              <w:ind w:left="0"/>
              <w:jc w:val="center"/>
              <w:rPr>
                <w:szCs w:val="24"/>
              </w:rPr>
            </w:pPr>
            <w:r w:rsidRPr="00140CCB">
              <w:rPr>
                <w:szCs w:val="24"/>
              </w:rPr>
              <w:t>1</w:t>
            </w:r>
          </w:p>
        </w:tc>
        <w:tc>
          <w:tcPr>
            <w:tcW w:w="2910" w:type="pct"/>
            <w:vAlign w:val="center"/>
          </w:tcPr>
          <w:p w14:paraId="3E1DF281" w14:textId="77777777" w:rsidR="003311EC" w:rsidRPr="00140CCB" w:rsidRDefault="003311EC" w:rsidP="002C43C8">
            <w:pPr>
              <w:pStyle w:val="DGANormal"/>
              <w:keepNext/>
              <w:keepLines/>
              <w:ind w:left="0"/>
              <w:jc w:val="left"/>
              <w:rPr>
                <w:szCs w:val="24"/>
              </w:rPr>
            </w:pPr>
            <w:r w:rsidRPr="00140CCB">
              <w:rPr>
                <w:szCs w:val="24"/>
              </w:rPr>
              <w:t>REVUES DE PROCESSUS EXERCICE 202</w:t>
            </w:r>
            <w:r w:rsidR="00350554" w:rsidRPr="00140CCB">
              <w:rPr>
                <w:szCs w:val="24"/>
              </w:rPr>
              <w:t>7</w:t>
            </w:r>
          </w:p>
        </w:tc>
        <w:tc>
          <w:tcPr>
            <w:tcW w:w="1615" w:type="pct"/>
            <w:vAlign w:val="center"/>
          </w:tcPr>
          <w:p w14:paraId="1DED0BD1" w14:textId="77777777" w:rsidR="003311EC" w:rsidRPr="00140CCB" w:rsidRDefault="003311EC" w:rsidP="002C43C8">
            <w:pPr>
              <w:pStyle w:val="DGANormal"/>
              <w:keepNext/>
              <w:keepLines/>
              <w:ind w:left="0"/>
              <w:jc w:val="right"/>
              <w:rPr>
                <w:szCs w:val="24"/>
              </w:rPr>
            </w:pPr>
            <w:r w:rsidRPr="00140CCB">
              <w:rPr>
                <w:szCs w:val="24"/>
              </w:rPr>
              <w:t>(1)</w:t>
            </w:r>
          </w:p>
        </w:tc>
      </w:tr>
    </w:tbl>
    <w:p w14:paraId="3B36B102" w14:textId="77777777" w:rsidR="00AE33D0" w:rsidRPr="00140CCB" w:rsidRDefault="00AE33D0" w:rsidP="00AE33D0">
      <w:pPr>
        <w:pStyle w:val="DGANormal"/>
        <w:rPr>
          <w:i/>
          <w:szCs w:val="24"/>
        </w:rPr>
      </w:pPr>
      <w:r w:rsidRPr="00140CCB">
        <w:rPr>
          <w:i/>
          <w:szCs w:val="24"/>
        </w:rPr>
        <w:t>(1) complété par le candidat</w:t>
      </w:r>
    </w:p>
    <w:p w14:paraId="3C31743E" w14:textId="77777777" w:rsidR="00255092" w:rsidRPr="00140CCB" w:rsidRDefault="00255092" w:rsidP="006D5C41">
      <w:pPr>
        <w:pStyle w:val="DGANormal"/>
        <w:rPr>
          <w:szCs w:val="24"/>
        </w:rPr>
      </w:pPr>
    </w:p>
    <w:p w14:paraId="5045322F" w14:textId="77777777" w:rsidR="006D5C41" w:rsidRPr="00140CCB" w:rsidRDefault="006D5C41" w:rsidP="006D5C41">
      <w:pPr>
        <w:pStyle w:val="DGANormal"/>
        <w:rPr>
          <w:szCs w:val="24"/>
        </w:rPr>
      </w:pPr>
      <w:r w:rsidRPr="00140CCB">
        <w:rPr>
          <w:szCs w:val="24"/>
        </w:rPr>
        <w:sym w:font="Wingdings" w:char="F0A8"/>
      </w:r>
      <w:r w:rsidRPr="00140CCB">
        <w:rPr>
          <w:szCs w:val="24"/>
        </w:rPr>
        <w:t xml:space="preserve"> Cas de cotraitance</w:t>
      </w:r>
    </w:p>
    <w:p w14:paraId="09A30FBE" w14:textId="77777777" w:rsidR="006D5C41" w:rsidRPr="00140CCB" w:rsidRDefault="006D5C41" w:rsidP="006D5C41">
      <w:pPr>
        <w:pStyle w:val="DGANormal"/>
        <w:jc w:val="center"/>
        <w:rPr>
          <w:i/>
          <w:szCs w:val="24"/>
        </w:rPr>
      </w:pPr>
      <w:r w:rsidRPr="00140CCB">
        <w:rPr>
          <w:i/>
          <w:szCs w:val="24"/>
        </w:rPr>
        <w:t>(à cocher par le candidat puis remplir les tableaux ci-après)</w:t>
      </w:r>
    </w:p>
    <w:p w14:paraId="4F9F9742" w14:textId="77777777" w:rsidR="006D5C41" w:rsidRPr="00140CCB" w:rsidRDefault="006D5C41" w:rsidP="006D5C41">
      <w:pPr>
        <w:pStyle w:val="DGANormal"/>
        <w:rPr>
          <w:szCs w:val="24"/>
        </w:rPr>
      </w:pP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19"/>
        <w:gridCol w:w="1888"/>
        <w:gridCol w:w="1874"/>
        <w:gridCol w:w="1875"/>
      </w:tblGrid>
      <w:tr w:rsidR="00CA1F0D" w:rsidRPr="00140CCB" w14:paraId="5128C866" w14:textId="77777777" w:rsidTr="009E74AF">
        <w:trPr>
          <w:trHeight w:val="340"/>
          <w:jc w:val="center"/>
        </w:trPr>
        <w:tc>
          <w:tcPr>
            <w:tcW w:w="5000" w:type="pct"/>
            <w:gridSpan w:val="5"/>
            <w:shd w:val="pct15" w:color="auto" w:fill="auto"/>
            <w:vAlign w:val="center"/>
          </w:tcPr>
          <w:p w14:paraId="387A9166" w14:textId="77777777" w:rsidR="00CA1F0D" w:rsidRPr="00140CCB" w:rsidRDefault="00CA1F0D" w:rsidP="00E530BD">
            <w:pPr>
              <w:pStyle w:val="DGANormal"/>
              <w:keepNext/>
              <w:keepLines/>
              <w:ind w:left="0"/>
              <w:jc w:val="left"/>
              <w:rPr>
                <w:b/>
                <w:szCs w:val="24"/>
              </w:rPr>
            </w:pPr>
            <w:r w:rsidRPr="00140CCB">
              <w:rPr>
                <w:b/>
                <w:szCs w:val="24"/>
              </w:rPr>
              <w:t>TO</w:t>
            </w:r>
            <w:r w:rsidR="00350554" w:rsidRPr="00140CCB">
              <w:rPr>
                <w:b/>
                <w:szCs w:val="24"/>
              </w:rPr>
              <w:t>1</w:t>
            </w:r>
            <w:r w:rsidRPr="00140CCB">
              <w:rPr>
                <w:b/>
                <w:szCs w:val="24"/>
              </w:rPr>
              <w:t xml:space="preserve"> - Tranche optionnelle n°</w:t>
            </w:r>
            <w:r w:rsidR="00350554" w:rsidRPr="00140CCB">
              <w:rPr>
                <w:b/>
                <w:szCs w:val="24"/>
              </w:rPr>
              <w:t>1</w:t>
            </w:r>
          </w:p>
        </w:tc>
      </w:tr>
      <w:tr w:rsidR="006D5C41" w:rsidRPr="00140CCB" w14:paraId="397DCAB9" w14:textId="77777777" w:rsidTr="002C0BEC">
        <w:trPr>
          <w:trHeight w:val="1077"/>
          <w:jc w:val="center"/>
        </w:trPr>
        <w:tc>
          <w:tcPr>
            <w:tcW w:w="350" w:type="pct"/>
            <w:vAlign w:val="center"/>
          </w:tcPr>
          <w:p w14:paraId="249CE2CC" w14:textId="77777777" w:rsidR="006D5C41" w:rsidRPr="00140CCB" w:rsidRDefault="006D5C41" w:rsidP="002C0BEC">
            <w:pPr>
              <w:pStyle w:val="DGANormal"/>
              <w:keepNext/>
              <w:keepLines/>
              <w:ind w:left="0"/>
              <w:jc w:val="center"/>
              <w:rPr>
                <w:b/>
                <w:szCs w:val="24"/>
              </w:rPr>
            </w:pPr>
            <w:r w:rsidRPr="00140CCB">
              <w:rPr>
                <w:b/>
                <w:szCs w:val="24"/>
              </w:rPr>
              <w:t>Poste</w:t>
            </w:r>
          </w:p>
        </w:tc>
        <w:tc>
          <w:tcPr>
            <w:tcW w:w="1814" w:type="pct"/>
            <w:vAlign w:val="center"/>
          </w:tcPr>
          <w:p w14:paraId="31B57B9C" w14:textId="77777777" w:rsidR="006D5C41" w:rsidRPr="00140CCB" w:rsidRDefault="006D5C41" w:rsidP="002C0BEC">
            <w:pPr>
              <w:pStyle w:val="DGANormal"/>
              <w:keepNext/>
              <w:keepLines/>
              <w:ind w:left="0"/>
              <w:jc w:val="center"/>
              <w:rPr>
                <w:b/>
                <w:szCs w:val="24"/>
              </w:rPr>
            </w:pPr>
            <w:r w:rsidRPr="00140CCB">
              <w:rPr>
                <w:b/>
                <w:szCs w:val="24"/>
              </w:rPr>
              <w:t>Désignation</w:t>
            </w:r>
          </w:p>
        </w:tc>
        <w:tc>
          <w:tcPr>
            <w:tcW w:w="950" w:type="pct"/>
            <w:vAlign w:val="center"/>
          </w:tcPr>
          <w:p w14:paraId="1A53DECC" w14:textId="77777777" w:rsidR="006D5C41" w:rsidRPr="00140CCB" w:rsidRDefault="006D5C41" w:rsidP="002C0BEC">
            <w:pPr>
              <w:pStyle w:val="DGANormal"/>
              <w:keepNext/>
              <w:keepLines/>
              <w:ind w:left="0"/>
              <w:jc w:val="center"/>
              <w:rPr>
                <w:b/>
                <w:szCs w:val="24"/>
              </w:rPr>
            </w:pPr>
            <w:r w:rsidRPr="00140CCB">
              <w:rPr>
                <w:b/>
                <w:szCs w:val="24"/>
              </w:rPr>
              <w:t>Cotraitant</w:t>
            </w:r>
          </w:p>
          <w:p w14:paraId="1E970AC2" w14:textId="77777777" w:rsidR="006D5C41" w:rsidRPr="00140CCB" w:rsidRDefault="006D5C41" w:rsidP="002C0BEC">
            <w:pPr>
              <w:pStyle w:val="DGANormal"/>
              <w:keepNext/>
              <w:keepLines/>
              <w:ind w:left="0"/>
              <w:jc w:val="center"/>
              <w:rPr>
                <w:b/>
                <w:szCs w:val="24"/>
              </w:rPr>
            </w:pPr>
            <w:r w:rsidRPr="00140CCB">
              <w:rPr>
                <w:b/>
                <w:szCs w:val="24"/>
              </w:rPr>
              <w:t>…………. (1)</w:t>
            </w:r>
          </w:p>
          <w:p w14:paraId="2384755E" w14:textId="77777777" w:rsidR="006D5C41" w:rsidRPr="00140CCB" w:rsidRDefault="006D5C41" w:rsidP="002C0BEC">
            <w:pPr>
              <w:pStyle w:val="DGANormal"/>
              <w:keepNext/>
              <w:keepLines/>
              <w:ind w:left="0"/>
              <w:jc w:val="center"/>
              <w:rPr>
                <w:b/>
                <w:szCs w:val="24"/>
              </w:rPr>
            </w:pPr>
            <w:r w:rsidRPr="00140CCB">
              <w:rPr>
                <w:b/>
                <w:szCs w:val="24"/>
              </w:rPr>
              <w:t>Montant forfaitaire (€ HT)</w:t>
            </w:r>
          </w:p>
        </w:tc>
        <w:tc>
          <w:tcPr>
            <w:tcW w:w="943" w:type="pct"/>
            <w:vAlign w:val="center"/>
          </w:tcPr>
          <w:p w14:paraId="2B97562A" w14:textId="77777777" w:rsidR="006D5C41" w:rsidRPr="00140CCB" w:rsidRDefault="006D5C41" w:rsidP="002C0BEC">
            <w:pPr>
              <w:pStyle w:val="DGANormal"/>
              <w:keepNext/>
              <w:keepLines/>
              <w:ind w:left="0"/>
              <w:jc w:val="center"/>
              <w:rPr>
                <w:b/>
                <w:szCs w:val="24"/>
              </w:rPr>
            </w:pPr>
            <w:r w:rsidRPr="00140CCB">
              <w:rPr>
                <w:b/>
                <w:szCs w:val="24"/>
              </w:rPr>
              <w:t>Cotraitant</w:t>
            </w:r>
          </w:p>
          <w:p w14:paraId="67D159E1" w14:textId="77777777" w:rsidR="006D5C41" w:rsidRPr="00140CCB" w:rsidRDefault="006D5C41" w:rsidP="002C0BEC">
            <w:pPr>
              <w:pStyle w:val="DGANormal"/>
              <w:keepNext/>
              <w:keepLines/>
              <w:ind w:left="0"/>
              <w:jc w:val="center"/>
              <w:rPr>
                <w:b/>
                <w:szCs w:val="24"/>
              </w:rPr>
            </w:pPr>
            <w:r w:rsidRPr="00140CCB">
              <w:rPr>
                <w:b/>
                <w:szCs w:val="24"/>
              </w:rPr>
              <w:t>…………. (1)</w:t>
            </w:r>
          </w:p>
          <w:p w14:paraId="6571F7A9" w14:textId="77777777" w:rsidR="006D5C41" w:rsidRPr="00140CCB" w:rsidRDefault="006D5C41" w:rsidP="002C0BEC">
            <w:pPr>
              <w:pStyle w:val="DGANormal"/>
              <w:keepNext/>
              <w:keepLines/>
              <w:ind w:left="0"/>
              <w:jc w:val="center"/>
              <w:rPr>
                <w:b/>
                <w:szCs w:val="24"/>
              </w:rPr>
            </w:pPr>
            <w:r w:rsidRPr="00140CCB">
              <w:rPr>
                <w:b/>
                <w:szCs w:val="24"/>
              </w:rPr>
              <w:t>Montant forfaitaire (€ HT)</w:t>
            </w:r>
          </w:p>
        </w:tc>
        <w:tc>
          <w:tcPr>
            <w:tcW w:w="943" w:type="pct"/>
            <w:vAlign w:val="center"/>
          </w:tcPr>
          <w:p w14:paraId="6036EFF3" w14:textId="77777777" w:rsidR="006D5C41" w:rsidRPr="00140CCB" w:rsidRDefault="006D5C41" w:rsidP="002C0BEC">
            <w:pPr>
              <w:pStyle w:val="DGANormal"/>
              <w:keepNext/>
              <w:keepLines/>
              <w:ind w:left="0"/>
              <w:jc w:val="center"/>
              <w:rPr>
                <w:b/>
                <w:szCs w:val="24"/>
              </w:rPr>
            </w:pPr>
            <w:r w:rsidRPr="00140CCB">
              <w:rPr>
                <w:b/>
                <w:szCs w:val="24"/>
              </w:rPr>
              <w:t>Montant forfaitaire total</w:t>
            </w:r>
          </w:p>
          <w:p w14:paraId="36A02A26" w14:textId="77777777" w:rsidR="006D5C41" w:rsidRPr="00140CCB" w:rsidRDefault="006D5C41" w:rsidP="002C0BEC">
            <w:pPr>
              <w:pStyle w:val="DGANormal"/>
              <w:keepNext/>
              <w:keepLines/>
              <w:ind w:left="0"/>
              <w:jc w:val="center"/>
              <w:rPr>
                <w:b/>
                <w:szCs w:val="24"/>
              </w:rPr>
            </w:pPr>
            <w:r w:rsidRPr="00140CCB">
              <w:rPr>
                <w:b/>
                <w:szCs w:val="24"/>
              </w:rPr>
              <w:t>(€ HT)</w:t>
            </w:r>
          </w:p>
        </w:tc>
      </w:tr>
      <w:tr w:rsidR="006D5C41" w:rsidRPr="00140CCB" w14:paraId="12C1E757" w14:textId="77777777" w:rsidTr="00FB6389">
        <w:trPr>
          <w:trHeight w:val="902"/>
          <w:jc w:val="center"/>
        </w:trPr>
        <w:tc>
          <w:tcPr>
            <w:tcW w:w="350" w:type="pct"/>
            <w:vAlign w:val="center"/>
          </w:tcPr>
          <w:p w14:paraId="29D6E9A9" w14:textId="77777777" w:rsidR="006D5C41" w:rsidRPr="00140CCB" w:rsidRDefault="002C0A52" w:rsidP="002C0BEC">
            <w:pPr>
              <w:pStyle w:val="DGANormal"/>
              <w:keepNext/>
              <w:keepLines/>
              <w:ind w:left="0"/>
              <w:jc w:val="center"/>
              <w:rPr>
                <w:szCs w:val="24"/>
              </w:rPr>
            </w:pPr>
            <w:r w:rsidRPr="00140CCB">
              <w:rPr>
                <w:szCs w:val="24"/>
              </w:rPr>
              <w:t>1</w:t>
            </w:r>
          </w:p>
        </w:tc>
        <w:tc>
          <w:tcPr>
            <w:tcW w:w="1814" w:type="pct"/>
            <w:vAlign w:val="center"/>
          </w:tcPr>
          <w:p w14:paraId="34CEB2B1" w14:textId="77777777" w:rsidR="006D5C41" w:rsidRPr="00140CCB" w:rsidRDefault="00350554" w:rsidP="00350554">
            <w:pPr>
              <w:pStyle w:val="DGANormal"/>
              <w:keepNext/>
              <w:keepLines/>
              <w:ind w:left="0"/>
              <w:jc w:val="left"/>
              <w:rPr>
                <w:szCs w:val="24"/>
              </w:rPr>
            </w:pPr>
            <w:r w:rsidRPr="00140CCB">
              <w:rPr>
                <w:szCs w:val="24"/>
              </w:rPr>
              <w:t>REVUES DE PROCESSUS EXERCICE 2027</w:t>
            </w:r>
          </w:p>
        </w:tc>
        <w:tc>
          <w:tcPr>
            <w:tcW w:w="950" w:type="pct"/>
            <w:vAlign w:val="center"/>
          </w:tcPr>
          <w:p w14:paraId="78A9EFE9" w14:textId="77777777" w:rsidR="006D5C41" w:rsidRPr="00140CCB" w:rsidRDefault="006D5C41" w:rsidP="002C0BEC">
            <w:pPr>
              <w:pStyle w:val="DGANormal"/>
              <w:keepNext/>
              <w:keepLines/>
              <w:ind w:left="0"/>
              <w:jc w:val="right"/>
              <w:rPr>
                <w:b/>
                <w:szCs w:val="24"/>
              </w:rPr>
            </w:pPr>
            <w:r w:rsidRPr="00140CCB">
              <w:rPr>
                <w:szCs w:val="24"/>
              </w:rPr>
              <w:t>(1)</w:t>
            </w:r>
          </w:p>
        </w:tc>
        <w:tc>
          <w:tcPr>
            <w:tcW w:w="943" w:type="pct"/>
            <w:vAlign w:val="center"/>
          </w:tcPr>
          <w:p w14:paraId="2A65C604" w14:textId="77777777" w:rsidR="006D5C41" w:rsidRPr="00140CCB" w:rsidRDefault="006D5C41" w:rsidP="002C0BEC">
            <w:pPr>
              <w:pStyle w:val="DGANormal"/>
              <w:keepNext/>
              <w:keepLines/>
              <w:ind w:left="0"/>
              <w:jc w:val="right"/>
              <w:rPr>
                <w:b/>
                <w:szCs w:val="24"/>
              </w:rPr>
            </w:pPr>
            <w:r w:rsidRPr="00140CCB">
              <w:rPr>
                <w:szCs w:val="24"/>
              </w:rPr>
              <w:t>(1)</w:t>
            </w:r>
          </w:p>
        </w:tc>
        <w:tc>
          <w:tcPr>
            <w:tcW w:w="943" w:type="pct"/>
            <w:vAlign w:val="center"/>
          </w:tcPr>
          <w:p w14:paraId="1D6A5169" w14:textId="77777777" w:rsidR="006D5C41" w:rsidRPr="00140CCB" w:rsidRDefault="006D5C41" w:rsidP="002C0BEC">
            <w:pPr>
              <w:pStyle w:val="DGANormal"/>
              <w:keepNext/>
              <w:keepLines/>
              <w:ind w:left="0"/>
              <w:jc w:val="right"/>
              <w:rPr>
                <w:b/>
                <w:szCs w:val="24"/>
              </w:rPr>
            </w:pPr>
            <w:r w:rsidRPr="00140CCB">
              <w:rPr>
                <w:szCs w:val="24"/>
              </w:rPr>
              <w:t>(1)</w:t>
            </w:r>
          </w:p>
        </w:tc>
      </w:tr>
    </w:tbl>
    <w:p w14:paraId="33D49EF1" w14:textId="77777777" w:rsidR="006D5C41" w:rsidRDefault="006D5C41" w:rsidP="00350554">
      <w:pPr>
        <w:pStyle w:val="DGANormal"/>
        <w:numPr>
          <w:ilvl w:val="0"/>
          <w:numId w:val="39"/>
        </w:numPr>
        <w:rPr>
          <w:i/>
          <w:szCs w:val="24"/>
        </w:rPr>
      </w:pPr>
      <w:r w:rsidRPr="00140CCB">
        <w:rPr>
          <w:i/>
          <w:szCs w:val="24"/>
        </w:rPr>
        <w:t>complété par le candidat</w:t>
      </w:r>
    </w:p>
    <w:p w14:paraId="7EE24F13" w14:textId="77777777" w:rsidR="00AF23A1" w:rsidRPr="00140CCB" w:rsidRDefault="00AF23A1" w:rsidP="00AF23A1">
      <w:pPr>
        <w:pStyle w:val="DGANormal"/>
        <w:ind w:left="927"/>
        <w:rPr>
          <w:i/>
          <w:szCs w:val="24"/>
        </w:rPr>
      </w:pPr>
    </w:p>
    <w:p w14:paraId="4B008FB3" w14:textId="77777777" w:rsidR="00350554" w:rsidRPr="00140CCB" w:rsidRDefault="00350554" w:rsidP="00350554">
      <w:pPr>
        <w:pStyle w:val="DGANormal"/>
        <w:rPr>
          <w:i/>
          <w:szCs w:val="24"/>
        </w:rPr>
      </w:pPr>
    </w:p>
    <w:tbl>
      <w:tblPr>
        <w:tblW w:w="4500" w:type="pct"/>
        <w:jc w:val="center"/>
        <w:tblLook w:val="04A0" w:firstRow="1" w:lastRow="0" w:firstColumn="1" w:lastColumn="0" w:noHBand="0" w:noVBand="1"/>
      </w:tblPr>
      <w:tblGrid>
        <w:gridCol w:w="4648"/>
        <w:gridCol w:w="3512"/>
      </w:tblGrid>
      <w:tr w:rsidR="00350554" w:rsidRPr="00140CCB" w14:paraId="3F75B4A9" w14:textId="77777777" w:rsidTr="002C43C8">
        <w:trPr>
          <w:trHeight w:val="567"/>
          <w:jc w:val="center"/>
        </w:trPr>
        <w:tc>
          <w:tcPr>
            <w:tcW w:w="2848" w:type="pct"/>
            <w:tcBorders>
              <w:bottom w:val="single" w:sz="4" w:space="0" w:color="auto"/>
              <w:right w:val="single" w:sz="4" w:space="0" w:color="auto"/>
            </w:tcBorders>
            <w:vAlign w:val="center"/>
          </w:tcPr>
          <w:p w14:paraId="6F95B358" w14:textId="77777777" w:rsidR="00350554" w:rsidRDefault="00350554" w:rsidP="00350554">
            <w:pPr>
              <w:keepNext/>
              <w:keepLines/>
              <w:jc w:val="center"/>
              <w:rPr>
                <w:b/>
                <w:sz w:val="24"/>
                <w:szCs w:val="24"/>
              </w:rPr>
            </w:pPr>
          </w:p>
          <w:p w14:paraId="5D0E37B2" w14:textId="77777777" w:rsidR="00AF23A1" w:rsidRDefault="00AF23A1" w:rsidP="00350554">
            <w:pPr>
              <w:keepNext/>
              <w:keepLines/>
              <w:jc w:val="center"/>
              <w:rPr>
                <w:b/>
                <w:sz w:val="24"/>
                <w:szCs w:val="24"/>
              </w:rPr>
            </w:pPr>
          </w:p>
          <w:p w14:paraId="057B83E8" w14:textId="77777777" w:rsidR="00AF23A1" w:rsidRPr="00140CCB" w:rsidRDefault="00AF23A1" w:rsidP="00350554">
            <w:pPr>
              <w:keepNext/>
              <w:keepLines/>
              <w:jc w:val="center"/>
              <w:rPr>
                <w:b/>
                <w:sz w:val="24"/>
                <w:szCs w:val="24"/>
              </w:rPr>
            </w:pPr>
          </w:p>
        </w:tc>
        <w:tc>
          <w:tcPr>
            <w:tcW w:w="2152" w:type="pct"/>
            <w:tcBorders>
              <w:top w:val="single" w:sz="4" w:space="0" w:color="auto"/>
              <w:left w:val="single" w:sz="4" w:space="0" w:color="auto"/>
              <w:bottom w:val="single" w:sz="4" w:space="0" w:color="auto"/>
              <w:right w:val="single" w:sz="4" w:space="0" w:color="auto"/>
            </w:tcBorders>
            <w:vAlign w:val="center"/>
          </w:tcPr>
          <w:p w14:paraId="6E7FFF65" w14:textId="77777777" w:rsidR="00350554" w:rsidRPr="00140CCB" w:rsidRDefault="00350554" w:rsidP="00350554">
            <w:pPr>
              <w:keepNext/>
              <w:keepLines/>
              <w:jc w:val="center"/>
              <w:rPr>
                <w:b/>
                <w:sz w:val="24"/>
                <w:szCs w:val="24"/>
              </w:rPr>
            </w:pPr>
            <w:r w:rsidRPr="00140CCB">
              <w:rPr>
                <w:b/>
                <w:sz w:val="24"/>
                <w:szCs w:val="24"/>
              </w:rPr>
              <w:t>Montant forfaitaire total</w:t>
            </w:r>
          </w:p>
        </w:tc>
      </w:tr>
      <w:tr w:rsidR="00350554" w:rsidRPr="00140CCB" w14:paraId="658A5C53" w14:textId="77777777" w:rsidTr="002C43C8">
        <w:trPr>
          <w:trHeight w:val="743"/>
          <w:jc w:val="center"/>
        </w:trPr>
        <w:tc>
          <w:tcPr>
            <w:tcW w:w="2848" w:type="pct"/>
            <w:tcBorders>
              <w:top w:val="single" w:sz="4" w:space="0" w:color="auto"/>
              <w:left w:val="single" w:sz="4" w:space="0" w:color="auto"/>
              <w:bottom w:val="single" w:sz="4" w:space="0" w:color="auto"/>
              <w:right w:val="single" w:sz="4" w:space="0" w:color="auto"/>
            </w:tcBorders>
            <w:shd w:val="pct15" w:color="auto" w:fill="auto"/>
            <w:vAlign w:val="center"/>
          </w:tcPr>
          <w:p w14:paraId="21A091AF" w14:textId="77777777" w:rsidR="00350554" w:rsidRPr="00140CCB" w:rsidRDefault="00350554" w:rsidP="00350554">
            <w:pPr>
              <w:keepNext/>
              <w:keepLines/>
              <w:jc w:val="center"/>
              <w:rPr>
                <w:sz w:val="24"/>
                <w:szCs w:val="24"/>
              </w:rPr>
            </w:pPr>
            <w:r w:rsidRPr="00140CCB">
              <w:rPr>
                <w:b/>
                <w:sz w:val="24"/>
                <w:szCs w:val="24"/>
              </w:rPr>
              <w:t>Montant total de la TO1 (€ HT)</w:t>
            </w:r>
          </w:p>
        </w:tc>
        <w:tc>
          <w:tcPr>
            <w:tcW w:w="2152" w:type="pct"/>
            <w:tcBorders>
              <w:top w:val="single" w:sz="4" w:space="0" w:color="auto"/>
              <w:left w:val="single" w:sz="4" w:space="0" w:color="auto"/>
              <w:bottom w:val="single" w:sz="4" w:space="0" w:color="auto"/>
              <w:right w:val="single" w:sz="4" w:space="0" w:color="auto"/>
            </w:tcBorders>
            <w:vAlign w:val="center"/>
          </w:tcPr>
          <w:p w14:paraId="2801BBB2" w14:textId="77777777" w:rsidR="00350554" w:rsidRPr="00140CCB" w:rsidRDefault="00350554" w:rsidP="00350554">
            <w:pPr>
              <w:keepNext/>
              <w:keepLines/>
              <w:jc w:val="right"/>
              <w:rPr>
                <w:sz w:val="24"/>
                <w:szCs w:val="24"/>
              </w:rPr>
            </w:pPr>
            <w:r w:rsidRPr="00140CCB">
              <w:rPr>
                <w:i/>
                <w:sz w:val="24"/>
                <w:szCs w:val="24"/>
              </w:rPr>
              <w:t>(2)</w:t>
            </w:r>
          </w:p>
        </w:tc>
      </w:tr>
    </w:tbl>
    <w:p w14:paraId="0804D2FE" w14:textId="77777777" w:rsidR="00350554" w:rsidRPr="00140CCB" w:rsidRDefault="00350554" w:rsidP="00350554">
      <w:pPr>
        <w:pStyle w:val="DGANormal"/>
        <w:numPr>
          <w:ilvl w:val="0"/>
          <w:numId w:val="39"/>
        </w:numPr>
        <w:rPr>
          <w:i/>
          <w:szCs w:val="24"/>
        </w:rPr>
      </w:pPr>
      <w:r w:rsidRPr="00140CCB">
        <w:rPr>
          <w:i/>
          <w:szCs w:val="24"/>
        </w:rPr>
        <w:t>égal à la somme des montants forfaitaires</w:t>
      </w:r>
      <w:r w:rsidR="00FB6389" w:rsidRPr="00140CCB">
        <w:rPr>
          <w:i/>
          <w:szCs w:val="24"/>
        </w:rPr>
        <w:t xml:space="preserve"> de la tranche optionnelle 1 ( TO1)</w:t>
      </w:r>
      <w:r w:rsidRPr="00140CCB">
        <w:rPr>
          <w:i/>
          <w:szCs w:val="24"/>
        </w:rPr>
        <w:t xml:space="preserve"> </w:t>
      </w:r>
    </w:p>
    <w:p w14:paraId="3C1F10E6" w14:textId="77777777" w:rsidR="00350554" w:rsidRPr="00140CCB" w:rsidRDefault="00350554" w:rsidP="00350554">
      <w:pPr>
        <w:pStyle w:val="DGANormal"/>
        <w:rPr>
          <w:i/>
          <w:szCs w:val="24"/>
        </w:rPr>
      </w:pPr>
    </w:p>
    <w:p w14:paraId="0ED80AFE" w14:textId="77777777" w:rsidR="00350554" w:rsidRPr="00140CCB" w:rsidRDefault="00350554" w:rsidP="00350554">
      <w:pPr>
        <w:pStyle w:val="DGANormal"/>
        <w:rPr>
          <w:i/>
          <w:szCs w:val="24"/>
        </w:rPr>
      </w:pPr>
    </w:p>
    <w:p w14:paraId="112A7809" w14:textId="77777777" w:rsidR="00A62C64" w:rsidRDefault="00A62C64">
      <w:pPr>
        <w:jc w:val="left"/>
        <w:rPr>
          <w:i/>
          <w:sz w:val="24"/>
          <w:szCs w:val="24"/>
        </w:rPr>
      </w:pPr>
      <w:r>
        <w:rPr>
          <w:i/>
          <w:szCs w:val="24"/>
        </w:rPr>
        <w:br w:type="page"/>
      </w:r>
    </w:p>
    <w:p w14:paraId="254BA8DE" w14:textId="77777777" w:rsidR="00350554" w:rsidRPr="00140CCB" w:rsidRDefault="00350554" w:rsidP="00350554">
      <w:pPr>
        <w:pStyle w:val="DGANormal"/>
        <w:rPr>
          <w:i/>
          <w:szCs w:val="24"/>
        </w:rPr>
      </w:pPr>
    </w:p>
    <w:p w14:paraId="629A1DF2" w14:textId="77777777" w:rsidR="00350554" w:rsidRPr="00140CCB" w:rsidRDefault="00350554" w:rsidP="00350554">
      <w:pPr>
        <w:pStyle w:val="DGANormal"/>
        <w:rPr>
          <w:szCs w:val="24"/>
        </w:rPr>
      </w:pPr>
      <w:r w:rsidRPr="00140CCB">
        <w:rPr>
          <w:szCs w:val="24"/>
        </w:rPr>
        <w:sym w:font="Wingdings" w:char="F0A8"/>
      </w:r>
      <w:r w:rsidRPr="00140CCB">
        <w:rPr>
          <w:szCs w:val="24"/>
        </w:rPr>
        <w:t xml:space="preserve"> Cas de titulaire unique</w:t>
      </w:r>
    </w:p>
    <w:p w14:paraId="4D7BA9D3" w14:textId="77777777" w:rsidR="00350554" w:rsidRPr="00140CCB" w:rsidRDefault="00350554" w:rsidP="00350554">
      <w:pPr>
        <w:pStyle w:val="DGANormal"/>
        <w:jc w:val="center"/>
        <w:rPr>
          <w:i/>
          <w:szCs w:val="24"/>
        </w:rPr>
      </w:pPr>
      <w:r w:rsidRPr="00140CCB">
        <w:rPr>
          <w:i/>
          <w:szCs w:val="24"/>
        </w:rPr>
        <w:t>(à cocher par le candidat puis remplir les tableaux ci-après)</w:t>
      </w:r>
    </w:p>
    <w:p w14:paraId="1C2EE67C" w14:textId="77777777" w:rsidR="00350554" w:rsidRPr="00140CCB" w:rsidRDefault="00350554" w:rsidP="00350554">
      <w:pPr>
        <w:pStyle w:val="DGANormal"/>
        <w:rPr>
          <w:szCs w:val="24"/>
        </w:rPr>
      </w:pPr>
    </w:p>
    <w:tbl>
      <w:tblPr>
        <w:tblW w:w="4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49"/>
        <w:gridCol w:w="2634"/>
      </w:tblGrid>
      <w:tr w:rsidR="00350554" w:rsidRPr="00140CCB" w14:paraId="782A1DAE" w14:textId="77777777" w:rsidTr="002C43C8">
        <w:trPr>
          <w:trHeight w:val="340"/>
          <w:jc w:val="center"/>
        </w:trPr>
        <w:tc>
          <w:tcPr>
            <w:tcW w:w="5000" w:type="pct"/>
            <w:gridSpan w:val="3"/>
            <w:shd w:val="pct15" w:color="auto" w:fill="auto"/>
            <w:vAlign w:val="center"/>
          </w:tcPr>
          <w:p w14:paraId="4E4CECED" w14:textId="77777777" w:rsidR="00350554" w:rsidRPr="00140CCB" w:rsidRDefault="00350554" w:rsidP="00350554">
            <w:pPr>
              <w:pStyle w:val="DGANormal"/>
              <w:keepNext/>
              <w:keepLines/>
              <w:ind w:left="0"/>
              <w:jc w:val="left"/>
              <w:rPr>
                <w:b/>
                <w:szCs w:val="24"/>
              </w:rPr>
            </w:pPr>
            <w:r w:rsidRPr="00140CCB">
              <w:rPr>
                <w:b/>
                <w:szCs w:val="24"/>
              </w:rPr>
              <w:t>TO2 - Tranche optionnelle n°2</w:t>
            </w:r>
          </w:p>
        </w:tc>
      </w:tr>
      <w:tr w:rsidR="00350554" w:rsidRPr="00140CCB" w14:paraId="3FEDC1D0" w14:textId="77777777" w:rsidTr="002C43C8">
        <w:trPr>
          <w:trHeight w:val="567"/>
          <w:jc w:val="center"/>
        </w:trPr>
        <w:tc>
          <w:tcPr>
            <w:tcW w:w="476" w:type="pct"/>
            <w:vAlign w:val="center"/>
          </w:tcPr>
          <w:p w14:paraId="02C19766" w14:textId="77777777" w:rsidR="00350554" w:rsidRPr="00140CCB" w:rsidRDefault="00350554" w:rsidP="002C43C8">
            <w:pPr>
              <w:pStyle w:val="DGANormal"/>
              <w:keepNext/>
              <w:keepLines/>
              <w:ind w:left="0"/>
              <w:jc w:val="center"/>
              <w:rPr>
                <w:b/>
                <w:szCs w:val="24"/>
              </w:rPr>
            </w:pPr>
            <w:r w:rsidRPr="00140CCB">
              <w:rPr>
                <w:b/>
                <w:szCs w:val="24"/>
              </w:rPr>
              <w:t>Poste</w:t>
            </w:r>
          </w:p>
        </w:tc>
        <w:tc>
          <w:tcPr>
            <w:tcW w:w="2910" w:type="pct"/>
            <w:vAlign w:val="center"/>
          </w:tcPr>
          <w:p w14:paraId="57D9C8D8" w14:textId="77777777" w:rsidR="00350554" w:rsidRPr="00140CCB" w:rsidRDefault="00350554" w:rsidP="002C43C8">
            <w:pPr>
              <w:pStyle w:val="DGANormal"/>
              <w:keepNext/>
              <w:keepLines/>
              <w:ind w:left="0"/>
              <w:jc w:val="center"/>
              <w:rPr>
                <w:b/>
                <w:szCs w:val="24"/>
              </w:rPr>
            </w:pPr>
            <w:r w:rsidRPr="00140CCB">
              <w:rPr>
                <w:b/>
                <w:szCs w:val="24"/>
              </w:rPr>
              <w:t>Désignation</w:t>
            </w:r>
          </w:p>
        </w:tc>
        <w:tc>
          <w:tcPr>
            <w:tcW w:w="1615" w:type="pct"/>
            <w:vAlign w:val="center"/>
          </w:tcPr>
          <w:p w14:paraId="58FAE76D" w14:textId="77777777" w:rsidR="00350554" w:rsidRPr="00140CCB" w:rsidRDefault="00350554" w:rsidP="002C43C8">
            <w:pPr>
              <w:pStyle w:val="DGANormal"/>
              <w:keepNext/>
              <w:keepLines/>
              <w:ind w:left="0"/>
              <w:jc w:val="center"/>
              <w:rPr>
                <w:b/>
                <w:szCs w:val="24"/>
              </w:rPr>
            </w:pPr>
            <w:r w:rsidRPr="00140CCB">
              <w:rPr>
                <w:b/>
                <w:szCs w:val="24"/>
              </w:rPr>
              <w:t>Montant forfaitaire</w:t>
            </w:r>
          </w:p>
          <w:p w14:paraId="2C8D3317" w14:textId="77777777" w:rsidR="00350554" w:rsidRPr="00140CCB" w:rsidRDefault="00350554" w:rsidP="002C43C8">
            <w:pPr>
              <w:pStyle w:val="DGANormal"/>
              <w:keepNext/>
              <w:keepLines/>
              <w:ind w:left="0"/>
              <w:jc w:val="center"/>
              <w:rPr>
                <w:b/>
                <w:szCs w:val="24"/>
              </w:rPr>
            </w:pPr>
            <w:r w:rsidRPr="00140CCB">
              <w:rPr>
                <w:b/>
                <w:szCs w:val="24"/>
              </w:rPr>
              <w:t>(€ HT)</w:t>
            </w:r>
          </w:p>
        </w:tc>
      </w:tr>
      <w:tr w:rsidR="00350554" w:rsidRPr="00140CCB" w14:paraId="2EF3AAEA" w14:textId="77777777" w:rsidTr="002C43C8">
        <w:trPr>
          <w:trHeight w:val="903"/>
          <w:jc w:val="center"/>
        </w:trPr>
        <w:tc>
          <w:tcPr>
            <w:tcW w:w="476" w:type="pct"/>
            <w:vAlign w:val="center"/>
          </w:tcPr>
          <w:p w14:paraId="1F3114D8" w14:textId="77777777" w:rsidR="00350554" w:rsidRPr="00140CCB" w:rsidRDefault="00350554" w:rsidP="002C43C8">
            <w:pPr>
              <w:pStyle w:val="DGANormal"/>
              <w:keepNext/>
              <w:keepLines/>
              <w:ind w:left="0"/>
              <w:jc w:val="center"/>
              <w:rPr>
                <w:szCs w:val="24"/>
              </w:rPr>
            </w:pPr>
            <w:r w:rsidRPr="00140CCB">
              <w:rPr>
                <w:szCs w:val="24"/>
              </w:rPr>
              <w:t>1</w:t>
            </w:r>
          </w:p>
        </w:tc>
        <w:tc>
          <w:tcPr>
            <w:tcW w:w="2910" w:type="pct"/>
            <w:vAlign w:val="center"/>
          </w:tcPr>
          <w:p w14:paraId="38F95280" w14:textId="77777777" w:rsidR="00350554" w:rsidRPr="00140CCB" w:rsidRDefault="00350554" w:rsidP="00350554">
            <w:pPr>
              <w:pStyle w:val="DGANormal"/>
              <w:keepNext/>
              <w:keepLines/>
              <w:ind w:left="0"/>
              <w:jc w:val="left"/>
              <w:rPr>
                <w:szCs w:val="24"/>
              </w:rPr>
            </w:pPr>
            <w:r w:rsidRPr="00140CCB">
              <w:rPr>
                <w:szCs w:val="24"/>
              </w:rPr>
              <w:t>REVUES DE PROCESSUS EXERCICE 2028</w:t>
            </w:r>
          </w:p>
        </w:tc>
        <w:tc>
          <w:tcPr>
            <w:tcW w:w="1615" w:type="pct"/>
            <w:vAlign w:val="center"/>
          </w:tcPr>
          <w:p w14:paraId="4FDEBC89" w14:textId="77777777" w:rsidR="00350554" w:rsidRPr="00140CCB" w:rsidRDefault="00350554" w:rsidP="002C43C8">
            <w:pPr>
              <w:pStyle w:val="DGANormal"/>
              <w:keepNext/>
              <w:keepLines/>
              <w:ind w:left="0"/>
              <w:jc w:val="right"/>
              <w:rPr>
                <w:szCs w:val="24"/>
              </w:rPr>
            </w:pPr>
            <w:r w:rsidRPr="00140CCB">
              <w:rPr>
                <w:szCs w:val="24"/>
              </w:rPr>
              <w:t>(1)</w:t>
            </w:r>
          </w:p>
        </w:tc>
      </w:tr>
    </w:tbl>
    <w:p w14:paraId="54F09000" w14:textId="77777777" w:rsidR="00350554" w:rsidRPr="00140CCB" w:rsidRDefault="00350554" w:rsidP="00350554">
      <w:pPr>
        <w:pStyle w:val="DGANormal"/>
        <w:rPr>
          <w:i/>
          <w:szCs w:val="24"/>
        </w:rPr>
      </w:pPr>
      <w:r w:rsidRPr="00140CCB">
        <w:rPr>
          <w:i/>
          <w:szCs w:val="24"/>
        </w:rPr>
        <w:t>(1) complété par le candidat</w:t>
      </w:r>
    </w:p>
    <w:p w14:paraId="2BD1244C" w14:textId="77777777" w:rsidR="00350554" w:rsidRPr="00140CCB" w:rsidRDefault="00350554" w:rsidP="00350554">
      <w:pPr>
        <w:pStyle w:val="DGANormal"/>
        <w:rPr>
          <w:szCs w:val="24"/>
        </w:rPr>
      </w:pPr>
    </w:p>
    <w:p w14:paraId="116A385A" w14:textId="77777777" w:rsidR="00350554" w:rsidRPr="00140CCB" w:rsidRDefault="00350554" w:rsidP="00350554">
      <w:pPr>
        <w:pStyle w:val="DGANormal"/>
        <w:rPr>
          <w:szCs w:val="24"/>
        </w:rPr>
      </w:pPr>
    </w:p>
    <w:p w14:paraId="330085C6" w14:textId="77777777" w:rsidR="00350554" w:rsidRPr="00140CCB" w:rsidRDefault="00350554" w:rsidP="00350554">
      <w:pPr>
        <w:pStyle w:val="DGANormal"/>
        <w:rPr>
          <w:szCs w:val="24"/>
        </w:rPr>
      </w:pPr>
      <w:r w:rsidRPr="00140CCB">
        <w:rPr>
          <w:szCs w:val="24"/>
        </w:rPr>
        <w:sym w:font="Wingdings" w:char="F0A8"/>
      </w:r>
      <w:r w:rsidRPr="00140CCB">
        <w:rPr>
          <w:szCs w:val="24"/>
        </w:rPr>
        <w:t xml:space="preserve"> Cas de cotraitance</w:t>
      </w:r>
    </w:p>
    <w:p w14:paraId="3618D5CC" w14:textId="77777777" w:rsidR="00350554" w:rsidRPr="00140CCB" w:rsidRDefault="00350554" w:rsidP="00350554">
      <w:pPr>
        <w:pStyle w:val="DGANormal"/>
        <w:jc w:val="center"/>
        <w:rPr>
          <w:i/>
          <w:szCs w:val="24"/>
        </w:rPr>
      </w:pPr>
      <w:r w:rsidRPr="00140CCB">
        <w:rPr>
          <w:i/>
          <w:szCs w:val="24"/>
        </w:rPr>
        <w:t>(à cocher par le candidat puis remplir les tableaux ci-après)</w:t>
      </w:r>
    </w:p>
    <w:p w14:paraId="71CEB6EB" w14:textId="77777777" w:rsidR="00350554" w:rsidRPr="00140CCB" w:rsidRDefault="00350554" w:rsidP="00350554">
      <w:pPr>
        <w:pStyle w:val="DGANormal"/>
        <w:rPr>
          <w:szCs w:val="24"/>
        </w:rPr>
      </w:pP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19"/>
        <w:gridCol w:w="1888"/>
        <w:gridCol w:w="1874"/>
        <w:gridCol w:w="1875"/>
      </w:tblGrid>
      <w:tr w:rsidR="00350554" w:rsidRPr="00140CCB" w14:paraId="61F242CF" w14:textId="77777777" w:rsidTr="002C43C8">
        <w:trPr>
          <w:trHeight w:val="340"/>
          <w:jc w:val="center"/>
        </w:trPr>
        <w:tc>
          <w:tcPr>
            <w:tcW w:w="5000" w:type="pct"/>
            <w:gridSpan w:val="5"/>
            <w:shd w:val="pct15" w:color="auto" w:fill="auto"/>
            <w:vAlign w:val="center"/>
          </w:tcPr>
          <w:p w14:paraId="224C3DF9" w14:textId="77777777" w:rsidR="00350554" w:rsidRPr="00140CCB" w:rsidRDefault="00350554" w:rsidP="00350554">
            <w:pPr>
              <w:pStyle w:val="DGANormal"/>
              <w:keepNext/>
              <w:keepLines/>
              <w:ind w:left="0"/>
              <w:jc w:val="left"/>
              <w:rPr>
                <w:b/>
                <w:szCs w:val="24"/>
              </w:rPr>
            </w:pPr>
            <w:r w:rsidRPr="00140CCB">
              <w:rPr>
                <w:b/>
                <w:szCs w:val="24"/>
              </w:rPr>
              <w:t>TO2 - Tranche optionnelle n°2</w:t>
            </w:r>
          </w:p>
        </w:tc>
      </w:tr>
      <w:tr w:rsidR="00350554" w:rsidRPr="00140CCB" w14:paraId="7CCC4EF3" w14:textId="77777777" w:rsidTr="00350554">
        <w:trPr>
          <w:trHeight w:val="1077"/>
          <w:jc w:val="center"/>
        </w:trPr>
        <w:tc>
          <w:tcPr>
            <w:tcW w:w="358" w:type="pct"/>
            <w:vAlign w:val="center"/>
          </w:tcPr>
          <w:p w14:paraId="25F9F8BC" w14:textId="77777777" w:rsidR="00350554" w:rsidRPr="00140CCB" w:rsidRDefault="00350554" w:rsidP="002C43C8">
            <w:pPr>
              <w:pStyle w:val="DGANormal"/>
              <w:keepNext/>
              <w:keepLines/>
              <w:ind w:left="0"/>
              <w:jc w:val="center"/>
              <w:rPr>
                <w:b/>
                <w:szCs w:val="24"/>
              </w:rPr>
            </w:pPr>
            <w:r w:rsidRPr="00140CCB">
              <w:rPr>
                <w:b/>
                <w:szCs w:val="24"/>
              </w:rPr>
              <w:t>Poste</w:t>
            </w:r>
          </w:p>
        </w:tc>
        <w:tc>
          <w:tcPr>
            <w:tcW w:w="1812" w:type="pct"/>
            <w:vAlign w:val="center"/>
          </w:tcPr>
          <w:p w14:paraId="01C80F9B" w14:textId="77777777" w:rsidR="00350554" w:rsidRPr="00140CCB" w:rsidRDefault="00350554" w:rsidP="002C43C8">
            <w:pPr>
              <w:pStyle w:val="DGANormal"/>
              <w:keepNext/>
              <w:keepLines/>
              <w:ind w:left="0"/>
              <w:jc w:val="center"/>
              <w:rPr>
                <w:b/>
                <w:szCs w:val="24"/>
              </w:rPr>
            </w:pPr>
            <w:r w:rsidRPr="00140CCB">
              <w:rPr>
                <w:b/>
                <w:szCs w:val="24"/>
              </w:rPr>
              <w:t>Désignation</w:t>
            </w:r>
          </w:p>
        </w:tc>
        <w:tc>
          <w:tcPr>
            <w:tcW w:w="948" w:type="pct"/>
            <w:vAlign w:val="center"/>
          </w:tcPr>
          <w:p w14:paraId="730B4F79" w14:textId="77777777" w:rsidR="00350554" w:rsidRPr="00140CCB" w:rsidRDefault="00350554" w:rsidP="002C43C8">
            <w:pPr>
              <w:pStyle w:val="DGANormal"/>
              <w:keepNext/>
              <w:keepLines/>
              <w:ind w:left="0"/>
              <w:jc w:val="center"/>
              <w:rPr>
                <w:b/>
                <w:szCs w:val="24"/>
              </w:rPr>
            </w:pPr>
            <w:r w:rsidRPr="00140CCB">
              <w:rPr>
                <w:b/>
                <w:szCs w:val="24"/>
              </w:rPr>
              <w:t>Cotraitant</w:t>
            </w:r>
          </w:p>
          <w:p w14:paraId="13F4CE92" w14:textId="77777777" w:rsidR="00350554" w:rsidRPr="00140CCB" w:rsidRDefault="00350554" w:rsidP="002C43C8">
            <w:pPr>
              <w:pStyle w:val="DGANormal"/>
              <w:keepNext/>
              <w:keepLines/>
              <w:ind w:left="0"/>
              <w:jc w:val="center"/>
              <w:rPr>
                <w:b/>
                <w:szCs w:val="24"/>
              </w:rPr>
            </w:pPr>
            <w:r w:rsidRPr="00140CCB">
              <w:rPr>
                <w:b/>
                <w:szCs w:val="24"/>
              </w:rPr>
              <w:t>…………. (1)</w:t>
            </w:r>
          </w:p>
          <w:p w14:paraId="31A579F4" w14:textId="77777777" w:rsidR="00350554" w:rsidRPr="00140CCB" w:rsidRDefault="00350554" w:rsidP="002C43C8">
            <w:pPr>
              <w:pStyle w:val="DGANormal"/>
              <w:keepNext/>
              <w:keepLines/>
              <w:ind w:left="0"/>
              <w:jc w:val="center"/>
              <w:rPr>
                <w:b/>
                <w:szCs w:val="24"/>
              </w:rPr>
            </w:pPr>
            <w:r w:rsidRPr="00140CCB">
              <w:rPr>
                <w:b/>
                <w:szCs w:val="24"/>
              </w:rPr>
              <w:t>Montant forfaitaire (€ HT)</w:t>
            </w:r>
          </w:p>
        </w:tc>
        <w:tc>
          <w:tcPr>
            <w:tcW w:w="941" w:type="pct"/>
            <w:vAlign w:val="center"/>
          </w:tcPr>
          <w:p w14:paraId="344440FC" w14:textId="77777777" w:rsidR="00350554" w:rsidRPr="00140CCB" w:rsidRDefault="00350554" w:rsidP="002C43C8">
            <w:pPr>
              <w:pStyle w:val="DGANormal"/>
              <w:keepNext/>
              <w:keepLines/>
              <w:ind w:left="0"/>
              <w:jc w:val="center"/>
              <w:rPr>
                <w:b/>
                <w:szCs w:val="24"/>
              </w:rPr>
            </w:pPr>
            <w:r w:rsidRPr="00140CCB">
              <w:rPr>
                <w:b/>
                <w:szCs w:val="24"/>
              </w:rPr>
              <w:t>Cotraitant</w:t>
            </w:r>
          </w:p>
          <w:p w14:paraId="397DD7FE" w14:textId="77777777" w:rsidR="00350554" w:rsidRPr="00140CCB" w:rsidRDefault="00350554" w:rsidP="002C43C8">
            <w:pPr>
              <w:pStyle w:val="DGANormal"/>
              <w:keepNext/>
              <w:keepLines/>
              <w:ind w:left="0"/>
              <w:jc w:val="center"/>
              <w:rPr>
                <w:b/>
                <w:szCs w:val="24"/>
              </w:rPr>
            </w:pPr>
            <w:r w:rsidRPr="00140CCB">
              <w:rPr>
                <w:b/>
                <w:szCs w:val="24"/>
              </w:rPr>
              <w:t>…………. (1)</w:t>
            </w:r>
          </w:p>
          <w:p w14:paraId="2BD3F9F3" w14:textId="77777777" w:rsidR="00350554" w:rsidRPr="00140CCB" w:rsidRDefault="00350554" w:rsidP="002C43C8">
            <w:pPr>
              <w:pStyle w:val="DGANormal"/>
              <w:keepNext/>
              <w:keepLines/>
              <w:ind w:left="0"/>
              <w:jc w:val="center"/>
              <w:rPr>
                <w:b/>
                <w:szCs w:val="24"/>
              </w:rPr>
            </w:pPr>
            <w:r w:rsidRPr="00140CCB">
              <w:rPr>
                <w:b/>
                <w:szCs w:val="24"/>
              </w:rPr>
              <w:t>Montant forfaitaire (€ HT)</w:t>
            </w:r>
          </w:p>
        </w:tc>
        <w:tc>
          <w:tcPr>
            <w:tcW w:w="941" w:type="pct"/>
            <w:vAlign w:val="center"/>
          </w:tcPr>
          <w:p w14:paraId="7E28AE79" w14:textId="77777777" w:rsidR="00350554" w:rsidRPr="00140CCB" w:rsidRDefault="00350554" w:rsidP="002C43C8">
            <w:pPr>
              <w:pStyle w:val="DGANormal"/>
              <w:keepNext/>
              <w:keepLines/>
              <w:ind w:left="0"/>
              <w:jc w:val="center"/>
              <w:rPr>
                <w:b/>
                <w:szCs w:val="24"/>
              </w:rPr>
            </w:pPr>
            <w:r w:rsidRPr="00140CCB">
              <w:rPr>
                <w:b/>
                <w:szCs w:val="24"/>
              </w:rPr>
              <w:t>Montant forfaitaire total</w:t>
            </w:r>
          </w:p>
          <w:p w14:paraId="79BA57EE" w14:textId="77777777" w:rsidR="00350554" w:rsidRPr="00140CCB" w:rsidRDefault="00350554" w:rsidP="002C43C8">
            <w:pPr>
              <w:pStyle w:val="DGANormal"/>
              <w:keepNext/>
              <w:keepLines/>
              <w:ind w:left="0"/>
              <w:jc w:val="center"/>
              <w:rPr>
                <w:b/>
                <w:szCs w:val="24"/>
              </w:rPr>
            </w:pPr>
            <w:r w:rsidRPr="00140CCB">
              <w:rPr>
                <w:b/>
                <w:szCs w:val="24"/>
              </w:rPr>
              <w:t>(€ HT)</w:t>
            </w:r>
          </w:p>
        </w:tc>
      </w:tr>
      <w:tr w:rsidR="00350554" w:rsidRPr="00140CCB" w14:paraId="6AC62346" w14:textId="77777777" w:rsidTr="00FB6389">
        <w:trPr>
          <w:trHeight w:val="902"/>
          <w:jc w:val="center"/>
        </w:trPr>
        <w:tc>
          <w:tcPr>
            <w:tcW w:w="358" w:type="pct"/>
            <w:vAlign w:val="center"/>
          </w:tcPr>
          <w:p w14:paraId="44FDCC78" w14:textId="77777777" w:rsidR="00350554" w:rsidRPr="00140CCB" w:rsidRDefault="00350554" w:rsidP="002C43C8">
            <w:pPr>
              <w:pStyle w:val="DGANormal"/>
              <w:keepNext/>
              <w:keepLines/>
              <w:ind w:left="0"/>
              <w:jc w:val="center"/>
              <w:rPr>
                <w:szCs w:val="24"/>
              </w:rPr>
            </w:pPr>
            <w:r w:rsidRPr="00140CCB">
              <w:rPr>
                <w:szCs w:val="24"/>
              </w:rPr>
              <w:t>1</w:t>
            </w:r>
          </w:p>
        </w:tc>
        <w:tc>
          <w:tcPr>
            <w:tcW w:w="1812" w:type="pct"/>
            <w:vAlign w:val="center"/>
          </w:tcPr>
          <w:p w14:paraId="5799EBBD" w14:textId="77777777" w:rsidR="00350554" w:rsidRPr="00140CCB" w:rsidRDefault="00350554" w:rsidP="002C43C8">
            <w:pPr>
              <w:pStyle w:val="DGANormal"/>
              <w:keepNext/>
              <w:keepLines/>
              <w:ind w:left="0"/>
              <w:jc w:val="left"/>
              <w:rPr>
                <w:szCs w:val="24"/>
              </w:rPr>
            </w:pPr>
            <w:r w:rsidRPr="00140CCB">
              <w:rPr>
                <w:szCs w:val="24"/>
              </w:rPr>
              <w:t>REVUES DE PROCESSUS EXERCICE 2028</w:t>
            </w:r>
          </w:p>
        </w:tc>
        <w:tc>
          <w:tcPr>
            <w:tcW w:w="948" w:type="pct"/>
            <w:vAlign w:val="center"/>
          </w:tcPr>
          <w:p w14:paraId="46F58AD3" w14:textId="77777777" w:rsidR="00350554" w:rsidRPr="00140CCB" w:rsidRDefault="00350554" w:rsidP="002C43C8">
            <w:pPr>
              <w:pStyle w:val="DGANormal"/>
              <w:keepNext/>
              <w:keepLines/>
              <w:ind w:left="0"/>
              <w:jc w:val="right"/>
              <w:rPr>
                <w:b/>
                <w:szCs w:val="24"/>
              </w:rPr>
            </w:pPr>
            <w:r w:rsidRPr="00140CCB">
              <w:rPr>
                <w:szCs w:val="24"/>
              </w:rPr>
              <w:t>(1)</w:t>
            </w:r>
          </w:p>
        </w:tc>
        <w:tc>
          <w:tcPr>
            <w:tcW w:w="941" w:type="pct"/>
            <w:vAlign w:val="center"/>
          </w:tcPr>
          <w:p w14:paraId="54DBA056" w14:textId="77777777" w:rsidR="00350554" w:rsidRPr="00140CCB" w:rsidRDefault="00350554" w:rsidP="002C43C8">
            <w:pPr>
              <w:pStyle w:val="DGANormal"/>
              <w:keepNext/>
              <w:keepLines/>
              <w:ind w:left="0"/>
              <w:jc w:val="right"/>
              <w:rPr>
                <w:b/>
                <w:szCs w:val="24"/>
              </w:rPr>
            </w:pPr>
            <w:r w:rsidRPr="00140CCB">
              <w:rPr>
                <w:szCs w:val="24"/>
              </w:rPr>
              <w:t>(1)</w:t>
            </w:r>
          </w:p>
        </w:tc>
        <w:tc>
          <w:tcPr>
            <w:tcW w:w="941" w:type="pct"/>
            <w:vAlign w:val="center"/>
          </w:tcPr>
          <w:p w14:paraId="08A2DB5D" w14:textId="77777777" w:rsidR="00350554" w:rsidRPr="00140CCB" w:rsidRDefault="00350554" w:rsidP="002C43C8">
            <w:pPr>
              <w:pStyle w:val="DGANormal"/>
              <w:keepNext/>
              <w:keepLines/>
              <w:ind w:left="0"/>
              <w:jc w:val="right"/>
              <w:rPr>
                <w:b/>
                <w:szCs w:val="24"/>
              </w:rPr>
            </w:pPr>
            <w:r w:rsidRPr="00140CCB">
              <w:rPr>
                <w:szCs w:val="24"/>
              </w:rPr>
              <w:t>(1)</w:t>
            </w:r>
          </w:p>
        </w:tc>
      </w:tr>
    </w:tbl>
    <w:p w14:paraId="4E441FE0" w14:textId="77777777" w:rsidR="00350554" w:rsidRDefault="00350554" w:rsidP="00AF23A1">
      <w:pPr>
        <w:pStyle w:val="DGANormal"/>
        <w:numPr>
          <w:ilvl w:val="0"/>
          <w:numId w:val="42"/>
        </w:numPr>
        <w:rPr>
          <w:i/>
          <w:szCs w:val="24"/>
        </w:rPr>
      </w:pPr>
      <w:r w:rsidRPr="00140CCB">
        <w:rPr>
          <w:i/>
          <w:szCs w:val="24"/>
        </w:rPr>
        <w:t>complété par le candidat</w:t>
      </w:r>
    </w:p>
    <w:p w14:paraId="2687C080" w14:textId="77777777" w:rsidR="00AF23A1" w:rsidRPr="00140CCB" w:rsidRDefault="00AF23A1" w:rsidP="00AF23A1">
      <w:pPr>
        <w:pStyle w:val="DGANormal"/>
        <w:ind w:left="927"/>
        <w:rPr>
          <w:i/>
          <w:szCs w:val="24"/>
        </w:rPr>
      </w:pPr>
    </w:p>
    <w:p w14:paraId="40F0A619" w14:textId="77777777" w:rsidR="00350554" w:rsidRPr="00140CCB" w:rsidRDefault="00350554" w:rsidP="00350554">
      <w:pPr>
        <w:pStyle w:val="DGANormal"/>
        <w:rPr>
          <w:i/>
          <w:szCs w:val="24"/>
        </w:rPr>
      </w:pPr>
    </w:p>
    <w:tbl>
      <w:tblPr>
        <w:tblW w:w="4500" w:type="pct"/>
        <w:jc w:val="center"/>
        <w:tblLook w:val="04A0" w:firstRow="1" w:lastRow="0" w:firstColumn="1" w:lastColumn="0" w:noHBand="0" w:noVBand="1"/>
      </w:tblPr>
      <w:tblGrid>
        <w:gridCol w:w="4648"/>
        <w:gridCol w:w="3512"/>
      </w:tblGrid>
      <w:tr w:rsidR="00350554" w:rsidRPr="00140CCB" w14:paraId="07DEF0A4" w14:textId="77777777" w:rsidTr="002C43C8">
        <w:trPr>
          <w:trHeight w:val="567"/>
          <w:jc w:val="center"/>
        </w:trPr>
        <w:tc>
          <w:tcPr>
            <w:tcW w:w="2848" w:type="pct"/>
            <w:tcBorders>
              <w:bottom w:val="single" w:sz="4" w:space="0" w:color="auto"/>
              <w:right w:val="single" w:sz="4" w:space="0" w:color="auto"/>
            </w:tcBorders>
            <w:vAlign w:val="center"/>
          </w:tcPr>
          <w:p w14:paraId="6B20DE60" w14:textId="77777777" w:rsidR="00350554" w:rsidRPr="00140CCB" w:rsidRDefault="00350554" w:rsidP="002C43C8">
            <w:pPr>
              <w:keepNext/>
              <w:keepLines/>
              <w:jc w:val="center"/>
              <w:rPr>
                <w:b/>
                <w:sz w:val="24"/>
                <w:szCs w:val="24"/>
              </w:rPr>
            </w:pPr>
          </w:p>
        </w:tc>
        <w:tc>
          <w:tcPr>
            <w:tcW w:w="2152" w:type="pct"/>
            <w:tcBorders>
              <w:top w:val="single" w:sz="4" w:space="0" w:color="auto"/>
              <w:left w:val="single" w:sz="4" w:space="0" w:color="auto"/>
              <w:bottom w:val="single" w:sz="4" w:space="0" w:color="auto"/>
              <w:right w:val="single" w:sz="4" w:space="0" w:color="auto"/>
            </w:tcBorders>
            <w:vAlign w:val="center"/>
          </w:tcPr>
          <w:p w14:paraId="67000C26" w14:textId="77777777" w:rsidR="00350554" w:rsidRPr="00140CCB" w:rsidRDefault="00350554" w:rsidP="00350554">
            <w:pPr>
              <w:keepNext/>
              <w:keepLines/>
              <w:jc w:val="center"/>
              <w:rPr>
                <w:b/>
                <w:sz w:val="24"/>
                <w:szCs w:val="24"/>
              </w:rPr>
            </w:pPr>
            <w:r w:rsidRPr="00140CCB">
              <w:rPr>
                <w:b/>
                <w:sz w:val="24"/>
                <w:szCs w:val="24"/>
              </w:rPr>
              <w:t>Montant forfaitaire total</w:t>
            </w:r>
          </w:p>
        </w:tc>
      </w:tr>
      <w:tr w:rsidR="00350554" w:rsidRPr="00140CCB" w14:paraId="57454227" w14:textId="77777777" w:rsidTr="00FB6389">
        <w:trPr>
          <w:trHeight w:val="902"/>
          <w:jc w:val="center"/>
        </w:trPr>
        <w:tc>
          <w:tcPr>
            <w:tcW w:w="2848" w:type="pct"/>
            <w:tcBorders>
              <w:top w:val="single" w:sz="4" w:space="0" w:color="auto"/>
              <w:left w:val="single" w:sz="4" w:space="0" w:color="auto"/>
              <w:bottom w:val="single" w:sz="4" w:space="0" w:color="auto"/>
              <w:right w:val="single" w:sz="4" w:space="0" w:color="auto"/>
            </w:tcBorders>
            <w:shd w:val="pct15" w:color="auto" w:fill="auto"/>
            <w:vAlign w:val="center"/>
          </w:tcPr>
          <w:p w14:paraId="0EC26719" w14:textId="77777777" w:rsidR="00350554" w:rsidRPr="00140CCB" w:rsidRDefault="00350554" w:rsidP="00350554">
            <w:pPr>
              <w:keepNext/>
              <w:keepLines/>
              <w:jc w:val="center"/>
              <w:rPr>
                <w:sz w:val="24"/>
                <w:szCs w:val="24"/>
              </w:rPr>
            </w:pPr>
            <w:r w:rsidRPr="00140CCB">
              <w:rPr>
                <w:b/>
                <w:sz w:val="24"/>
                <w:szCs w:val="24"/>
              </w:rPr>
              <w:t>Montant total de la TO2 (€ HT)</w:t>
            </w:r>
          </w:p>
        </w:tc>
        <w:tc>
          <w:tcPr>
            <w:tcW w:w="2152" w:type="pct"/>
            <w:tcBorders>
              <w:top w:val="single" w:sz="4" w:space="0" w:color="auto"/>
              <w:left w:val="single" w:sz="4" w:space="0" w:color="auto"/>
              <w:bottom w:val="single" w:sz="4" w:space="0" w:color="auto"/>
              <w:right w:val="single" w:sz="4" w:space="0" w:color="auto"/>
            </w:tcBorders>
            <w:vAlign w:val="center"/>
          </w:tcPr>
          <w:p w14:paraId="52F9E14E" w14:textId="77777777" w:rsidR="00350554" w:rsidRPr="00140CCB" w:rsidRDefault="00350554" w:rsidP="002C43C8">
            <w:pPr>
              <w:keepNext/>
              <w:keepLines/>
              <w:jc w:val="right"/>
              <w:rPr>
                <w:sz w:val="24"/>
                <w:szCs w:val="24"/>
              </w:rPr>
            </w:pPr>
            <w:r w:rsidRPr="00140CCB">
              <w:rPr>
                <w:i/>
                <w:sz w:val="24"/>
                <w:szCs w:val="24"/>
              </w:rPr>
              <w:t>(2)</w:t>
            </w:r>
          </w:p>
        </w:tc>
      </w:tr>
    </w:tbl>
    <w:p w14:paraId="1707C3B0" w14:textId="77777777" w:rsidR="00350554" w:rsidRPr="00140CCB" w:rsidRDefault="00350554" w:rsidP="00350554">
      <w:pPr>
        <w:pStyle w:val="DGANormal"/>
        <w:rPr>
          <w:i/>
          <w:color w:val="FF0000"/>
          <w:szCs w:val="24"/>
        </w:rPr>
      </w:pPr>
      <w:r w:rsidRPr="00140CCB">
        <w:rPr>
          <w:i/>
          <w:szCs w:val="24"/>
        </w:rPr>
        <w:t>(2) égal à la somme des montants forfaitaires</w:t>
      </w:r>
      <w:r w:rsidR="00FB6389" w:rsidRPr="00140CCB">
        <w:rPr>
          <w:i/>
          <w:szCs w:val="24"/>
        </w:rPr>
        <w:t xml:space="preserve"> de la tranche optionnelle 2 (TO2)</w:t>
      </w:r>
      <w:r w:rsidRPr="00140CCB">
        <w:rPr>
          <w:i/>
          <w:szCs w:val="24"/>
        </w:rPr>
        <w:t xml:space="preserve"> </w:t>
      </w:r>
    </w:p>
    <w:p w14:paraId="1FEAF189" w14:textId="77777777" w:rsidR="00F91E13" w:rsidRPr="00140CCB" w:rsidRDefault="00F91E13" w:rsidP="00F91E13">
      <w:pPr>
        <w:pStyle w:val="DGANormal"/>
        <w:rPr>
          <w:szCs w:val="24"/>
        </w:rPr>
      </w:pPr>
    </w:p>
    <w:p w14:paraId="1340C9E6" w14:textId="77777777" w:rsidR="00F91E13" w:rsidRPr="00140CCB" w:rsidRDefault="00F91E13" w:rsidP="00021598">
      <w:pPr>
        <w:pStyle w:val="DGANormal"/>
        <w:rPr>
          <w:szCs w:val="24"/>
        </w:rPr>
      </w:pPr>
      <w:r w:rsidRPr="00140CCB">
        <w:rPr>
          <w:szCs w:val="24"/>
        </w:rPr>
        <w:t>Seule la première tranche, dénommée TF, est ferme et exécutoire, dès la notification du marché.</w:t>
      </w:r>
    </w:p>
    <w:p w14:paraId="378E27B7" w14:textId="77777777" w:rsidR="00F91E13" w:rsidRPr="00140CCB" w:rsidRDefault="00F91E13" w:rsidP="00021598">
      <w:pPr>
        <w:pStyle w:val="DGANormal"/>
        <w:rPr>
          <w:szCs w:val="24"/>
        </w:rPr>
      </w:pPr>
      <w:r w:rsidRPr="00140CCB">
        <w:rPr>
          <w:szCs w:val="24"/>
        </w:rPr>
        <w:t>Les tranches suivantes, dénommées TO1 à TO2, sont des tranches optionnelles, dont l’affermissement pourra être notifié par ordre de service dans les conditions fixées à l’article 2.3 ci-après.</w:t>
      </w:r>
    </w:p>
    <w:p w14:paraId="639662EE" w14:textId="77777777" w:rsidR="0044114E" w:rsidRPr="00140CCB" w:rsidRDefault="0044114E" w:rsidP="0044114E">
      <w:pPr>
        <w:pStyle w:val="DGANormal"/>
        <w:rPr>
          <w:szCs w:val="24"/>
        </w:rPr>
      </w:pPr>
    </w:p>
    <w:tbl>
      <w:tblPr>
        <w:tblW w:w="4500" w:type="pct"/>
        <w:jc w:val="center"/>
        <w:tblLook w:val="04A0" w:firstRow="1" w:lastRow="0" w:firstColumn="1" w:lastColumn="0" w:noHBand="0" w:noVBand="1"/>
      </w:tblPr>
      <w:tblGrid>
        <w:gridCol w:w="4648"/>
        <w:gridCol w:w="3512"/>
      </w:tblGrid>
      <w:tr w:rsidR="00350554" w:rsidRPr="00140CCB" w14:paraId="15FF5B46" w14:textId="77777777" w:rsidTr="002C43C8">
        <w:trPr>
          <w:trHeight w:val="567"/>
          <w:jc w:val="center"/>
        </w:trPr>
        <w:tc>
          <w:tcPr>
            <w:tcW w:w="2848" w:type="pct"/>
            <w:tcBorders>
              <w:bottom w:val="single" w:sz="4" w:space="0" w:color="auto"/>
              <w:right w:val="single" w:sz="4" w:space="0" w:color="auto"/>
            </w:tcBorders>
            <w:vAlign w:val="center"/>
          </w:tcPr>
          <w:p w14:paraId="1B5E414B" w14:textId="77777777" w:rsidR="00350554" w:rsidRPr="00140CCB" w:rsidRDefault="00350554" w:rsidP="002C43C8">
            <w:pPr>
              <w:pStyle w:val="DGANormal"/>
              <w:keepNext/>
              <w:keepLines/>
              <w:ind w:left="0"/>
              <w:jc w:val="center"/>
              <w:rPr>
                <w:b/>
                <w:szCs w:val="24"/>
              </w:rPr>
            </w:pPr>
          </w:p>
        </w:tc>
        <w:tc>
          <w:tcPr>
            <w:tcW w:w="2152" w:type="pct"/>
            <w:tcBorders>
              <w:top w:val="single" w:sz="4" w:space="0" w:color="auto"/>
              <w:left w:val="single" w:sz="4" w:space="0" w:color="auto"/>
              <w:bottom w:val="single" w:sz="4" w:space="0" w:color="auto"/>
              <w:right w:val="single" w:sz="4" w:space="0" w:color="auto"/>
            </w:tcBorders>
            <w:shd w:val="pct15" w:color="auto" w:fill="auto"/>
            <w:vAlign w:val="center"/>
          </w:tcPr>
          <w:p w14:paraId="09FBA541" w14:textId="77777777" w:rsidR="00350554" w:rsidRPr="00140CCB" w:rsidRDefault="00350554" w:rsidP="002C43C8">
            <w:pPr>
              <w:pStyle w:val="DGANormal"/>
              <w:keepNext/>
              <w:keepLines/>
              <w:ind w:left="0"/>
              <w:jc w:val="center"/>
              <w:rPr>
                <w:b/>
                <w:szCs w:val="24"/>
              </w:rPr>
            </w:pPr>
            <w:r w:rsidRPr="00140CCB">
              <w:rPr>
                <w:b/>
                <w:szCs w:val="24"/>
              </w:rPr>
              <w:t>Montant total</w:t>
            </w:r>
          </w:p>
        </w:tc>
      </w:tr>
      <w:tr w:rsidR="00350554" w:rsidRPr="00140CCB" w14:paraId="09A09B9A" w14:textId="77777777" w:rsidTr="002C43C8">
        <w:trPr>
          <w:trHeight w:val="902"/>
          <w:jc w:val="center"/>
        </w:trPr>
        <w:tc>
          <w:tcPr>
            <w:tcW w:w="2848" w:type="pct"/>
            <w:tcBorders>
              <w:top w:val="single" w:sz="4" w:space="0" w:color="auto"/>
              <w:left w:val="single" w:sz="4" w:space="0" w:color="auto"/>
              <w:bottom w:val="single" w:sz="4" w:space="0" w:color="auto"/>
              <w:right w:val="single" w:sz="4" w:space="0" w:color="auto"/>
            </w:tcBorders>
            <w:shd w:val="pct15" w:color="auto" w:fill="auto"/>
            <w:vAlign w:val="center"/>
          </w:tcPr>
          <w:p w14:paraId="005D49CD" w14:textId="77777777" w:rsidR="00350554" w:rsidRPr="00140CCB" w:rsidRDefault="00350554" w:rsidP="002C43C8">
            <w:pPr>
              <w:pStyle w:val="DGANormal"/>
              <w:keepNext/>
              <w:keepLines/>
              <w:ind w:left="0"/>
              <w:jc w:val="center"/>
              <w:rPr>
                <w:szCs w:val="24"/>
              </w:rPr>
            </w:pPr>
            <w:r w:rsidRPr="00140CCB">
              <w:rPr>
                <w:b/>
                <w:szCs w:val="24"/>
              </w:rPr>
              <w:t>Montant total du marché (€ HT)</w:t>
            </w:r>
          </w:p>
        </w:tc>
        <w:tc>
          <w:tcPr>
            <w:tcW w:w="2152" w:type="pct"/>
            <w:tcBorders>
              <w:top w:val="single" w:sz="4" w:space="0" w:color="auto"/>
              <w:left w:val="single" w:sz="4" w:space="0" w:color="auto"/>
              <w:bottom w:val="single" w:sz="4" w:space="0" w:color="auto"/>
              <w:right w:val="single" w:sz="4" w:space="0" w:color="auto"/>
            </w:tcBorders>
            <w:vAlign w:val="center"/>
          </w:tcPr>
          <w:p w14:paraId="15E4E7E3" w14:textId="77777777" w:rsidR="00350554" w:rsidRPr="00140CCB" w:rsidRDefault="00FB6389" w:rsidP="00FB6389">
            <w:pPr>
              <w:keepNext/>
              <w:keepLines/>
              <w:jc w:val="right"/>
              <w:rPr>
                <w:i/>
                <w:sz w:val="24"/>
                <w:szCs w:val="24"/>
              </w:rPr>
            </w:pPr>
            <w:r w:rsidRPr="00140CCB">
              <w:rPr>
                <w:i/>
                <w:sz w:val="24"/>
                <w:szCs w:val="24"/>
              </w:rPr>
              <w:t>(2)</w:t>
            </w:r>
          </w:p>
        </w:tc>
      </w:tr>
    </w:tbl>
    <w:p w14:paraId="717E2443" w14:textId="77777777" w:rsidR="00FB6389" w:rsidRPr="00140CCB" w:rsidRDefault="00FB6389" w:rsidP="00FB6389">
      <w:pPr>
        <w:pStyle w:val="DGANormal"/>
        <w:rPr>
          <w:i/>
          <w:szCs w:val="24"/>
        </w:rPr>
      </w:pPr>
      <w:r w:rsidRPr="00140CCB">
        <w:rPr>
          <w:i/>
          <w:szCs w:val="24"/>
        </w:rPr>
        <w:t xml:space="preserve">(2)égal à la somme des montants forfaitaires de la tranche ferme (TF) et des tranches </w:t>
      </w:r>
      <w:r w:rsidRPr="00140CCB">
        <w:rPr>
          <w:i/>
          <w:szCs w:val="24"/>
        </w:rPr>
        <w:br/>
        <w:t xml:space="preserve">optionnelles (TO1 + TO2) </w:t>
      </w:r>
    </w:p>
    <w:p w14:paraId="0F420F04" w14:textId="77777777" w:rsidR="00FB6389" w:rsidRPr="00140CCB" w:rsidRDefault="00FB6389" w:rsidP="00FB6389">
      <w:pPr>
        <w:pStyle w:val="DGANormal"/>
        <w:ind w:left="927"/>
        <w:rPr>
          <w:i/>
          <w:color w:val="FF0000"/>
          <w:szCs w:val="24"/>
        </w:rPr>
      </w:pPr>
    </w:p>
    <w:p w14:paraId="7446CF10" w14:textId="77777777" w:rsidR="001344A8" w:rsidRPr="00140CCB" w:rsidRDefault="001344A8">
      <w:pPr>
        <w:pStyle w:val="DGATitre2"/>
        <w:rPr>
          <w:sz w:val="24"/>
          <w:szCs w:val="24"/>
        </w:rPr>
      </w:pPr>
      <w:r w:rsidRPr="00140CCB">
        <w:rPr>
          <w:sz w:val="24"/>
          <w:szCs w:val="24"/>
        </w:rPr>
        <w:t xml:space="preserve">Affermissement des tranches </w:t>
      </w:r>
      <w:r w:rsidR="00CD4FD6" w:rsidRPr="00140CCB">
        <w:rPr>
          <w:sz w:val="24"/>
          <w:szCs w:val="24"/>
        </w:rPr>
        <w:t>op</w:t>
      </w:r>
      <w:r w:rsidRPr="00140CCB">
        <w:rPr>
          <w:sz w:val="24"/>
          <w:szCs w:val="24"/>
        </w:rPr>
        <w:t>tionnelles</w:t>
      </w:r>
    </w:p>
    <w:p w14:paraId="5B828502" w14:textId="77777777" w:rsidR="001344A8" w:rsidRPr="00140CCB" w:rsidRDefault="001344A8">
      <w:pPr>
        <w:pStyle w:val="DGATitre3"/>
        <w:rPr>
          <w:szCs w:val="24"/>
        </w:rPr>
      </w:pPr>
      <w:r w:rsidRPr="00140CCB">
        <w:rPr>
          <w:szCs w:val="24"/>
        </w:rPr>
        <w:t xml:space="preserve">Modalités d'affermissement des tranches </w:t>
      </w:r>
      <w:r w:rsidR="00CD4FD6" w:rsidRPr="00140CCB">
        <w:rPr>
          <w:szCs w:val="24"/>
        </w:rPr>
        <w:t>op</w:t>
      </w:r>
      <w:r w:rsidRPr="00140CCB">
        <w:rPr>
          <w:szCs w:val="24"/>
        </w:rPr>
        <w:t>tionnelles</w:t>
      </w:r>
    </w:p>
    <w:p w14:paraId="393582A8" w14:textId="082A9EFB" w:rsidR="001344A8" w:rsidRPr="00140CCB" w:rsidRDefault="001344A8">
      <w:pPr>
        <w:pStyle w:val="DGANormal"/>
        <w:rPr>
          <w:szCs w:val="24"/>
        </w:rPr>
      </w:pPr>
      <w:r w:rsidRPr="00140CCB">
        <w:rPr>
          <w:szCs w:val="24"/>
        </w:rPr>
        <w:t xml:space="preserve">Les tranches </w:t>
      </w:r>
      <w:r w:rsidR="00CD4FD6" w:rsidRPr="00140CCB">
        <w:rPr>
          <w:szCs w:val="24"/>
        </w:rPr>
        <w:t>op</w:t>
      </w:r>
      <w:r w:rsidRPr="00140CCB">
        <w:rPr>
          <w:szCs w:val="24"/>
        </w:rPr>
        <w:t xml:space="preserve">tionnelles pourront être affermies par un ordre de service émis par </w:t>
      </w:r>
      <w:r w:rsidR="002A4122" w:rsidRPr="002A4122">
        <w:rPr>
          <w:szCs w:val="24"/>
        </w:rPr>
        <w:t>le</w:t>
      </w:r>
      <w:r w:rsidRPr="002A4122">
        <w:rPr>
          <w:szCs w:val="24"/>
        </w:rPr>
        <w:t xml:space="preserve"> </w:t>
      </w:r>
      <w:r w:rsidRPr="00140CCB">
        <w:rPr>
          <w:szCs w:val="24"/>
        </w:rPr>
        <w:t>représentant de l’</w:t>
      </w:r>
      <w:r w:rsidR="009965E0" w:rsidRPr="00140CCB">
        <w:rPr>
          <w:szCs w:val="24"/>
        </w:rPr>
        <w:t>Acheteur</w:t>
      </w:r>
      <w:r w:rsidRPr="00140CCB">
        <w:rPr>
          <w:szCs w:val="24"/>
        </w:rPr>
        <w:t>.</w:t>
      </w:r>
    </w:p>
    <w:p w14:paraId="54E23435" w14:textId="77777777" w:rsidR="001344A8" w:rsidRPr="00140CCB" w:rsidRDefault="001344A8">
      <w:pPr>
        <w:pStyle w:val="DGANormal"/>
        <w:rPr>
          <w:szCs w:val="24"/>
        </w:rPr>
      </w:pPr>
      <w:r w:rsidRPr="00140CCB">
        <w:rPr>
          <w:szCs w:val="24"/>
        </w:rPr>
        <w:t>Chaque ordre de service précisera la tranche à affermir. Les prix, les quantités, les délais de livraison, les conditions de financement et de règlement, les conditions de variation des prix seront ceux définis au présent marché.</w:t>
      </w:r>
    </w:p>
    <w:p w14:paraId="04F9B28B" w14:textId="77777777" w:rsidR="001344A8" w:rsidRPr="00140CCB" w:rsidRDefault="001344A8">
      <w:pPr>
        <w:pStyle w:val="DGANormal"/>
        <w:rPr>
          <w:szCs w:val="24"/>
        </w:rPr>
      </w:pPr>
      <w:r w:rsidRPr="00140CCB">
        <w:rPr>
          <w:szCs w:val="24"/>
        </w:rPr>
        <w:t>Les ordres de service seront notifiés par lettre recommandée avec accusé de réception, la date de l'avis de réception postale par le titulaire étant retenue comme date de notification.</w:t>
      </w:r>
    </w:p>
    <w:p w14:paraId="7A433770" w14:textId="77777777" w:rsidR="001344A8" w:rsidRPr="00140CCB" w:rsidRDefault="001344A8">
      <w:pPr>
        <w:pStyle w:val="DGANormal"/>
        <w:rPr>
          <w:szCs w:val="24"/>
        </w:rPr>
      </w:pPr>
    </w:p>
    <w:p w14:paraId="7FB2C5AF" w14:textId="77777777" w:rsidR="001344A8" w:rsidRPr="00140CCB" w:rsidRDefault="001344A8">
      <w:pPr>
        <w:pStyle w:val="DGATitre3"/>
        <w:rPr>
          <w:szCs w:val="24"/>
        </w:rPr>
      </w:pPr>
      <w:r w:rsidRPr="00140CCB">
        <w:rPr>
          <w:szCs w:val="24"/>
        </w:rPr>
        <w:t>Délais limites et dates d’effet d'affermissement</w:t>
      </w:r>
    </w:p>
    <w:p w14:paraId="0856D07A" w14:textId="77777777" w:rsidR="001344A8" w:rsidRDefault="001344A8">
      <w:pPr>
        <w:pStyle w:val="DGANormal"/>
        <w:rPr>
          <w:szCs w:val="24"/>
        </w:rPr>
      </w:pPr>
      <w:r w:rsidRPr="00140CCB">
        <w:rPr>
          <w:szCs w:val="24"/>
        </w:rPr>
        <w:t xml:space="preserve">Les prix et les délais des tranches </w:t>
      </w:r>
      <w:r w:rsidR="00CD4FD6" w:rsidRPr="00140CCB">
        <w:rPr>
          <w:szCs w:val="24"/>
        </w:rPr>
        <w:t>op</w:t>
      </w:r>
      <w:r w:rsidRPr="00140CCB">
        <w:rPr>
          <w:szCs w:val="24"/>
        </w:rPr>
        <w:t xml:space="preserve">tionnelles s'entendent pour un affermissement des tranches </w:t>
      </w:r>
      <w:r w:rsidR="00CD4FD6" w:rsidRPr="00140CCB">
        <w:rPr>
          <w:szCs w:val="24"/>
        </w:rPr>
        <w:t>op</w:t>
      </w:r>
      <w:r w:rsidRPr="00140CCB">
        <w:rPr>
          <w:szCs w:val="24"/>
        </w:rPr>
        <w:t>tionnelles au plus tard aux dates suivantes :</w:t>
      </w:r>
    </w:p>
    <w:p w14:paraId="05887C37" w14:textId="77777777" w:rsidR="00A62C64" w:rsidRPr="00140CCB" w:rsidRDefault="00A62C64">
      <w:pPr>
        <w:pStyle w:val="DGANormal"/>
        <w:rPr>
          <w:szCs w:val="24"/>
        </w:rPr>
      </w:pPr>
    </w:p>
    <w:p w14:paraId="6011FDAE" w14:textId="77777777" w:rsidR="00655484" w:rsidRPr="00140CCB" w:rsidRDefault="00655484">
      <w:pPr>
        <w:pStyle w:val="DGANormal"/>
        <w:rPr>
          <w:szCs w:val="24"/>
        </w:rPr>
      </w:pPr>
    </w:p>
    <w:tbl>
      <w:tblPr>
        <w:tblW w:w="9072"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245"/>
        <w:gridCol w:w="3827"/>
      </w:tblGrid>
      <w:tr w:rsidR="001344A8" w:rsidRPr="00140CCB" w14:paraId="4100D453" w14:textId="77777777">
        <w:trPr>
          <w:cantSplit/>
          <w:trHeight w:val="890"/>
        </w:trPr>
        <w:tc>
          <w:tcPr>
            <w:tcW w:w="5245" w:type="dxa"/>
            <w:vAlign w:val="center"/>
          </w:tcPr>
          <w:p w14:paraId="2D3DE2CA" w14:textId="77777777" w:rsidR="001344A8" w:rsidRPr="00140CCB" w:rsidRDefault="001344A8" w:rsidP="00CD4FD6">
            <w:pPr>
              <w:pStyle w:val="DGATitreTableau"/>
              <w:rPr>
                <w:sz w:val="24"/>
                <w:szCs w:val="24"/>
              </w:rPr>
            </w:pPr>
            <w:r w:rsidRPr="00140CCB">
              <w:rPr>
                <w:sz w:val="24"/>
                <w:szCs w:val="24"/>
              </w:rPr>
              <w:t xml:space="preserve">Désignation de la tranche </w:t>
            </w:r>
            <w:r w:rsidR="00CD4FD6" w:rsidRPr="00140CCB">
              <w:rPr>
                <w:sz w:val="24"/>
                <w:szCs w:val="24"/>
              </w:rPr>
              <w:t>op</w:t>
            </w:r>
            <w:r w:rsidRPr="00140CCB">
              <w:rPr>
                <w:sz w:val="24"/>
                <w:szCs w:val="24"/>
              </w:rPr>
              <w:t>tionnelle</w:t>
            </w:r>
          </w:p>
        </w:tc>
        <w:tc>
          <w:tcPr>
            <w:tcW w:w="3827" w:type="dxa"/>
            <w:vAlign w:val="center"/>
          </w:tcPr>
          <w:p w14:paraId="3A322C69" w14:textId="77777777" w:rsidR="001344A8" w:rsidRPr="00140CCB" w:rsidRDefault="001344A8">
            <w:pPr>
              <w:pStyle w:val="DGATitreTableau"/>
              <w:rPr>
                <w:sz w:val="24"/>
                <w:szCs w:val="24"/>
              </w:rPr>
            </w:pPr>
            <w:r w:rsidRPr="00140CCB">
              <w:rPr>
                <w:sz w:val="24"/>
                <w:szCs w:val="24"/>
              </w:rPr>
              <w:t xml:space="preserve">Date au plus tard </w:t>
            </w:r>
          </w:p>
          <w:p w14:paraId="31DE877F" w14:textId="77777777" w:rsidR="001344A8" w:rsidRPr="00140CCB" w:rsidRDefault="001344A8">
            <w:pPr>
              <w:pStyle w:val="DGATitreTableau"/>
              <w:rPr>
                <w:sz w:val="24"/>
                <w:szCs w:val="24"/>
              </w:rPr>
            </w:pPr>
            <w:r w:rsidRPr="00140CCB">
              <w:rPr>
                <w:sz w:val="24"/>
                <w:szCs w:val="24"/>
              </w:rPr>
              <w:t>d’affermissement de la tranche</w:t>
            </w:r>
          </w:p>
        </w:tc>
      </w:tr>
      <w:tr w:rsidR="001344A8" w:rsidRPr="00140CCB" w14:paraId="6DAC59D7" w14:textId="77777777" w:rsidTr="00350554">
        <w:trPr>
          <w:cantSplit/>
          <w:trHeight w:val="851"/>
        </w:trPr>
        <w:tc>
          <w:tcPr>
            <w:tcW w:w="5245" w:type="dxa"/>
            <w:vAlign w:val="center"/>
          </w:tcPr>
          <w:p w14:paraId="57DE4F0A" w14:textId="77777777" w:rsidR="005D2417" w:rsidRDefault="005D2417" w:rsidP="00655484">
            <w:pPr>
              <w:pStyle w:val="DGATexteTableau"/>
              <w:jc w:val="center"/>
              <w:rPr>
                <w:szCs w:val="24"/>
              </w:rPr>
            </w:pPr>
          </w:p>
          <w:p w14:paraId="068B1923" w14:textId="77777777" w:rsidR="006C623D" w:rsidRPr="00140CCB" w:rsidRDefault="00655484" w:rsidP="00655484">
            <w:pPr>
              <w:pStyle w:val="DGATexteTableau"/>
              <w:jc w:val="center"/>
              <w:rPr>
                <w:szCs w:val="24"/>
              </w:rPr>
            </w:pPr>
            <w:r w:rsidRPr="00140CCB">
              <w:rPr>
                <w:szCs w:val="24"/>
              </w:rPr>
              <w:t>TRANCHE OPTIONNELLE 1 – (TO1)</w:t>
            </w:r>
            <w:r w:rsidR="006C623D" w:rsidRPr="00140CCB">
              <w:rPr>
                <w:szCs w:val="24"/>
              </w:rPr>
              <w:t xml:space="preserve"> </w:t>
            </w:r>
          </w:p>
          <w:p w14:paraId="215019C6" w14:textId="77777777" w:rsidR="001344A8" w:rsidRDefault="006C623D" w:rsidP="00655484">
            <w:pPr>
              <w:pStyle w:val="DGATexteTableau"/>
              <w:jc w:val="center"/>
              <w:rPr>
                <w:color w:val="FF00FF"/>
                <w:szCs w:val="24"/>
              </w:rPr>
            </w:pPr>
            <w:r w:rsidRPr="00140CCB">
              <w:rPr>
                <w:szCs w:val="24"/>
              </w:rPr>
              <w:t>REVUES DE PROCESSUS EXERCICE 2027</w:t>
            </w:r>
            <w:r w:rsidR="00655484" w:rsidRPr="00140CCB">
              <w:rPr>
                <w:szCs w:val="24"/>
              </w:rPr>
              <w:br/>
              <w:t>prestations du 1</w:t>
            </w:r>
            <w:r w:rsidR="00655484" w:rsidRPr="00140CCB">
              <w:rPr>
                <w:szCs w:val="24"/>
                <w:vertAlign w:val="superscript"/>
              </w:rPr>
              <w:t>er</w:t>
            </w:r>
            <w:r w:rsidR="00655484" w:rsidRPr="00140CCB">
              <w:rPr>
                <w:szCs w:val="24"/>
              </w:rPr>
              <w:t xml:space="preserve"> avril 2027 au 31 mars 2028 </w:t>
            </w:r>
            <w:r w:rsidR="00655484" w:rsidRPr="00140CCB">
              <w:rPr>
                <w:color w:val="FF00FF"/>
                <w:szCs w:val="24"/>
              </w:rPr>
              <w:t xml:space="preserve"> </w:t>
            </w:r>
          </w:p>
          <w:p w14:paraId="18F99467" w14:textId="77777777" w:rsidR="005D2417" w:rsidRPr="00140CCB" w:rsidRDefault="005D2417" w:rsidP="00655484">
            <w:pPr>
              <w:pStyle w:val="DGATexteTableau"/>
              <w:jc w:val="center"/>
              <w:rPr>
                <w:color w:val="FF00FF"/>
                <w:szCs w:val="24"/>
              </w:rPr>
            </w:pPr>
          </w:p>
        </w:tc>
        <w:tc>
          <w:tcPr>
            <w:tcW w:w="3827" w:type="dxa"/>
            <w:vAlign w:val="center"/>
          </w:tcPr>
          <w:p w14:paraId="39BEF43B" w14:textId="77777777" w:rsidR="001344A8" w:rsidRPr="00140CCB" w:rsidRDefault="00655484" w:rsidP="001C3DC5">
            <w:pPr>
              <w:pStyle w:val="DGATexteTableau"/>
              <w:jc w:val="center"/>
              <w:rPr>
                <w:szCs w:val="24"/>
              </w:rPr>
            </w:pPr>
            <w:r w:rsidRPr="00140CCB">
              <w:rPr>
                <w:szCs w:val="24"/>
              </w:rPr>
              <w:t>31 mars 2027</w:t>
            </w:r>
          </w:p>
        </w:tc>
      </w:tr>
      <w:tr w:rsidR="001344A8" w:rsidRPr="00140CCB" w14:paraId="33709087" w14:textId="77777777" w:rsidTr="00350554">
        <w:trPr>
          <w:cantSplit/>
          <w:trHeight w:val="851"/>
        </w:trPr>
        <w:tc>
          <w:tcPr>
            <w:tcW w:w="5245" w:type="dxa"/>
            <w:vAlign w:val="center"/>
          </w:tcPr>
          <w:p w14:paraId="07FF8837" w14:textId="77777777" w:rsidR="005D2417" w:rsidRDefault="005D2417" w:rsidP="00000717">
            <w:pPr>
              <w:pStyle w:val="DGATexteTableau"/>
              <w:jc w:val="center"/>
              <w:rPr>
                <w:szCs w:val="24"/>
              </w:rPr>
            </w:pPr>
          </w:p>
          <w:p w14:paraId="71196A3D" w14:textId="77777777" w:rsidR="006C623D" w:rsidRPr="00140CCB" w:rsidRDefault="00000717" w:rsidP="00000717">
            <w:pPr>
              <w:pStyle w:val="DGATexteTableau"/>
              <w:jc w:val="center"/>
              <w:rPr>
                <w:szCs w:val="24"/>
              </w:rPr>
            </w:pPr>
            <w:r w:rsidRPr="00140CCB">
              <w:rPr>
                <w:szCs w:val="24"/>
              </w:rPr>
              <w:t>TRANCHE OPTIONNELLE 2 – (TO2)</w:t>
            </w:r>
          </w:p>
          <w:p w14:paraId="770D9234" w14:textId="77777777" w:rsidR="001344A8" w:rsidRDefault="006C623D" w:rsidP="00000717">
            <w:pPr>
              <w:pStyle w:val="DGATexteTableau"/>
              <w:jc w:val="center"/>
              <w:rPr>
                <w:color w:val="FF00FF"/>
                <w:szCs w:val="24"/>
              </w:rPr>
            </w:pPr>
            <w:r w:rsidRPr="00140CCB">
              <w:rPr>
                <w:szCs w:val="24"/>
              </w:rPr>
              <w:t>REVUES DE PROCESSUS EXERCICE 2028</w:t>
            </w:r>
            <w:r w:rsidR="00000717" w:rsidRPr="00140CCB">
              <w:rPr>
                <w:szCs w:val="24"/>
              </w:rPr>
              <w:br/>
              <w:t>prestations du 1</w:t>
            </w:r>
            <w:r w:rsidR="00000717" w:rsidRPr="00140CCB">
              <w:rPr>
                <w:szCs w:val="24"/>
                <w:vertAlign w:val="superscript"/>
              </w:rPr>
              <w:t>er</w:t>
            </w:r>
            <w:r w:rsidR="00000717" w:rsidRPr="00140CCB">
              <w:rPr>
                <w:szCs w:val="24"/>
              </w:rPr>
              <w:t xml:space="preserve"> avril 2028 au 31 mars 2029 </w:t>
            </w:r>
            <w:r w:rsidR="00000717" w:rsidRPr="00140CCB">
              <w:rPr>
                <w:color w:val="FF00FF"/>
                <w:szCs w:val="24"/>
              </w:rPr>
              <w:t xml:space="preserve"> </w:t>
            </w:r>
          </w:p>
          <w:p w14:paraId="5EAED265" w14:textId="77777777" w:rsidR="005D2417" w:rsidRPr="00140CCB" w:rsidRDefault="005D2417" w:rsidP="00000717">
            <w:pPr>
              <w:pStyle w:val="DGATexteTableau"/>
              <w:jc w:val="center"/>
              <w:rPr>
                <w:color w:val="FF00FF"/>
                <w:szCs w:val="24"/>
              </w:rPr>
            </w:pPr>
          </w:p>
        </w:tc>
        <w:tc>
          <w:tcPr>
            <w:tcW w:w="3827" w:type="dxa"/>
            <w:vAlign w:val="center"/>
          </w:tcPr>
          <w:p w14:paraId="73CA501E" w14:textId="77777777" w:rsidR="001344A8" w:rsidRPr="00140CCB" w:rsidRDefault="00655484" w:rsidP="001C3DC5">
            <w:pPr>
              <w:pStyle w:val="DGATexteTableau"/>
              <w:jc w:val="center"/>
              <w:rPr>
                <w:szCs w:val="24"/>
              </w:rPr>
            </w:pPr>
            <w:r w:rsidRPr="00140CCB">
              <w:rPr>
                <w:szCs w:val="24"/>
              </w:rPr>
              <w:t>31 mars 2028</w:t>
            </w:r>
          </w:p>
        </w:tc>
      </w:tr>
    </w:tbl>
    <w:p w14:paraId="006547D0" w14:textId="77777777" w:rsidR="00655484" w:rsidRPr="00140CCB" w:rsidRDefault="00655484">
      <w:pPr>
        <w:pStyle w:val="DGANormal"/>
        <w:rPr>
          <w:szCs w:val="24"/>
        </w:rPr>
      </w:pPr>
    </w:p>
    <w:p w14:paraId="4880B5F4" w14:textId="77777777" w:rsidR="00A62C64" w:rsidRDefault="00A62C64">
      <w:pPr>
        <w:pStyle w:val="DGANormal"/>
        <w:rPr>
          <w:szCs w:val="24"/>
        </w:rPr>
      </w:pPr>
    </w:p>
    <w:p w14:paraId="0CD11EBF" w14:textId="77777777" w:rsidR="001344A8" w:rsidRPr="00140CCB" w:rsidRDefault="001344A8">
      <w:pPr>
        <w:pStyle w:val="DGANormal"/>
        <w:rPr>
          <w:szCs w:val="24"/>
        </w:rPr>
      </w:pPr>
      <w:r w:rsidRPr="00140CCB">
        <w:rPr>
          <w:szCs w:val="24"/>
        </w:rPr>
        <w:t xml:space="preserve">L’ordre de service d’affermissement de chaque tranche </w:t>
      </w:r>
      <w:r w:rsidR="00CD4FD6" w:rsidRPr="00140CCB">
        <w:rPr>
          <w:szCs w:val="24"/>
        </w:rPr>
        <w:t>op</w:t>
      </w:r>
      <w:r w:rsidRPr="00140CCB">
        <w:rPr>
          <w:szCs w:val="24"/>
        </w:rPr>
        <w:t>tionnelle précisera la date d’effet de commencement d’exécution de la tranche affermie. A défaut de précision sur l’ordre de service, la date d’effet de commencement d’exécution de la tranche affermie sera la date de notification de l’ordre de service.</w:t>
      </w:r>
    </w:p>
    <w:p w14:paraId="4D9543BA" w14:textId="77777777" w:rsidR="001344A8" w:rsidRPr="00140CCB" w:rsidRDefault="001344A8">
      <w:pPr>
        <w:pStyle w:val="DGANormal"/>
        <w:rPr>
          <w:szCs w:val="24"/>
        </w:rPr>
      </w:pPr>
    </w:p>
    <w:p w14:paraId="72541534" w14:textId="77777777" w:rsidR="001344A8" w:rsidRPr="00140CCB" w:rsidRDefault="001344A8">
      <w:pPr>
        <w:pStyle w:val="DGATitre3"/>
        <w:rPr>
          <w:szCs w:val="24"/>
        </w:rPr>
      </w:pPr>
      <w:r w:rsidRPr="00140CCB">
        <w:rPr>
          <w:szCs w:val="24"/>
        </w:rPr>
        <w:t>Retard et non affermissement sans indemnité</w:t>
      </w:r>
    </w:p>
    <w:p w14:paraId="1EBE558B" w14:textId="77777777" w:rsidR="001344A8" w:rsidRPr="00140CCB" w:rsidRDefault="001344A8">
      <w:pPr>
        <w:pStyle w:val="DGANormal"/>
        <w:rPr>
          <w:szCs w:val="24"/>
        </w:rPr>
      </w:pPr>
      <w:r w:rsidRPr="00140CCB">
        <w:rPr>
          <w:szCs w:val="24"/>
        </w:rPr>
        <w:t xml:space="preserve">En cas de retard du fait </w:t>
      </w:r>
      <w:r w:rsidR="00426FD3" w:rsidRPr="00140CCB">
        <w:rPr>
          <w:szCs w:val="24"/>
        </w:rPr>
        <w:t>de l’Acheteur</w:t>
      </w:r>
      <w:r w:rsidRPr="00140CCB">
        <w:rPr>
          <w:szCs w:val="24"/>
        </w:rPr>
        <w:t xml:space="preserve"> dans l'affermissement d'une tranche </w:t>
      </w:r>
      <w:r w:rsidR="0051272C" w:rsidRPr="00140CCB">
        <w:rPr>
          <w:szCs w:val="24"/>
        </w:rPr>
        <w:t>optionnelle</w:t>
      </w:r>
      <w:r w:rsidRPr="00140CCB">
        <w:rPr>
          <w:szCs w:val="24"/>
        </w:rPr>
        <w:t xml:space="preserve"> par rapport au délai fixé à l’article ci-avant, les dispositions suivantes concernant les prix et les délais sont applicables.</w:t>
      </w:r>
    </w:p>
    <w:p w14:paraId="06E46D79" w14:textId="77777777" w:rsidR="001344A8" w:rsidRPr="005D2417" w:rsidRDefault="001344A8" w:rsidP="00C62BD1">
      <w:pPr>
        <w:pStyle w:val="DGATitre4"/>
        <w:spacing w:before="120"/>
        <w:rPr>
          <w:szCs w:val="24"/>
        </w:rPr>
      </w:pPr>
      <w:r w:rsidRPr="00140CCB">
        <w:rPr>
          <w:szCs w:val="24"/>
        </w:rPr>
        <w:t xml:space="preserve">a) Retard d'affermissement d’une tranche </w:t>
      </w:r>
      <w:r w:rsidRPr="005D2417">
        <w:rPr>
          <w:szCs w:val="24"/>
        </w:rPr>
        <w:t xml:space="preserve">inférieur ou égal à </w:t>
      </w:r>
      <w:r w:rsidR="00C15245" w:rsidRPr="005D2417">
        <w:rPr>
          <w:szCs w:val="24"/>
        </w:rPr>
        <w:t>1 (UN) mois</w:t>
      </w:r>
      <w:r w:rsidRPr="005D2417">
        <w:rPr>
          <w:szCs w:val="24"/>
        </w:rPr>
        <w:t xml:space="preserve"> </w:t>
      </w:r>
    </w:p>
    <w:p w14:paraId="04486260" w14:textId="77777777" w:rsidR="001344A8" w:rsidRDefault="001344A8">
      <w:pPr>
        <w:pStyle w:val="DGANormal"/>
        <w:rPr>
          <w:szCs w:val="24"/>
        </w:rPr>
      </w:pPr>
      <w:r w:rsidRPr="005D2417">
        <w:rPr>
          <w:szCs w:val="24"/>
        </w:rPr>
        <w:t>Les prix et les délais de cette tranche et des tranches suivantes seront maintenus, sans autre incidence financière que celle découlant de l'application des formules de révision des prix, induite par le retard d’affermissement de la tranche.</w:t>
      </w:r>
    </w:p>
    <w:p w14:paraId="67F29ED1" w14:textId="77777777" w:rsidR="00A62C64" w:rsidRDefault="00A62C64">
      <w:pPr>
        <w:pStyle w:val="DGANormal"/>
        <w:rPr>
          <w:szCs w:val="24"/>
        </w:rPr>
      </w:pPr>
    </w:p>
    <w:p w14:paraId="61C39CA1" w14:textId="77777777" w:rsidR="00A62C64" w:rsidRPr="005D2417" w:rsidRDefault="00A62C64">
      <w:pPr>
        <w:pStyle w:val="DGANormal"/>
        <w:rPr>
          <w:szCs w:val="24"/>
        </w:rPr>
      </w:pPr>
    </w:p>
    <w:p w14:paraId="285CAB20" w14:textId="77777777" w:rsidR="001344A8" w:rsidRPr="005D2417" w:rsidRDefault="001344A8" w:rsidP="00C62BD1">
      <w:pPr>
        <w:pStyle w:val="DGATitre4"/>
        <w:spacing w:before="120"/>
        <w:rPr>
          <w:szCs w:val="24"/>
        </w:rPr>
      </w:pPr>
      <w:r w:rsidRPr="005D2417">
        <w:rPr>
          <w:szCs w:val="24"/>
        </w:rPr>
        <w:lastRenderedPageBreak/>
        <w:t xml:space="preserve">b) Retard d'affermissement d'une tranche supérieur à </w:t>
      </w:r>
      <w:r w:rsidR="00C15245" w:rsidRPr="005D2417">
        <w:rPr>
          <w:szCs w:val="24"/>
        </w:rPr>
        <w:t xml:space="preserve">1 (UN) </w:t>
      </w:r>
      <w:r w:rsidRPr="005D2417">
        <w:rPr>
          <w:szCs w:val="24"/>
        </w:rPr>
        <w:t xml:space="preserve">mois et inférieur ou égal à </w:t>
      </w:r>
      <w:r w:rsidR="00C15245" w:rsidRPr="005D2417">
        <w:rPr>
          <w:szCs w:val="24"/>
        </w:rPr>
        <w:br/>
        <w:t>6 (SIX) mois</w:t>
      </w:r>
      <w:r w:rsidRPr="005D2417">
        <w:rPr>
          <w:szCs w:val="24"/>
        </w:rPr>
        <w:t xml:space="preserve"> :</w:t>
      </w:r>
    </w:p>
    <w:p w14:paraId="061DADEA" w14:textId="77777777" w:rsidR="001344A8" w:rsidRPr="005D2417" w:rsidRDefault="001344A8">
      <w:pPr>
        <w:pStyle w:val="DGANormal"/>
        <w:rPr>
          <w:szCs w:val="24"/>
        </w:rPr>
      </w:pPr>
      <w:r w:rsidRPr="005D2417">
        <w:rPr>
          <w:szCs w:val="24"/>
        </w:rPr>
        <w:t xml:space="preserve">Si une tranche est affermie avec un retard supérieur à </w:t>
      </w:r>
      <w:r w:rsidR="00C15245" w:rsidRPr="005D2417">
        <w:rPr>
          <w:szCs w:val="24"/>
        </w:rPr>
        <w:t>1 (UN)</w:t>
      </w:r>
      <w:r w:rsidRPr="005D2417">
        <w:rPr>
          <w:szCs w:val="24"/>
        </w:rPr>
        <w:t xml:space="preserve"> mois et inférieur ou égal à </w:t>
      </w:r>
      <w:r w:rsidR="00C15245" w:rsidRPr="005D2417">
        <w:rPr>
          <w:szCs w:val="24"/>
        </w:rPr>
        <w:t>6 (SIX) mois</w:t>
      </w:r>
      <w:r w:rsidRPr="005D2417">
        <w:rPr>
          <w:szCs w:val="24"/>
        </w:rPr>
        <w:t xml:space="preserve">, le titulaire (ou le mandataire en cas de cotraitance) dispose d'un délai de 1 (UN) mois à compter de la date de notification de l'ordre de service d'affermissement de cette tranche pour émettre des observations, accompagnées de toutes justifications utiles. Dans le cas où le titulaire (ou le mandataire) remettrait en </w:t>
      </w:r>
      <w:r w:rsidR="00341F77" w:rsidRPr="005D2417">
        <w:rPr>
          <w:szCs w:val="24"/>
        </w:rPr>
        <w:t>cause les prix ou les délais</w:t>
      </w:r>
      <w:r w:rsidRPr="005D2417">
        <w:rPr>
          <w:szCs w:val="24"/>
        </w:rPr>
        <w:t xml:space="preserve">, il s’engage à ne pas commencer les prestations, l'ordre de service sera alors annulé et la tranche ne sera pas commandée au titre du présent marché. </w:t>
      </w:r>
    </w:p>
    <w:p w14:paraId="3BA5A1D4" w14:textId="77777777" w:rsidR="001344A8" w:rsidRPr="005D2417" w:rsidRDefault="001344A8">
      <w:pPr>
        <w:pStyle w:val="DGANormal"/>
        <w:rPr>
          <w:szCs w:val="24"/>
        </w:rPr>
      </w:pPr>
      <w:r w:rsidRPr="005D2417">
        <w:rPr>
          <w:szCs w:val="24"/>
        </w:rPr>
        <w:t>Le titulaire (ou les cotraitants) ne pourra(ont) prétendre à aucune indemnité.</w:t>
      </w:r>
    </w:p>
    <w:p w14:paraId="5C3E2837" w14:textId="77777777" w:rsidR="001344A8" w:rsidRPr="005D2417" w:rsidRDefault="001344A8">
      <w:pPr>
        <w:pStyle w:val="DGANormal"/>
        <w:rPr>
          <w:szCs w:val="24"/>
        </w:rPr>
      </w:pPr>
      <w:r w:rsidRPr="005D2417">
        <w:rPr>
          <w:szCs w:val="24"/>
        </w:rPr>
        <w:t>Passé le délai de 1 (UN) mois, le titulaire (ou le mandataire) sera réputé avoir accepté le maintien des conditions de prix et de délais de cette tranche.</w:t>
      </w:r>
    </w:p>
    <w:p w14:paraId="5799BCE4" w14:textId="77777777" w:rsidR="001344A8" w:rsidRPr="005D2417" w:rsidRDefault="001344A8" w:rsidP="00C62BD1">
      <w:pPr>
        <w:pStyle w:val="DGATitre4"/>
        <w:spacing w:before="120"/>
        <w:rPr>
          <w:szCs w:val="24"/>
        </w:rPr>
      </w:pPr>
      <w:r w:rsidRPr="005D2417">
        <w:rPr>
          <w:szCs w:val="24"/>
        </w:rPr>
        <w:t xml:space="preserve">c) Non affermissement d'une tranche </w:t>
      </w:r>
      <w:r w:rsidR="00C15245" w:rsidRPr="005D2417">
        <w:rPr>
          <w:szCs w:val="24"/>
        </w:rPr>
        <w:t xml:space="preserve">6 (SIX) </w:t>
      </w:r>
      <w:r w:rsidRPr="005D2417">
        <w:rPr>
          <w:szCs w:val="24"/>
        </w:rPr>
        <w:t>mois après le délai fixé à l’article ci-avant</w:t>
      </w:r>
    </w:p>
    <w:p w14:paraId="3FF05AC8" w14:textId="77777777" w:rsidR="001344A8" w:rsidRPr="00140CCB" w:rsidRDefault="001344A8">
      <w:pPr>
        <w:pStyle w:val="DGANormal"/>
        <w:rPr>
          <w:szCs w:val="24"/>
        </w:rPr>
      </w:pPr>
      <w:r w:rsidRPr="005D2417">
        <w:rPr>
          <w:szCs w:val="24"/>
        </w:rPr>
        <w:t xml:space="preserve">Si une tranche n'est pas affermie </w:t>
      </w:r>
      <w:r w:rsidR="00C15245" w:rsidRPr="005D2417">
        <w:rPr>
          <w:szCs w:val="24"/>
        </w:rPr>
        <w:t xml:space="preserve">6 (SIX) mois </w:t>
      </w:r>
      <w:r w:rsidRPr="005D2417">
        <w:rPr>
          <w:szCs w:val="24"/>
        </w:rPr>
        <w:t xml:space="preserve">à compter du délai indiqué à l’article ci-avant, elle ne pourra plus être affermie au titre du présent marché et le titulaire (ou les cotraitants) sera(ont) dégagé(s) de tout engagement vis à vis </w:t>
      </w:r>
      <w:r w:rsidR="00426FD3" w:rsidRPr="005D2417">
        <w:rPr>
          <w:szCs w:val="24"/>
        </w:rPr>
        <w:t xml:space="preserve">de </w:t>
      </w:r>
      <w:r w:rsidR="00426FD3" w:rsidRPr="00140CCB">
        <w:rPr>
          <w:szCs w:val="24"/>
        </w:rPr>
        <w:t>l’Acheteur</w:t>
      </w:r>
      <w:r w:rsidRPr="00140CCB">
        <w:rPr>
          <w:szCs w:val="24"/>
        </w:rPr>
        <w:t xml:space="preserve">.  </w:t>
      </w:r>
    </w:p>
    <w:p w14:paraId="02D79057" w14:textId="77777777" w:rsidR="001344A8" w:rsidRPr="00140CCB" w:rsidRDefault="001344A8">
      <w:pPr>
        <w:pStyle w:val="DGANormal"/>
        <w:rPr>
          <w:color w:val="FF00FF"/>
          <w:szCs w:val="24"/>
        </w:rPr>
      </w:pPr>
      <w:r w:rsidRPr="00140CCB">
        <w:rPr>
          <w:szCs w:val="24"/>
        </w:rPr>
        <w:t>Le titulaire (ou les cotraitants) ne pourra(ont) prétendre à aucune indemnité.</w:t>
      </w:r>
    </w:p>
    <w:p w14:paraId="22C8F961" w14:textId="77777777" w:rsidR="001344A8" w:rsidRPr="00140CCB" w:rsidRDefault="001344A8">
      <w:pPr>
        <w:pStyle w:val="DGANormal"/>
        <w:rPr>
          <w:szCs w:val="24"/>
        </w:rPr>
      </w:pPr>
    </w:p>
    <w:p w14:paraId="1313B252" w14:textId="77777777" w:rsidR="001344A8" w:rsidRPr="00140CCB" w:rsidRDefault="001344A8">
      <w:pPr>
        <w:pStyle w:val="DGANormal"/>
        <w:rPr>
          <w:szCs w:val="24"/>
        </w:rPr>
      </w:pPr>
    </w:p>
    <w:p w14:paraId="75ACA11E" w14:textId="77777777" w:rsidR="0077773D" w:rsidRPr="00140CCB" w:rsidRDefault="0077773D">
      <w:pPr>
        <w:pStyle w:val="DGATitre1"/>
        <w:rPr>
          <w:sz w:val="24"/>
          <w:szCs w:val="24"/>
        </w:rPr>
      </w:pPr>
      <w:bookmarkStart w:id="3" w:name="_Toc234999249"/>
      <w:r w:rsidRPr="00140CCB">
        <w:rPr>
          <w:sz w:val="24"/>
          <w:szCs w:val="24"/>
        </w:rPr>
        <w:t>CARACTERE DES PRIX</w:t>
      </w:r>
      <w:bookmarkEnd w:id="3"/>
      <w:r w:rsidRPr="00140CCB">
        <w:rPr>
          <w:sz w:val="24"/>
          <w:szCs w:val="24"/>
        </w:rPr>
        <w:t xml:space="preserve"> </w:t>
      </w:r>
    </w:p>
    <w:p w14:paraId="7AADF7FA" w14:textId="77777777" w:rsidR="0077773D" w:rsidRPr="00140CCB" w:rsidRDefault="0077773D">
      <w:pPr>
        <w:pStyle w:val="DGATitre2"/>
        <w:rPr>
          <w:sz w:val="24"/>
          <w:szCs w:val="24"/>
        </w:rPr>
      </w:pPr>
      <w:r w:rsidRPr="00140CCB">
        <w:rPr>
          <w:sz w:val="24"/>
          <w:szCs w:val="24"/>
        </w:rPr>
        <w:t>Contenu des prix</w:t>
      </w:r>
    </w:p>
    <w:p w14:paraId="7F0F2A3A" w14:textId="77777777" w:rsidR="0077773D" w:rsidRPr="00140CCB" w:rsidRDefault="0077773D">
      <w:pPr>
        <w:pStyle w:val="DGANormal"/>
        <w:numPr>
          <w:ilvl w:val="12"/>
          <w:numId w:val="0"/>
        </w:numPr>
        <w:ind w:left="567"/>
        <w:rPr>
          <w:szCs w:val="24"/>
        </w:rPr>
      </w:pPr>
      <w:r w:rsidRPr="00140CCB">
        <w:rPr>
          <w:szCs w:val="24"/>
        </w:rPr>
        <w:t xml:space="preserve">Les prix des prestations définies ci-avant comprennent tous les frais afférents </w:t>
      </w:r>
      <w:r w:rsidR="0060789E" w:rsidRPr="00140CCB">
        <w:rPr>
          <w:szCs w:val="24"/>
        </w:rPr>
        <w:t>à la réalisation de l’ensemble des prestations définies dans le CCTP</w:t>
      </w:r>
      <w:r w:rsidRPr="00140CCB">
        <w:rPr>
          <w:szCs w:val="24"/>
        </w:rPr>
        <w:t>, notamment :</w:t>
      </w:r>
    </w:p>
    <w:p w14:paraId="03D3EF61" w14:textId="77777777" w:rsidR="0077773D" w:rsidRPr="00140CCB" w:rsidRDefault="0077773D">
      <w:pPr>
        <w:pStyle w:val="DGARetraitnormal"/>
        <w:rPr>
          <w:szCs w:val="24"/>
        </w:rPr>
      </w:pPr>
      <w:r w:rsidRPr="00140CCB">
        <w:rPr>
          <w:szCs w:val="24"/>
        </w:rPr>
        <w:t>- aux opérations de vérification,</w:t>
      </w:r>
      <w:r w:rsidRPr="00140CCB">
        <w:rPr>
          <w:szCs w:val="24"/>
        </w:rPr>
        <w:tab/>
      </w:r>
      <w:r w:rsidRPr="00140CCB">
        <w:rPr>
          <w:szCs w:val="24"/>
        </w:rPr>
        <w:tab/>
      </w:r>
    </w:p>
    <w:p w14:paraId="74931CE6" w14:textId="77777777" w:rsidR="0077773D" w:rsidRPr="00140CCB" w:rsidRDefault="0077773D">
      <w:pPr>
        <w:pStyle w:val="DGARetraitnormal"/>
        <w:rPr>
          <w:szCs w:val="24"/>
        </w:rPr>
      </w:pPr>
      <w:r w:rsidRPr="00140CCB">
        <w:rPr>
          <w:szCs w:val="24"/>
        </w:rPr>
        <w:t>- au déplacement des intervenants,</w:t>
      </w:r>
      <w:r w:rsidRPr="00140CCB">
        <w:rPr>
          <w:szCs w:val="24"/>
        </w:rPr>
        <w:tab/>
      </w:r>
    </w:p>
    <w:p w14:paraId="4AC89A64" w14:textId="77777777" w:rsidR="0077773D" w:rsidRPr="00140CCB" w:rsidRDefault="0077773D">
      <w:pPr>
        <w:pStyle w:val="DGARetraitnormal"/>
        <w:rPr>
          <w:szCs w:val="24"/>
        </w:rPr>
      </w:pPr>
      <w:r w:rsidRPr="00140CCB">
        <w:rPr>
          <w:szCs w:val="24"/>
        </w:rPr>
        <w:t>- à la documentation prévue à l'article 5.3</w:t>
      </w:r>
      <w:r w:rsidR="00ED1FEA" w:rsidRPr="00140CCB">
        <w:rPr>
          <w:szCs w:val="24"/>
        </w:rPr>
        <w:t>.2</w:t>
      </w:r>
      <w:r w:rsidRPr="00140CCB">
        <w:rPr>
          <w:szCs w:val="24"/>
        </w:rPr>
        <w:t xml:space="preserve"> ci-après, </w:t>
      </w:r>
      <w:r w:rsidRPr="00140CCB">
        <w:rPr>
          <w:szCs w:val="24"/>
        </w:rPr>
        <w:tab/>
      </w:r>
    </w:p>
    <w:p w14:paraId="0CD7CB78" w14:textId="77777777" w:rsidR="0077773D" w:rsidRPr="00140CCB" w:rsidRDefault="0077773D">
      <w:pPr>
        <w:pStyle w:val="DGARetraitnormal"/>
        <w:rPr>
          <w:szCs w:val="24"/>
        </w:rPr>
      </w:pPr>
      <w:r w:rsidRPr="00140CCB">
        <w:rPr>
          <w:szCs w:val="24"/>
        </w:rPr>
        <w:t>- à l'assurance,</w:t>
      </w:r>
      <w:r w:rsidRPr="00140CCB">
        <w:rPr>
          <w:szCs w:val="24"/>
        </w:rPr>
        <w:tab/>
      </w:r>
    </w:p>
    <w:p w14:paraId="4DA5659A" w14:textId="77777777" w:rsidR="0077773D" w:rsidRPr="00140CCB" w:rsidRDefault="0077773D">
      <w:pPr>
        <w:pStyle w:val="DGARetraitnormal"/>
        <w:rPr>
          <w:szCs w:val="24"/>
        </w:rPr>
      </w:pPr>
      <w:r w:rsidRPr="00140CCB">
        <w:rPr>
          <w:szCs w:val="24"/>
        </w:rPr>
        <w:t>- aux garanties définies à l'article 7 ci-après,</w:t>
      </w:r>
    </w:p>
    <w:p w14:paraId="5D37A8D3" w14:textId="77777777" w:rsidR="009F4AF3" w:rsidRPr="00140CCB" w:rsidRDefault="009F4AF3">
      <w:pPr>
        <w:pStyle w:val="DGANormal"/>
        <w:numPr>
          <w:ilvl w:val="12"/>
          <w:numId w:val="0"/>
        </w:numPr>
        <w:ind w:left="567"/>
        <w:rPr>
          <w:szCs w:val="24"/>
        </w:rPr>
      </w:pPr>
    </w:p>
    <w:p w14:paraId="3B54855D" w14:textId="77777777" w:rsidR="0077773D" w:rsidRPr="00140CCB" w:rsidRDefault="0077773D">
      <w:pPr>
        <w:pStyle w:val="DGATitre2"/>
        <w:rPr>
          <w:sz w:val="24"/>
          <w:szCs w:val="24"/>
        </w:rPr>
      </w:pPr>
      <w:r w:rsidRPr="00140CCB">
        <w:rPr>
          <w:sz w:val="24"/>
          <w:szCs w:val="24"/>
        </w:rPr>
        <w:t>Date d’établissement des prix</w:t>
      </w:r>
    </w:p>
    <w:p w14:paraId="348D0B0A" w14:textId="77777777" w:rsidR="008D6121" w:rsidRPr="00140CCB" w:rsidRDefault="009F4AF3" w:rsidP="00652798">
      <w:pPr>
        <w:pStyle w:val="DGANormal"/>
        <w:rPr>
          <w:szCs w:val="24"/>
        </w:rPr>
      </w:pPr>
      <w:r w:rsidRPr="00140CCB">
        <w:rPr>
          <w:szCs w:val="24"/>
        </w:rPr>
        <w:t xml:space="preserve">Les prix initiaux du marché sont établis aux conditions économiques de </w:t>
      </w:r>
      <w:r w:rsidRPr="00140CCB">
        <w:rPr>
          <w:b/>
          <w:szCs w:val="24"/>
        </w:rPr>
        <w:t>Septembre 2026</w:t>
      </w:r>
      <w:r w:rsidRPr="00140CCB">
        <w:rPr>
          <w:szCs w:val="24"/>
        </w:rPr>
        <w:t xml:space="preserve"> pour l’ensemble du marché.</w:t>
      </w:r>
    </w:p>
    <w:p w14:paraId="21ED58B3" w14:textId="77777777" w:rsidR="00ED1FEA" w:rsidRPr="00140CCB" w:rsidRDefault="00ED1FEA" w:rsidP="00652798">
      <w:pPr>
        <w:pStyle w:val="DGANormal"/>
        <w:rPr>
          <w:szCs w:val="24"/>
        </w:rPr>
      </w:pPr>
    </w:p>
    <w:p w14:paraId="29708B3E" w14:textId="77777777" w:rsidR="0077773D" w:rsidRPr="00140CCB" w:rsidRDefault="0077773D">
      <w:pPr>
        <w:pStyle w:val="DGATitre2"/>
        <w:rPr>
          <w:sz w:val="24"/>
          <w:szCs w:val="24"/>
        </w:rPr>
      </w:pPr>
      <w:r w:rsidRPr="00140CCB">
        <w:rPr>
          <w:sz w:val="24"/>
          <w:szCs w:val="24"/>
        </w:rPr>
        <w:t>Type de prix</w:t>
      </w:r>
    </w:p>
    <w:p w14:paraId="5D9A968C" w14:textId="65FA4D69" w:rsidR="008D6121" w:rsidRPr="00140CCB" w:rsidRDefault="00D5692B" w:rsidP="008D6121">
      <w:pPr>
        <w:pStyle w:val="DGANormal"/>
        <w:rPr>
          <w:szCs w:val="24"/>
        </w:rPr>
      </w:pPr>
      <w:r w:rsidRPr="00140CCB">
        <w:rPr>
          <w:szCs w:val="24"/>
        </w:rPr>
        <w:t>Les prix initiaux</w:t>
      </w:r>
      <w:r w:rsidR="00B02CB6" w:rsidRPr="00140CCB">
        <w:rPr>
          <w:szCs w:val="24"/>
        </w:rPr>
        <w:t xml:space="preserve"> du marché</w:t>
      </w:r>
      <w:r w:rsidRPr="00140CCB">
        <w:rPr>
          <w:szCs w:val="24"/>
        </w:rPr>
        <w:t xml:space="preserve"> figurant à l’article 2.2 ci-avant </w:t>
      </w:r>
      <w:r w:rsidR="00000717" w:rsidRPr="00140CCB">
        <w:rPr>
          <w:szCs w:val="24"/>
        </w:rPr>
        <w:t xml:space="preserve">et </w:t>
      </w:r>
      <w:r w:rsidR="00C15245" w:rsidRPr="00140CCB">
        <w:rPr>
          <w:szCs w:val="24"/>
        </w:rPr>
        <w:t>décomposé</w:t>
      </w:r>
      <w:r w:rsidR="00000717" w:rsidRPr="00140CCB">
        <w:rPr>
          <w:szCs w:val="24"/>
        </w:rPr>
        <w:t>s</w:t>
      </w:r>
      <w:r w:rsidR="00C15245" w:rsidRPr="00140CCB">
        <w:rPr>
          <w:szCs w:val="24"/>
        </w:rPr>
        <w:t xml:space="preserve"> dans l’annexe de prix</w:t>
      </w:r>
      <w:r w:rsidR="00000717" w:rsidRPr="00140CCB">
        <w:rPr>
          <w:szCs w:val="24"/>
        </w:rPr>
        <w:t>,</w:t>
      </w:r>
      <w:r w:rsidR="00C15245" w:rsidRPr="00140CCB">
        <w:rPr>
          <w:szCs w:val="24"/>
        </w:rPr>
        <w:t xml:space="preserve"> </w:t>
      </w:r>
      <w:r w:rsidR="00662164" w:rsidRPr="00475EDC">
        <w:t>mentionnée à l’article 1.1.</w:t>
      </w:r>
      <w:r w:rsidR="00BF6172">
        <w:t>4</w:t>
      </w:r>
      <w:r w:rsidR="00BF6172" w:rsidRPr="00475EDC">
        <w:t xml:space="preserve"> </w:t>
      </w:r>
      <w:r w:rsidR="00662164" w:rsidRPr="00475EDC">
        <w:t xml:space="preserve">ci-avant </w:t>
      </w:r>
      <w:r w:rsidR="00C15245" w:rsidRPr="00140CCB">
        <w:rPr>
          <w:szCs w:val="24"/>
        </w:rPr>
        <w:t>sont forfaitaires</w:t>
      </w:r>
      <w:r w:rsidRPr="00140CCB">
        <w:rPr>
          <w:szCs w:val="24"/>
        </w:rPr>
        <w:t>.</w:t>
      </w:r>
    </w:p>
    <w:p w14:paraId="0E8E6E93" w14:textId="77777777" w:rsidR="00D5692B" w:rsidRPr="00140CCB" w:rsidRDefault="00D5692B" w:rsidP="008D6121">
      <w:pPr>
        <w:pStyle w:val="DGANormal"/>
        <w:rPr>
          <w:szCs w:val="24"/>
        </w:rPr>
      </w:pPr>
    </w:p>
    <w:p w14:paraId="0934BE98" w14:textId="77777777" w:rsidR="0077773D" w:rsidRPr="00140CCB" w:rsidRDefault="0077773D">
      <w:pPr>
        <w:pStyle w:val="DGATitre2"/>
        <w:rPr>
          <w:sz w:val="24"/>
          <w:szCs w:val="24"/>
        </w:rPr>
      </w:pPr>
      <w:r w:rsidRPr="00140CCB">
        <w:rPr>
          <w:sz w:val="24"/>
          <w:szCs w:val="24"/>
        </w:rPr>
        <w:t>Forme des prix</w:t>
      </w:r>
    </w:p>
    <w:p w14:paraId="478081BE" w14:textId="77777777" w:rsidR="0077773D" w:rsidRPr="00140CCB" w:rsidRDefault="0077773D">
      <w:pPr>
        <w:pStyle w:val="DGANormal"/>
        <w:rPr>
          <w:szCs w:val="24"/>
        </w:rPr>
      </w:pPr>
      <w:r w:rsidRPr="00140CCB">
        <w:rPr>
          <w:szCs w:val="24"/>
        </w:rPr>
        <w:t>Les prix du marché sont révisables selon les dispositions figurant à l’article 3.5 ci-dessous</w:t>
      </w:r>
      <w:r w:rsidR="00BC101C" w:rsidRPr="00140CCB">
        <w:rPr>
          <w:szCs w:val="24"/>
        </w:rPr>
        <w:t>, en fonction d’une formule paramétrique représentative de l’évolution du coût de la prestation</w:t>
      </w:r>
      <w:r w:rsidRPr="00140CCB">
        <w:rPr>
          <w:szCs w:val="24"/>
        </w:rPr>
        <w:t>.</w:t>
      </w:r>
    </w:p>
    <w:p w14:paraId="27FE3C87" w14:textId="77777777" w:rsidR="0077773D" w:rsidRPr="00140CCB" w:rsidRDefault="0077773D">
      <w:pPr>
        <w:pStyle w:val="DGANormal"/>
        <w:rPr>
          <w:szCs w:val="24"/>
        </w:rPr>
      </w:pPr>
    </w:p>
    <w:p w14:paraId="5F64CD19" w14:textId="77777777" w:rsidR="0077773D" w:rsidRPr="00140CCB" w:rsidRDefault="0077773D" w:rsidP="009E5E2A">
      <w:pPr>
        <w:pStyle w:val="DGATitre2"/>
        <w:spacing w:after="180"/>
        <w:rPr>
          <w:sz w:val="24"/>
          <w:szCs w:val="24"/>
        </w:rPr>
      </w:pPr>
      <w:r w:rsidRPr="00140CCB">
        <w:rPr>
          <w:sz w:val="24"/>
          <w:szCs w:val="24"/>
        </w:rPr>
        <w:t>Révision des prix</w:t>
      </w:r>
    </w:p>
    <w:p w14:paraId="391D31EB" w14:textId="77777777" w:rsidR="000D711F" w:rsidRPr="00140CCB" w:rsidRDefault="00B44F9D">
      <w:pPr>
        <w:pStyle w:val="DGANormal"/>
        <w:rPr>
          <w:szCs w:val="24"/>
        </w:rPr>
      </w:pPr>
      <w:r w:rsidRPr="00140CCB">
        <w:rPr>
          <w:szCs w:val="24"/>
        </w:rPr>
        <w:t>Les prix seront révisés à l’aide de la formule paramétrique ci-dessous représentative de l’évol</w:t>
      </w:r>
      <w:r w:rsidR="000D711F" w:rsidRPr="00140CCB">
        <w:rPr>
          <w:szCs w:val="24"/>
        </w:rPr>
        <w:t>ution du coût de la prestation.</w:t>
      </w:r>
    </w:p>
    <w:p w14:paraId="3010C52F" w14:textId="77777777" w:rsidR="00B02CB6" w:rsidRDefault="00B02CB6">
      <w:pPr>
        <w:pStyle w:val="DGANormal"/>
        <w:rPr>
          <w:szCs w:val="24"/>
        </w:rPr>
      </w:pPr>
    </w:p>
    <w:p w14:paraId="0E697A7D" w14:textId="77777777" w:rsidR="00A62C64" w:rsidRPr="00140CCB" w:rsidRDefault="00A62C64">
      <w:pPr>
        <w:pStyle w:val="DGANormal"/>
        <w:rPr>
          <w:szCs w:val="24"/>
        </w:rPr>
      </w:pPr>
    </w:p>
    <w:p w14:paraId="7F8CBBCA" w14:textId="77777777" w:rsidR="0077773D" w:rsidRPr="00A62C64" w:rsidRDefault="0077773D">
      <w:pPr>
        <w:pStyle w:val="DGANormal"/>
        <w:rPr>
          <w:szCs w:val="24"/>
        </w:rPr>
      </w:pPr>
      <w:r w:rsidRPr="00A62C64">
        <w:rPr>
          <w:szCs w:val="24"/>
        </w:rPr>
        <w:lastRenderedPageBreak/>
        <w:t>Pour l'ensemble du marché :</w:t>
      </w:r>
    </w:p>
    <w:p w14:paraId="550D1EEE" w14:textId="77777777" w:rsidR="0077773D" w:rsidRPr="00A62C64" w:rsidRDefault="0077773D">
      <w:pPr>
        <w:pStyle w:val="DGANormal"/>
        <w:rPr>
          <w:szCs w:val="24"/>
          <w:lang w:val="en-US"/>
        </w:rPr>
      </w:pPr>
      <w:r w:rsidRPr="00A62C64">
        <w:rPr>
          <w:szCs w:val="24"/>
          <w:lang w:val="en-US"/>
        </w:rPr>
        <w:t>P</w:t>
      </w:r>
      <w:r w:rsidRPr="00A62C64">
        <w:rPr>
          <w:szCs w:val="24"/>
          <w:vertAlign w:val="subscript"/>
          <w:lang w:val="en-US"/>
        </w:rPr>
        <w:t>1</w:t>
      </w:r>
      <w:r w:rsidRPr="00A62C64">
        <w:rPr>
          <w:szCs w:val="24"/>
          <w:lang w:val="en-US"/>
        </w:rPr>
        <w:t xml:space="preserve"> = P</w:t>
      </w:r>
      <w:r w:rsidRPr="00A62C64">
        <w:rPr>
          <w:szCs w:val="24"/>
          <w:vertAlign w:val="subscript"/>
          <w:lang w:val="en-US"/>
        </w:rPr>
        <w:t>0</w:t>
      </w:r>
      <w:r w:rsidRPr="00A62C64">
        <w:rPr>
          <w:szCs w:val="24"/>
          <w:lang w:val="en-US"/>
        </w:rPr>
        <w:t xml:space="preserve"> [ 0,125 + 0,875  ING </w:t>
      </w:r>
      <w:r w:rsidRPr="00A62C64">
        <w:rPr>
          <w:szCs w:val="24"/>
          <w:vertAlign w:val="subscript"/>
          <w:lang w:val="en-US"/>
        </w:rPr>
        <w:t>1</w:t>
      </w:r>
      <w:r w:rsidRPr="00A62C64">
        <w:rPr>
          <w:szCs w:val="24"/>
          <w:lang w:val="en-US"/>
        </w:rPr>
        <w:t xml:space="preserve"> /ING </w:t>
      </w:r>
      <w:r w:rsidRPr="00A62C64">
        <w:rPr>
          <w:szCs w:val="24"/>
          <w:vertAlign w:val="subscript"/>
          <w:lang w:val="en-US"/>
        </w:rPr>
        <w:t>0</w:t>
      </w:r>
      <w:r w:rsidRPr="00A62C64">
        <w:rPr>
          <w:szCs w:val="24"/>
          <w:lang w:val="en-US"/>
        </w:rPr>
        <w:t xml:space="preserve"> ]</w:t>
      </w:r>
    </w:p>
    <w:p w14:paraId="736875B0" w14:textId="77777777" w:rsidR="0077773D" w:rsidRPr="00A62C64" w:rsidRDefault="0077773D">
      <w:pPr>
        <w:pStyle w:val="DGANormal"/>
        <w:rPr>
          <w:szCs w:val="24"/>
        </w:rPr>
      </w:pPr>
      <w:r w:rsidRPr="00A62C64">
        <w:rPr>
          <w:szCs w:val="24"/>
        </w:rPr>
        <w:t>dans laquelle :</w:t>
      </w:r>
    </w:p>
    <w:p w14:paraId="0977C9FE" w14:textId="77777777" w:rsidR="0077773D" w:rsidRPr="00A62C64" w:rsidRDefault="0077773D">
      <w:pPr>
        <w:pStyle w:val="DGANormal"/>
        <w:rPr>
          <w:szCs w:val="24"/>
        </w:rPr>
      </w:pPr>
      <w:r w:rsidRPr="00A62C64">
        <w:rPr>
          <w:szCs w:val="24"/>
        </w:rPr>
        <w:t>P</w:t>
      </w:r>
      <w:r w:rsidRPr="00A62C64">
        <w:rPr>
          <w:szCs w:val="24"/>
          <w:vertAlign w:val="subscript"/>
        </w:rPr>
        <w:t>1</w:t>
      </w:r>
      <w:r w:rsidRPr="00A62C64">
        <w:rPr>
          <w:szCs w:val="24"/>
        </w:rPr>
        <w:t xml:space="preserve"> = prix révisé</w:t>
      </w:r>
    </w:p>
    <w:p w14:paraId="538CBBDC" w14:textId="77777777" w:rsidR="0077773D" w:rsidRPr="00A62C64" w:rsidRDefault="0077773D">
      <w:pPr>
        <w:pStyle w:val="DGANormal"/>
        <w:rPr>
          <w:szCs w:val="24"/>
        </w:rPr>
      </w:pPr>
      <w:r w:rsidRPr="00A62C64">
        <w:rPr>
          <w:szCs w:val="24"/>
        </w:rPr>
        <w:t>P</w:t>
      </w:r>
      <w:r w:rsidRPr="00A62C64">
        <w:rPr>
          <w:szCs w:val="24"/>
          <w:vertAlign w:val="subscript"/>
        </w:rPr>
        <w:t>0</w:t>
      </w:r>
      <w:r w:rsidRPr="00A62C64">
        <w:rPr>
          <w:szCs w:val="24"/>
        </w:rPr>
        <w:t xml:space="preserve"> = prix de base du marché établi aux conditions économiques indiquées à l’article 3.2 ci-avant</w:t>
      </w:r>
    </w:p>
    <w:p w14:paraId="590FD5AA" w14:textId="77777777" w:rsidR="0000774E" w:rsidRPr="00140CCB" w:rsidRDefault="0077773D" w:rsidP="0000774E">
      <w:pPr>
        <w:pStyle w:val="DGANormal"/>
        <w:rPr>
          <w:szCs w:val="24"/>
        </w:rPr>
      </w:pPr>
      <w:r w:rsidRPr="00A62C64">
        <w:rPr>
          <w:szCs w:val="24"/>
        </w:rPr>
        <w:t xml:space="preserve">ING = valeur de l’indice </w:t>
      </w:r>
      <w:r w:rsidR="00927C2F" w:rsidRPr="00A62C64">
        <w:rPr>
          <w:szCs w:val="24"/>
        </w:rPr>
        <w:t>ingénierie</w:t>
      </w:r>
      <w:r w:rsidRPr="00A62C64">
        <w:rPr>
          <w:szCs w:val="24"/>
        </w:rPr>
        <w:t xml:space="preserve"> </w:t>
      </w:r>
      <w:r w:rsidR="0000774E" w:rsidRPr="00A62C64">
        <w:rPr>
          <w:szCs w:val="24"/>
        </w:rPr>
        <w:t>– (</w:t>
      </w:r>
      <w:r w:rsidR="00163D76" w:rsidRPr="00A62C64">
        <w:rPr>
          <w:szCs w:val="24"/>
        </w:rPr>
        <w:t xml:space="preserve">INSEE </w:t>
      </w:r>
      <w:r w:rsidR="0000774E" w:rsidRPr="00140CCB">
        <w:rPr>
          <w:szCs w:val="24"/>
        </w:rPr>
        <w:t xml:space="preserve">001711010) </w:t>
      </w:r>
    </w:p>
    <w:p w14:paraId="4F84C66E" w14:textId="77777777" w:rsidR="0077773D" w:rsidRPr="00140CCB" w:rsidRDefault="0077773D" w:rsidP="0000774E">
      <w:pPr>
        <w:pStyle w:val="DGANormal"/>
        <w:rPr>
          <w:szCs w:val="24"/>
        </w:rPr>
      </w:pPr>
      <w:r w:rsidRPr="00140CCB">
        <w:rPr>
          <w:szCs w:val="24"/>
        </w:rPr>
        <w:t>La valeur 0 de l’indice est lue à la date d’établissement des prix fixée à l’article 3.2 ci-avant.</w:t>
      </w:r>
    </w:p>
    <w:p w14:paraId="33BD447A" w14:textId="77777777" w:rsidR="00C15245" w:rsidRPr="00140CCB" w:rsidRDefault="0077773D" w:rsidP="00C15245">
      <w:pPr>
        <w:pStyle w:val="DGANormal"/>
        <w:spacing w:before="120"/>
        <w:rPr>
          <w:szCs w:val="24"/>
        </w:rPr>
      </w:pPr>
      <w:r w:rsidRPr="00140CCB">
        <w:rPr>
          <w:szCs w:val="24"/>
        </w:rPr>
        <w:t xml:space="preserve">La valeur 1 de l’indice est celle du dernier indice connu </w:t>
      </w:r>
      <w:r w:rsidR="00C15245" w:rsidRPr="00140CCB">
        <w:rPr>
          <w:szCs w:val="24"/>
        </w:rPr>
        <w:t>3 mois avant la date de début d’exécution de la tranche concernée.</w:t>
      </w:r>
    </w:p>
    <w:p w14:paraId="7EF8BFFA" w14:textId="77777777" w:rsidR="0077773D" w:rsidRPr="00140CCB" w:rsidRDefault="0077773D" w:rsidP="006B40C7">
      <w:pPr>
        <w:pStyle w:val="DGANormal"/>
        <w:spacing w:before="120"/>
        <w:rPr>
          <w:szCs w:val="24"/>
        </w:rPr>
      </w:pPr>
      <w:r w:rsidRPr="00140CCB">
        <w:rPr>
          <w:szCs w:val="24"/>
        </w:rPr>
        <w:t>à la date anniversaire de notification du marché.</w:t>
      </w:r>
    </w:p>
    <w:p w14:paraId="27E9DAD9" w14:textId="77777777" w:rsidR="0077773D" w:rsidRPr="00140CCB" w:rsidRDefault="0077773D" w:rsidP="006B40C7">
      <w:pPr>
        <w:pStyle w:val="DGANormal"/>
        <w:spacing w:before="120"/>
        <w:rPr>
          <w:szCs w:val="24"/>
        </w:rPr>
      </w:pPr>
      <w:r w:rsidRPr="00140CCB">
        <w:rPr>
          <w:szCs w:val="24"/>
        </w:rPr>
        <w:t xml:space="preserve">La(Les) source(s) de lecture de l’indice </w:t>
      </w:r>
      <w:r w:rsidRPr="00A62C64">
        <w:rPr>
          <w:szCs w:val="24"/>
        </w:rPr>
        <w:t xml:space="preserve">ING </w:t>
      </w:r>
      <w:r w:rsidRPr="00140CCB">
        <w:rPr>
          <w:szCs w:val="24"/>
        </w:rPr>
        <w:t>est(sont) :</w:t>
      </w:r>
    </w:p>
    <w:p w14:paraId="517D8894" w14:textId="77777777" w:rsidR="0077773D" w:rsidRPr="00140CCB" w:rsidRDefault="0077773D">
      <w:pPr>
        <w:pStyle w:val="DGARetraitnormal"/>
        <w:rPr>
          <w:szCs w:val="24"/>
        </w:rPr>
      </w:pPr>
      <w:r w:rsidRPr="00140CCB">
        <w:rPr>
          <w:szCs w:val="24"/>
        </w:rPr>
        <w:t xml:space="preserve">- le site internet </w:t>
      </w:r>
      <w:hyperlink r:id="rId8" w:history="1">
        <w:r w:rsidR="00223992" w:rsidRPr="00140CCB">
          <w:rPr>
            <w:color w:val="0000FF"/>
            <w:szCs w:val="24"/>
            <w:u w:val="single"/>
          </w:rPr>
          <w:t>https://www.insee.fr/fr/information/2860814</w:t>
        </w:r>
      </w:hyperlink>
      <w:r w:rsidRPr="00140CCB">
        <w:rPr>
          <w:szCs w:val="24"/>
        </w:rPr>
        <w:t>,</w:t>
      </w:r>
    </w:p>
    <w:p w14:paraId="57ED761F" w14:textId="77777777" w:rsidR="0077773D" w:rsidRPr="00140CCB" w:rsidRDefault="0077773D">
      <w:pPr>
        <w:pStyle w:val="DGARetraitnormal"/>
        <w:rPr>
          <w:szCs w:val="24"/>
        </w:rPr>
      </w:pPr>
      <w:r w:rsidRPr="00140CCB">
        <w:rPr>
          <w:szCs w:val="24"/>
        </w:rPr>
        <w:t>- l’</w:t>
      </w:r>
      <w:r w:rsidR="00191822" w:rsidRPr="00140CCB">
        <w:rPr>
          <w:szCs w:val="24"/>
        </w:rPr>
        <w:t>Usine Nouvelle</w:t>
      </w:r>
      <w:r w:rsidRPr="00140CCB">
        <w:rPr>
          <w:szCs w:val="24"/>
        </w:rPr>
        <w:t>.</w:t>
      </w:r>
    </w:p>
    <w:p w14:paraId="4BD973BB" w14:textId="77777777" w:rsidR="0077773D" w:rsidRPr="00140CCB" w:rsidRDefault="0077773D" w:rsidP="006B40C7">
      <w:pPr>
        <w:pStyle w:val="DGANormal"/>
        <w:spacing w:before="120"/>
        <w:rPr>
          <w:szCs w:val="24"/>
        </w:rPr>
      </w:pPr>
      <w:r w:rsidRPr="00140CCB">
        <w:rPr>
          <w:szCs w:val="24"/>
        </w:rPr>
        <w:t>Pour chaque indice mensuel ou trimestriel, il sera fait application de la valeur moyenne ou à défaut de la valeur au 1</w:t>
      </w:r>
      <w:r w:rsidRPr="00140CCB">
        <w:rPr>
          <w:szCs w:val="24"/>
          <w:vertAlign w:val="superscript"/>
        </w:rPr>
        <w:t>er</w:t>
      </w:r>
      <w:r w:rsidRPr="00140CCB">
        <w:rPr>
          <w:szCs w:val="24"/>
        </w:rPr>
        <w:t xml:space="preserve"> du mois ou du trimestre. Cette valeur sera réputée être en vigueur pendant tout le mois ou le trimestre correspondant.</w:t>
      </w:r>
    </w:p>
    <w:p w14:paraId="7039990F" w14:textId="77777777" w:rsidR="00BF6172" w:rsidRDefault="00BF6172" w:rsidP="005D2417">
      <w:pPr>
        <w:ind w:left="567"/>
        <w:rPr>
          <w:sz w:val="24"/>
          <w:szCs w:val="24"/>
        </w:rPr>
      </w:pPr>
    </w:p>
    <w:p w14:paraId="6CB1C344" w14:textId="77777777" w:rsidR="00E31395" w:rsidRDefault="00311AC5" w:rsidP="005D2417">
      <w:pPr>
        <w:ind w:left="567"/>
        <w:rPr>
          <w:sz w:val="24"/>
          <w:szCs w:val="24"/>
        </w:rPr>
      </w:pPr>
      <w:r w:rsidRPr="00140CCB">
        <w:rPr>
          <w:sz w:val="24"/>
          <w:szCs w:val="24"/>
        </w:rPr>
        <w:t>Les identifiants INSEE indiqués ci-dessus sont ceux en vigueur à la date de notification du marché, cette indication ayant pour seul but de faciliter la recherche de ces indices sur le site internet de l’INSEE ; en cas de changement uniquement de ces identifiants, seul fait foi l’intitulé des indices et il ne sera pas procédé à une modification du marché si les identifiants venaient à changer. De même, il ne sera pas procédé à une modification du marché si l’INSEE remplace un (ou plusieurs) indice(s) par un (des) nouvel (nouveaux) indice(s) ; pour les dates de lecture de l’indice (des indices) postérieures à la date de cessation de la parution de l’indice considéré, on utilisera l’indice de remplacement « nouvel indice » avec le « coefficient de raccordement » indiqué par l’INSEE entre l’ancien et le nouvel indice.</w:t>
      </w:r>
    </w:p>
    <w:p w14:paraId="7A9CFA6A" w14:textId="77777777" w:rsidR="00BF6172" w:rsidRDefault="00BF6172" w:rsidP="005D2417">
      <w:pPr>
        <w:ind w:left="567"/>
        <w:rPr>
          <w:sz w:val="24"/>
          <w:szCs w:val="24"/>
        </w:rPr>
      </w:pPr>
    </w:p>
    <w:p w14:paraId="733FB84E" w14:textId="77777777" w:rsidR="00BF6172" w:rsidRDefault="00BF6172" w:rsidP="00BF6172">
      <w:pPr>
        <w:pStyle w:val="DGANormal"/>
      </w:pPr>
      <w:r>
        <w:t xml:space="preserve">Afin de calculer les révisions de prix, le titulaire peut utiliser l’outil ICARE. Cet outil, sous forme de tableur, intègre une base de données des indices couramment utilisés dans les marchés publics d’armement et facilite le calcul des révisions. Il est conseillé de le joindre à la facture de révision afin de faciliter la liquidation de la facture. L’outil ICARE peut être téléchargé à l’adresse suivante : </w:t>
      </w:r>
      <w:hyperlink r:id="rId9" w:history="1">
        <w:r w:rsidRPr="00D75FB3">
          <w:rPr>
            <w:rStyle w:val="Lienhypertexte"/>
          </w:rPr>
          <w:t>https://armement.defense.gouv.fr/achats-darmement/reviser-les-prix-indices-icare</w:t>
        </w:r>
      </w:hyperlink>
      <w:r>
        <w:t>.</w:t>
      </w:r>
    </w:p>
    <w:p w14:paraId="6E8E75A7" w14:textId="77777777" w:rsidR="00BF6172" w:rsidRPr="00140CCB" w:rsidRDefault="00BF6172" w:rsidP="005D2417">
      <w:pPr>
        <w:ind w:left="567"/>
        <w:rPr>
          <w:sz w:val="24"/>
          <w:szCs w:val="24"/>
        </w:rPr>
      </w:pPr>
    </w:p>
    <w:p w14:paraId="6A448878" w14:textId="77777777" w:rsidR="00E31395" w:rsidRPr="00140CCB" w:rsidRDefault="00E31395" w:rsidP="00E31395">
      <w:pPr>
        <w:rPr>
          <w:sz w:val="24"/>
          <w:szCs w:val="24"/>
        </w:rPr>
      </w:pPr>
    </w:p>
    <w:p w14:paraId="623446B9" w14:textId="77777777" w:rsidR="000E4456" w:rsidRPr="00140CCB" w:rsidRDefault="000E4456" w:rsidP="00652798">
      <w:pPr>
        <w:pStyle w:val="DGANormal"/>
        <w:ind w:left="0"/>
        <w:rPr>
          <w:szCs w:val="24"/>
        </w:rPr>
      </w:pPr>
    </w:p>
    <w:p w14:paraId="0A8A0CF7" w14:textId="77777777" w:rsidR="00DF3BF5" w:rsidRPr="00140CCB" w:rsidRDefault="00DF3BF5">
      <w:pPr>
        <w:pStyle w:val="DGATitre1"/>
        <w:rPr>
          <w:sz w:val="24"/>
          <w:szCs w:val="24"/>
        </w:rPr>
      </w:pPr>
      <w:bookmarkStart w:id="4" w:name="_Toc234999250"/>
      <w:r w:rsidRPr="00140CCB">
        <w:rPr>
          <w:sz w:val="24"/>
          <w:szCs w:val="24"/>
        </w:rPr>
        <w:t>CONDITIONS DE PAIEMENT</w:t>
      </w:r>
      <w:bookmarkEnd w:id="4"/>
    </w:p>
    <w:p w14:paraId="6D200677" w14:textId="77777777" w:rsidR="00DF3BF5" w:rsidRPr="00140CCB" w:rsidRDefault="00DF3BF5">
      <w:pPr>
        <w:pStyle w:val="DGATitre2"/>
        <w:rPr>
          <w:sz w:val="24"/>
          <w:szCs w:val="24"/>
        </w:rPr>
      </w:pPr>
      <w:r w:rsidRPr="00140CCB">
        <w:rPr>
          <w:sz w:val="24"/>
          <w:szCs w:val="24"/>
        </w:rPr>
        <w:t>Généralités</w:t>
      </w:r>
    </w:p>
    <w:p w14:paraId="00A4FFEA" w14:textId="5E4D7007" w:rsidR="00DF3BF5" w:rsidRPr="00140CCB" w:rsidRDefault="00DF3BF5">
      <w:pPr>
        <w:pStyle w:val="DGANormal"/>
        <w:rPr>
          <w:szCs w:val="24"/>
        </w:rPr>
      </w:pPr>
      <w:r w:rsidRPr="00140CCB">
        <w:rPr>
          <w:szCs w:val="24"/>
        </w:rPr>
        <w:t xml:space="preserve">Les demandes de paiement d’acompte(s) et de solde doivent être visées </w:t>
      </w:r>
      <w:r w:rsidR="00194466" w:rsidRPr="00140CCB">
        <w:rPr>
          <w:szCs w:val="24"/>
        </w:rPr>
        <w:t xml:space="preserve">et </w:t>
      </w:r>
      <w:r w:rsidR="003F29AC" w:rsidRPr="00140CCB">
        <w:rPr>
          <w:szCs w:val="24"/>
        </w:rPr>
        <w:t>transmises</w:t>
      </w:r>
      <w:r w:rsidR="00194466" w:rsidRPr="00140CCB">
        <w:rPr>
          <w:szCs w:val="24"/>
        </w:rPr>
        <w:t xml:space="preserve"> au service liquidateur </w:t>
      </w:r>
      <w:r w:rsidRPr="00140CCB">
        <w:rPr>
          <w:szCs w:val="24"/>
        </w:rPr>
        <w:t xml:space="preserve">par le titulaire (ou le mandataire en cas de cotraitance) et, dans le cas de cotraitance, correspondre à la répartition par cotraitants dans le cas où celle-ci est définie à </w:t>
      </w:r>
      <w:r w:rsidR="00BF6172">
        <w:rPr>
          <w:szCs w:val="24"/>
        </w:rPr>
        <w:t>l’article 2.2 ci-avant.</w:t>
      </w:r>
      <w:r w:rsidRPr="00140CCB">
        <w:rPr>
          <w:szCs w:val="24"/>
        </w:rPr>
        <w:t>.</w:t>
      </w:r>
    </w:p>
    <w:p w14:paraId="54FA7113" w14:textId="312DDA54" w:rsidR="00DF3BF5" w:rsidRPr="00140CCB" w:rsidRDefault="00DF3BF5">
      <w:pPr>
        <w:pStyle w:val="DGANormal"/>
        <w:rPr>
          <w:szCs w:val="24"/>
        </w:rPr>
      </w:pPr>
      <w:r w:rsidRPr="00140CCB">
        <w:rPr>
          <w:szCs w:val="24"/>
        </w:rPr>
        <w:t xml:space="preserve">Les paiements dus au titulaire (ou aux cotraitants en cas de cotraitance) et à l’(aux) éventuel(s) sous-traitant(s) à paiement direct au titre du marché s'effectuent selon les </w:t>
      </w:r>
      <w:r w:rsidRPr="00140CCB">
        <w:rPr>
          <w:szCs w:val="24"/>
        </w:rPr>
        <w:lastRenderedPageBreak/>
        <w:t>modalités définies au présent article et à l'(aux) éventuelle(s) annexe(s) relative(s) à la sous-traitance.</w:t>
      </w:r>
    </w:p>
    <w:p w14:paraId="26D0C12B" w14:textId="77777777" w:rsidR="00DF3BF5" w:rsidRPr="00140CCB" w:rsidRDefault="00DF3BF5">
      <w:pPr>
        <w:pStyle w:val="DGANormal"/>
        <w:rPr>
          <w:szCs w:val="24"/>
        </w:rPr>
      </w:pPr>
    </w:p>
    <w:p w14:paraId="318F56B4" w14:textId="77777777" w:rsidR="00DF3BF5" w:rsidRPr="00140CCB" w:rsidRDefault="00DF3BF5">
      <w:pPr>
        <w:pStyle w:val="DGATitre3"/>
        <w:rPr>
          <w:szCs w:val="24"/>
        </w:rPr>
      </w:pPr>
      <w:r w:rsidRPr="00140CCB">
        <w:rPr>
          <w:szCs w:val="24"/>
        </w:rPr>
        <w:t>Application de la TVA</w:t>
      </w:r>
    </w:p>
    <w:p w14:paraId="62FE0730" w14:textId="77777777" w:rsidR="00DF3BF5" w:rsidRPr="00140CCB" w:rsidRDefault="00536E13" w:rsidP="003B28E4">
      <w:pPr>
        <w:pStyle w:val="DGANormal"/>
        <w:spacing w:after="120"/>
        <w:rPr>
          <w:szCs w:val="24"/>
        </w:rPr>
      </w:pPr>
      <w:r w:rsidRPr="00140CCB">
        <w:rPr>
          <w:szCs w:val="24"/>
        </w:rPr>
        <w:t xml:space="preserve">Dans le cas d’un titulaire Français, </w:t>
      </w:r>
      <w:r w:rsidRPr="005D2417">
        <w:rPr>
          <w:szCs w:val="24"/>
        </w:rPr>
        <w:t>l</w:t>
      </w:r>
      <w:r w:rsidR="00DF3BF5" w:rsidRPr="005D2417">
        <w:rPr>
          <w:szCs w:val="24"/>
        </w:rPr>
        <w:t xml:space="preserve">es prestations exécutées au titre du présent marché sont assujetties à la taxe sur la valeur ajoutée au taux normal en vigueur lors du fait générateur. Ce taux est, à titre indicatif, de 20,00 % </w:t>
      </w:r>
      <w:r w:rsidR="00DF3BF5" w:rsidRPr="00140CCB">
        <w:rPr>
          <w:szCs w:val="24"/>
        </w:rPr>
        <w:t>à la date de notification du marché.</w:t>
      </w:r>
    </w:p>
    <w:p w14:paraId="4666A76F" w14:textId="77777777" w:rsidR="00DF5C25" w:rsidRPr="00140CCB" w:rsidRDefault="00DF5C25" w:rsidP="00DF5C25">
      <w:pPr>
        <w:pStyle w:val="DGANormal"/>
        <w:spacing w:after="120"/>
        <w:rPr>
          <w:szCs w:val="24"/>
        </w:rPr>
      </w:pPr>
      <w:r w:rsidRPr="00140CCB">
        <w:rPr>
          <w:szCs w:val="24"/>
        </w:rPr>
        <w:t>La taxe sur la valeur ajoutée est exigible à l’encaissement pour l'ensemble des postes.</w:t>
      </w:r>
    </w:p>
    <w:p w14:paraId="6B3235D9" w14:textId="77777777" w:rsidR="00DF5C25" w:rsidRPr="00140CCB" w:rsidRDefault="00DF5C25" w:rsidP="00DF5C25">
      <w:pPr>
        <w:pStyle w:val="DGANormal"/>
        <w:spacing w:after="120"/>
        <w:rPr>
          <w:szCs w:val="24"/>
        </w:rPr>
      </w:pPr>
      <w:r w:rsidRPr="00140CCB">
        <w:rPr>
          <w:szCs w:val="24"/>
        </w:rPr>
        <w:t xml:space="preserve">Le montant des acomptes n’inclut pas le montant de la TVA et est indiqué hors taxes (HT). </w:t>
      </w:r>
    </w:p>
    <w:p w14:paraId="0048AE96" w14:textId="77777777" w:rsidR="00DF5C25" w:rsidRPr="00140CCB" w:rsidRDefault="00DF5C25" w:rsidP="00DF5C25">
      <w:pPr>
        <w:pStyle w:val="DGANormal"/>
        <w:spacing w:after="120"/>
        <w:rPr>
          <w:szCs w:val="24"/>
        </w:rPr>
      </w:pPr>
      <w:r w:rsidRPr="00140CCB">
        <w:rPr>
          <w:szCs w:val="24"/>
        </w:rPr>
        <w:t>Le titulaire précisera sur ses demandes d’acomptes et de solde(s) le montant de TVA dû. Le montant de TVA calculé sur la base des versements HT sera payé avec les acomptes et solde(s).</w:t>
      </w:r>
    </w:p>
    <w:p w14:paraId="7F5E6191" w14:textId="77777777" w:rsidR="00D971E0" w:rsidRPr="00140CCB" w:rsidRDefault="00D971E0" w:rsidP="00D971E0">
      <w:pPr>
        <w:pStyle w:val="DGANormal"/>
        <w:rPr>
          <w:szCs w:val="24"/>
        </w:rPr>
      </w:pPr>
      <w:r w:rsidRPr="00140CCB">
        <w:rPr>
          <w:szCs w:val="24"/>
        </w:rPr>
        <w:t>Dans le cas d’un titulaire étranger, le marché est établi hors taxes. Celles-ci sont payées directement par l’entité liquidatrice mentionnée à l’article 12 infra :</w:t>
      </w:r>
    </w:p>
    <w:p w14:paraId="62D1F6E7" w14:textId="77777777" w:rsidR="00D971E0" w:rsidRPr="00140CCB" w:rsidRDefault="00D971E0" w:rsidP="00D971E0">
      <w:pPr>
        <w:pStyle w:val="DGARetraitnormal"/>
        <w:ind w:left="567" w:firstLine="0"/>
        <w:rPr>
          <w:szCs w:val="24"/>
        </w:rPr>
      </w:pPr>
      <w:r w:rsidRPr="00140CCB">
        <w:rPr>
          <w:szCs w:val="24"/>
        </w:rPr>
        <w:t>- auprès de la direction générale des finances publiques (DGFiP) si les fournitures proviennent d’un état membre de l’union européenne,</w:t>
      </w:r>
    </w:p>
    <w:p w14:paraId="2BF9F47B" w14:textId="77777777" w:rsidR="00D971E0" w:rsidRPr="00140CCB" w:rsidRDefault="00D971E0" w:rsidP="00D971E0">
      <w:pPr>
        <w:pStyle w:val="DGANormal"/>
        <w:rPr>
          <w:szCs w:val="24"/>
        </w:rPr>
      </w:pPr>
      <w:r w:rsidRPr="00140CCB">
        <w:rPr>
          <w:szCs w:val="24"/>
        </w:rPr>
        <w:t>- auprès de la direction générale des douanes et des droits indirects (DGDDI) si les fournitures proviennent d’un état non membre de l’union européenne.</w:t>
      </w:r>
    </w:p>
    <w:p w14:paraId="2F24D020" w14:textId="77777777" w:rsidR="00D971E0" w:rsidRPr="00140CCB" w:rsidRDefault="00D971E0" w:rsidP="00D971E0">
      <w:pPr>
        <w:pStyle w:val="DGANormal"/>
        <w:rPr>
          <w:szCs w:val="24"/>
        </w:rPr>
      </w:pPr>
      <w:r w:rsidRPr="00140CCB">
        <w:rPr>
          <w:szCs w:val="24"/>
        </w:rPr>
        <w:t>Pour ce faire, le SIAé est immatriculé en France au système commun de TVA intra-communautaire sous le numéro FR 31 150 000 289.</w:t>
      </w:r>
    </w:p>
    <w:p w14:paraId="3251335E" w14:textId="77777777" w:rsidR="00D971E0" w:rsidRPr="00140CCB" w:rsidRDefault="00D971E0" w:rsidP="00DF5C25">
      <w:pPr>
        <w:pStyle w:val="DGANormal"/>
        <w:spacing w:after="120"/>
        <w:rPr>
          <w:szCs w:val="24"/>
        </w:rPr>
      </w:pPr>
      <w:r w:rsidRPr="00140CCB">
        <w:rPr>
          <w:szCs w:val="24"/>
        </w:rPr>
        <w:t>Afin de payer la TVA, la facture du titulaire devra obligatoirement mentionner ce numéro.</w:t>
      </w:r>
    </w:p>
    <w:p w14:paraId="702C6B85" w14:textId="77777777" w:rsidR="00DF3BF5" w:rsidRPr="00140CCB" w:rsidRDefault="00DF3BF5">
      <w:pPr>
        <w:pStyle w:val="DGANormal"/>
        <w:rPr>
          <w:szCs w:val="24"/>
        </w:rPr>
      </w:pPr>
    </w:p>
    <w:p w14:paraId="7325CD5E" w14:textId="77777777" w:rsidR="00245F14" w:rsidRPr="00140CCB" w:rsidRDefault="00245F14">
      <w:pPr>
        <w:pStyle w:val="DGATitre2"/>
        <w:rPr>
          <w:sz w:val="24"/>
          <w:szCs w:val="24"/>
        </w:rPr>
      </w:pPr>
      <w:r w:rsidRPr="00140CCB">
        <w:rPr>
          <w:sz w:val="24"/>
          <w:szCs w:val="24"/>
        </w:rPr>
        <w:t>Avance</w:t>
      </w:r>
    </w:p>
    <w:p w14:paraId="0C447953" w14:textId="77777777" w:rsidR="00CF650D" w:rsidRPr="00140CCB" w:rsidRDefault="00CF650D" w:rsidP="00CF650D">
      <w:pPr>
        <w:pStyle w:val="DGARetraitnormal"/>
        <w:spacing w:before="120"/>
        <w:rPr>
          <w:szCs w:val="24"/>
        </w:rPr>
      </w:pPr>
      <w:r w:rsidRPr="00140CCB">
        <w:rPr>
          <w:szCs w:val="24"/>
        </w:rPr>
        <w:t>Le titulaire déclare :</w:t>
      </w:r>
    </w:p>
    <w:p w14:paraId="39EF2777" w14:textId="77777777" w:rsidR="00CF650D" w:rsidRPr="00140CCB" w:rsidRDefault="00CF650D" w:rsidP="00CF650D">
      <w:pPr>
        <w:pStyle w:val="DGARetraitnormal"/>
        <w:spacing w:before="120"/>
        <w:ind w:left="567" w:firstLine="0"/>
        <w:rPr>
          <w:szCs w:val="24"/>
        </w:rPr>
      </w:pPr>
      <w:r w:rsidRPr="00140CCB">
        <w:rPr>
          <w:szCs w:val="24"/>
        </w:rPr>
        <w:t xml:space="preserve"> souhaiter percevoir une avance                            </w:t>
      </w:r>
      <w:r w:rsidRPr="00140CCB">
        <w:rPr>
          <w:szCs w:val="24"/>
        </w:rPr>
        <w:t> renoncer à percevoir une avance</w:t>
      </w:r>
    </w:p>
    <w:p w14:paraId="26C9D08E" w14:textId="77777777" w:rsidR="00CF650D" w:rsidRPr="00140CCB" w:rsidRDefault="00CF650D" w:rsidP="00CF650D">
      <w:pPr>
        <w:pStyle w:val="DGARetraitnormal"/>
        <w:ind w:left="2691" w:firstLine="141"/>
        <w:rPr>
          <w:i/>
          <w:iCs/>
          <w:szCs w:val="24"/>
        </w:rPr>
      </w:pPr>
      <w:r w:rsidRPr="00140CCB">
        <w:rPr>
          <w:i/>
          <w:iCs/>
          <w:szCs w:val="24"/>
        </w:rPr>
        <w:t>(à cocher par le candidat)</w:t>
      </w:r>
    </w:p>
    <w:p w14:paraId="2752A6A3" w14:textId="77777777" w:rsidR="00CF650D" w:rsidRPr="00140CCB" w:rsidRDefault="00CF650D" w:rsidP="00CF650D">
      <w:pPr>
        <w:pStyle w:val="DGARetraitnormal"/>
        <w:ind w:left="567" w:firstLine="0"/>
        <w:rPr>
          <w:szCs w:val="24"/>
        </w:rPr>
      </w:pPr>
    </w:p>
    <w:p w14:paraId="28CF86E5" w14:textId="77777777" w:rsidR="00CF650D" w:rsidRPr="00140CCB" w:rsidRDefault="00CF650D" w:rsidP="00CF650D">
      <w:pPr>
        <w:pStyle w:val="DGARetraitnormal"/>
        <w:ind w:left="567" w:firstLine="0"/>
        <w:rPr>
          <w:szCs w:val="24"/>
        </w:rPr>
      </w:pPr>
      <w:r w:rsidRPr="00140CCB">
        <w:rPr>
          <w:szCs w:val="24"/>
        </w:rPr>
        <w:t xml:space="preserve"> Le titulaire n’est pas une PME                             </w:t>
      </w:r>
      <w:r w:rsidRPr="00140CCB">
        <w:rPr>
          <w:szCs w:val="24"/>
        </w:rPr>
        <w:t> Le titulaire est une PME</w:t>
      </w:r>
    </w:p>
    <w:p w14:paraId="3C76C433" w14:textId="77777777" w:rsidR="00CF650D" w:rsidRPr="00140CCB" w:rsidRDefault="00CF650D" w:rsidP="00CF650D">
      <w:pPr>
        <w:pStyle w:val="DGARetraitnormal"/>
        <w:ind w:left="2691" w:firstLine="141"/>
        <w:rPr>
          <w:i/>
          <w:iCs/>
          <w:szCs w:val="24"/>
        </w:rPr>
      </w:pPr>
      <w:r w:rsidRPr="00140CCB">
        <w:rPr>
          <w:i/>
          <w:iCs/>
          <w:szCs w:val="24"/>
        </w:rPr>
        <w:t>(à cocher par le candidat)</w:t>
      </w:r>
    </w:p>
    <w:p w14:paraId="3351BD88" w14:textId="77777777" w:rsidR="00CF650D" w:rsidRPr="00140CCB" w:rsidRDefault="00CF650D" w:rsidP="00CF650D">
      <w:pPr>
        <w:pStyle w:val="DGANormal"/>
        <w:rPr>
          <w:szCs w:val="24"/>
        </w:rPr>
      </w:pPr>
    </w:p>
    <w:p w14:paraId="61E0DE8D" w14:textId="77777777" w:rsidR="00CF650D" w:rsidRPr="00140CCB" w:rsidRDefault="00CF650D" w:rsidP="00CF650D">
      <w:pPr>
        <w:pStyle w:val="CCAP"/>
        <w:rPr>
          <w:szCs w:val="24"/>
        </w:rPr>
      </w:pPr>
      <w:r w:rsidRPr="00140CCB">
        <w:rPr>
          <w:szCs w:val="24"/>
        </w:rPr>
        <w:t>Pour chacune des tranches, en cas de titulaire unique, conformément au code de la commande publique et notamment :</w:t>
      </w:r>
    </w:p>
    <w:p w14:paraId="0AC6A064" w14:textId="4BD60829" w:rsidR="00CF650D" w:rsidRPr="00140CCB" w:rsidRDefault="00CF650D" w:rsidP="00CF650D">
      <w:pPr>
        <w:pStyle w:val="CCAP"/>
        <w:rPr>
          <w:szCs w:val="24"/>
        </w:rPr>
      </w:pPr>
      <w:r w:rsidRPr="00140CCB">
        <w:rPr>
          <w:szCs w:val="24"/>
        </w:rPr>
        <w:t xml:space="preserve">- si le montant de la tranche fixé à l’article 2 ci-avant est supérieur à </w:t>
      </w:r>
      <w:r w:rsidRPr="00140CCB">
        <w:rPr>
          <w:szCs w:val="24"/>
        </w:rPr>
        <w:br/>
        <w:t>250 000 € HT (50 000 € HT dans le cas d’une PME),</w:t>
      </w:r>
    </w:p>
    <w:p w14:paraId="0103D5A7" w14:textId="77777777" w:rsidR="00CF650D" w:rsidRPr="00140CCB" w:rsidRDefault="00CF650D" w:rsidP="00CF650D">
      <w:pPr>
        <w:pStyle w:val="CCAP"/>
        <w:rPr>
          <w:szCs w:val="24"/>
        </w:rPr>
      </w:pPr>
      <w:r w:rsidRPr="00140CCB">
        <w:rPr>
          <w:szCs w:val="24"/>
        </w:rPr>
        <w:t>- si la durée de la tranche est supérieure à 3 mois (2 mois dans le cas d’une PME),</w:t>
      </w:r>
    </w:p>
    <w:p w14:paraId="0B28196D" w14:textId="77777777" w:rsidR="00CF650D" w:rsidRPr="00140CCB" w:rsidRDefault="00CF650D" w:rsidP="00CF650D">
      <w:pPr>
        <w:pStyle w:val="CCAP"/>
        <w:rPr>
          <w:szCs w:val="24"/>
        </w:rPr>
      </w:pPr>
      <w:r w:rsidRPr="00140CCB">
        <w:rPr>
          <w:szCs w:val="24"/>
        </w:rPr>
        <w:t>- et si le titulaire ne déclare pas renoncer au bénéfice de l’avance,</w:t>
      </w:r>
    </w:p>
    <w:p w14:paraId="1C640F17" w14:textId="43CB55B4" w:rsidR="00ED1FEA" w:rsidRDefault="00CF650D" w:rsidP="00CF650D">
      <w:pPr>
        <w:pStyle w:val="CCAP"/>
        <w:rPr>
          <w:szCs w:val="24"/>
        </w:rPr>
      </w:pPr>
      <w:r w:rsidRPr="00140CCB">
        <w:rPr>
          <w:szCs w:val="24"/>
        </w:rPr>
        <w:t>il est versé au titulaire, dans le délai maximal fixé à l’article 4.5 ci-après, une avance égale à 10% (30% dans le cas d’une PME) du montant initial TC (si titulaire français) ou HT (si titulaire étranger) de la tranche concernée.</w:t>
      </w:r>
    </w:p>
    <w:p w14:paraId="6AA3BE45" w14:textId="77777777" w:rsidR="00FB67CD" w:rsidRPr="00140CCB" w:rsidRDefault="00FB67CD" w:rsidP="00CF650D">
      <w:pPr>
        <w:pStyle w:val="CCAP"/>
        <w:rPr>
          <w:szCs w:val="24"/>
        </w:rPr>
      </w:pPr>
    </w:p>
    <w:tbl>
      <w:tblPr>
        <w:tblStyle w:val="Grilledutableau"/>
        <w:tblW w:w="0" w:type="auto"/>
        <w:tblInd w:w="567" w:type="dxa"/>
        <w:tblLook w:val="04A0" w:firstRow="1" w:lastRow="0" w:firstColumn="1" w:lastColumn="0" w:noHBand="0" w:noVBand="1"/>
      </w:tblPr>
      <w:tblGrid>
        <w:gridCol w:w="2850"/>
        <w:gridCol w:w="2819"/>
        <w:gridCol w:w="2826"/>
      </w:tblGrid>
      <w:tr w:rsidR="00BD7F43" w:rsidRPr="00140CCB" w14:paraId="36A5C679" w14:textId="77777777" w:rsidTr="00ED1FEA">
        <w:tc>
          <w:tcPr>
            <w:tcW w:w="3020" w:type="dxa"/>
          </w:tcPr>
          <w:p w14:paraId="45A3B5F1" w14:textId="77777777" w:rsidR="00ED1FEA" w:rsidRPr="00140CCB" w:rsidRDefault="00BD7F43" w:rsidP="00CF650D">
            <w:pPr>
              <w:pStyle w:val="CCAP"/>
              <w:ind w:left="0"/>
              <w:rPr>
                <w:szCs w:val="24"/>
              </w:rPr>
            </w:pPr>
            <w:r w:rsidRPr="00140CCB">
              <w:rPr>
                <w:szCs w:val="24"/>
              </w:rPr>
              <w:lastRenderedPageBreak/>
              <w:t>TRANCHE</w:t>
            </w:r>
          </w:p>
        </w:tc>
        <w:tc>
          <w:tcPr>
            <w:tcW w:w="3021" w:type="dxa"/>
          </w:tcPr>
          <w:p w14:paraId="3487B2CF" w14:textId="77777777" w:rsidR="00ED1FEA" w:rsidRPr="00140CCB" w:rsidRDefault="00BD7F43" w:rsidP="00CF650D">
            <w:pPr>
              <w:pStyle w:val="CCAP"/>
              <w:ind w:left="0"/>
              <w:rPr>
                <w:szCs w:val="24"/>
              </w:rPr>
            </w:pPr>
            <w:r w:rsidRPr="00140CCB">
              <w:rPr>
                <w:szCs w:val="24"/>
              </w:rPr>
              <w:t>Montant  €TC</w:t>
            </w:r>
          </w:p>
        </w:tc>
        <w:tc>
          <w:tcPr>
            <w:tcW w:w="3021" w:type="dxa"/>
          </w:tcPr>
          <w:p w14:paraId="54E37FAC" w14:textId="77777777" w:rsidR="00ED1FEA" w:rsidRPr="00140CCB" w:rsidRDefault="00BD7F43" w:rsidP="00CF650D">
            <w:pPr>
              <w:pStyle w:val="CCAP"/>
              <w:ind w:left="0"/>
              <w:rPr>
                <w:szCs w:val="24"/>
              </w:rPr>
            </w:pPr>
            <w:r w:rsidRPr="00140CCB">
              <w:rPr>
                <w:szCs w:val="24"/>
              </w:rPr>
              <w:t>Montant de l’Avance</w:t>
            </w:r>
          </w:p>
        </w:tc>
      </w:tr>
      <w:tr w:rsidR="00BD7F43" w:rsidRPr="00140CCB" w14:paraId="61827FF5" w14:textId="77777777" w:rsidTr="00ED1FEA">
        <w:tc>
          <w:tcPr>
            <w:tcW w:w="3020" w:type="dxa"/>
          </w:tcPr>
          <w:p w14:paraId="10BBD365" w14:textId="77777777" w:rsidR="00ED1FEA" w:rsidRPr="00140CCB" w:rsidRDefault="00BD7F43" w:rsidP="00CF650D">
            <w:pPr>
              <w:pStyle w:val="CCAP"/>
              <w:ind w:left="0"/>
              <w:rPr>
                <w:szCs w:val="24"/>
              </w:rPr>
            </w:pPr>
            <w:r w:rsidRPr="00140CCB">
              <w:rPr>
                <w:szCs w:val="24"/>
              </w:rPr>
              <w:t>TF</w:t>
            </w:r>
          </w:p>
        </w:tc>
        <w:tc>
          <w:tcPr>
            <w:tcW w:w="3021" w:type="dxa"/>
          </w:tcPr>
          <w:p w14:paraId="10A98F74" w14:textId="77777777" w:rsidR="00ED1FEA" w:rsidRPr="00140CCB" w:rsidRDefault="00BD7F43" w:rsidP="00BD7F43">
            <w:pPr>
              <w:pStyle w:val="CCAP"/>
              <w:ind w:left="0" w:right="-99"/>
              <w:jc w:val="right"/>
              <w:rPr>
                <w:szCs w:val="24"/>
              </w:rPr>
            </w:pPr>
            <w:r w:rsidRPr="00140CCB">
              <w:rPr>
                <w:szCs w:val="24"/>
              </w:rPr>
              <w:t>(1)</w:t>
            </w:r>
          </w:p>
        </w:tc>
        <w:tc>
          <w:tcPr>
            <w:tcW w:w="3021" w:type="dxa"/>
          </w:tcPr>
          <w:p w14:paraId="53F10CBD" w14:textId="77777777" w:rsidR="00ED1FEA" w:rsidRPr="00140CCB" w:rsidRDefault="00BD7F43" w:rsidP="00BD7F43">
            <w:pPr>
              <w:pStyle w:val="CCAP"/>
              <w:ind w:left="-245" w:right="-111"/>
              <w:jc w:val="right"/>
              <w:rPr>
                <w:szCs w:val="24"/>
              </w:rPr>
            </w:pPr>
            <w:r w:rsidRPr="00140CCB">
              <w:rPr>
                <w:szCs w:val="24"/>
              </w:rPr>
              <w:t>(1)</w:t>
            </w:r>
          </w:p>
        </w:tc>
      </w:tr>
      <w:tr w:rsidR="00BD7F43" w:rsidRPr="00140CCB" w14:paraId="1D315723" w14:textId="77777777" w:rsidTr="00ED1FEA">
        <w:tc>
          <w:tcPr>
            <w:tcW w:w="3020" w:type="dxa"/>
          </w:tcPr>
          <w:p w14:paraId="6673B6EA" w14:textId="77777777" w:rsidR="00BD7F43" w:rsidRPr="00140CCB" w:rsidRDefault="00BD7F43" w:rsidP="00CF650D">
            <w:pPr>
              <w:pStyle w:val="CCAP"/>
              <w:ind w:left="0"/>
              <w:rPr>
                <w:szCs w:val="24"/>
              </w:rPr>
            </w:pPr>
            <w:r w:rsidRPr="00140CCB">
              <w:rPr>
                <w:szCs w:val="24"/>
              </w:rPr>
              <w:t>TO1</w:t>
            </w:r>
          </w:p>
        </w:tc>
        <w:tc>
          <w:tcPr>
            <w:tcW w:w="3021" w:type="dxa"/>
          </w:tcPr>
          <w:p w14:paraId="003D11D8" w14:textId="77777777" w:rsidR="00BD7F43" w:rsidRPr="00140CCB" w:rsidRDefault="00BD7F43" w:rsidP="00BD7F43">
            <w:pPr>
              <w:pStyle w:val="CCAP"/>
              <w:ind w:left="-132" w:right="-99"/>
              <w:jc w:val="right"/>
              <w:rPr>
                <w:szCs w:val="24"/>
              </w:rPr>
            </w:pPr>
            <w:r w:rsidRPr="00140CCB">
              <w:rPr>
                <w:szCs w:val="24"/>
              </w:rPr>
              <w:t>(1)</w:t>
            </w:r>
          </w:p>
        </w:tc>
        <w:tc>
          <w:tcPr>
            <w:tcW w:w="3021" w:type="dxa"/>
          </w:tcPr>
          <w:p w14:paraId="41E22EFC" w14:textId="77777777" w:rsidR="00BD7F43" w:rsidRPr="00140CCB" w:rsidRDefault="00BD7F43" w:rsidP="00BD7F43">
            <w:pPr>
              <w:pStyle w:val="CCAP"/>
              <w:ind w:left="-132" w:right="-99"/>
              <w:jc w:val="right"/>
              <w:rPr>
                <w:szCs w:val="24"/>
              </w:rPr>
            </w:pPr>
            <w:r w:rsidRPr="00140CCB">
              <w:rPr>
                <w:szCs w:val="24"/>
              </w:rPr>
              <w:t>(1)</w:t>
            </w:r>
          </w:p>
        </w:tc>
      </w:tr>
      <w:tr w:rsidR="00BD7F43" w:rsidRPr="00140CCB" w14:paraId="78AC6EE6" w14:textId="77777777" w:rsidTr="00ED1FEA">
        <w:tc>
          <w:tcPr>
            <w:tcW w:w="3020" w:type="dxa"/>
          </w:tcPr>
          <w:p w14:paraId="08E8968F" w14:textId="77777777" w:rsidR="00BD7F43" w:rsidRPr="00140CCB" w:rsidRDefault="00BD7F43" w:rsidP="00CF650D">
            <w:pPr>
              <w:pStyle w:val="CCAP"/>
              <w:ind w:left="0"/>
              <w:rPr>
                <w:szCs w:val="24"/>
              </w:rPr>
            </w:pPr>
            <w:r w:rsidRPr="00140CCB">
              <w:rPr>
                <w:szCs w:val="24"/>
              </w:rPr>
              <w:t>TO2</w:t>
            </w:r>
          </w:p>
        </w:tc>
        <w:tc>
          <w:tcPr>
            <w:tcW w:w="3021" w:type="dxa"/>
          </w:tcPr>
          <w:p w14:paraId="5DE4B24E" w14:textId="77777777" w:rsidR="00BD7F43" w:rsidRPr="00140CCB" w:rsidRDefault="00BD7F43" w:rsidP="00BD7F43">
            <w:pPr>
              <w:pStyle w:val="CCAP"/>
              <w:ind w:left="-132" w:right="-99"/>
              <w:jc w:val="right"/>
              <w:rPr>
                <w:szCs w:val="24"/>
              </w:rPr>
            </w:pPr>
            <w:r w:rsidRPr="00140CCB">
              <w:rPr>
                <w:szCs w:val="24"/>
              </w:rPr>
              <w:t>(1)</w:t>
            </w:r>
          </w:p>
        </w:tc>
        <w:tc>
          <w:tcPr>
            <w:tcW w:w="3021" w:type="dxa"/>
          </w:tcPr>
          <w:p w14:paraId="299949AE" w14:textId="77777777" w:rsidR="00BD7F43" w:rsidRPr="00140CCB" w:rsidRDefault="00BD7F43" w:rsidP="00BD7F43">
            <w:pPr>
              <w:pStyle w:val="CCAP"/>
              <w:ind w:left="-132" w:right="-99"/>
              <w:jc w:val="right"/>
              <w:rPr>
                <w:szCs w:val="24"/>
              </w:rPr>
            </w:pPr>
            <w:r w:rsidRPr="00140CCB">
              <w:rPr>
                <w:szCs w:val="24"/>
              </w:rPr>
              <w:t>(1)</w:t>
            </w:r>
          </w:p>
        </w:tc>
      </w:tr>
    </w:tbl>
    <w:p w14:paraId="0A2773D4" w14:textId="77777777" w:rsidR="00ED1FEA" w:rsidRPr="00140CCB" w:rsidRDefault="00BD7F43" w:rsidP="00BD7F43">
      <w:pPr>
        <w:pStyle w:val="CCAP"/>
        <w:ind w:right="283"/>
        <w:rPr>
          <w:szCs w:val="24"/>
        </w:rPr>
      </w:pPr>
      <w:r w:rsidRPr="00140CCB">
        <w:rPr>
          <w:szCs w:val="24"/>
        </w:rPr>
        <w:t>(1) sera renseigné par l’acheteur</w:t>
      </w:r>
    </w:p>
    <w:p w14:paraId="269352AD" w14:textId="77777777" w:rsidR="00DE7F8D" w:rsidRPr="00140CCB" w:rsidRDefault="00DE7F8D" w:rsidP="00CF650D">
      <w:pPr>
        <w:pStyle w:val="DGANormal"/>
        <w:rPr>
          <w:szCs w:val="24"/>
        </w:rPr>
      </w:pPr>
    </w:p>
    <w:p w14:paraId="7CD77556" w14:textId="77777777" w:rsidR="00CF650D" w:rsidRDefault="00CF650D" w:rsidP="00CF650D">
      <w:pPr>
        <w:pStyle w:val="DGANormal"/>
        <w:rPr>
          <w:szCs w:val="24"/>
        </w:rPr>
      </w:pPr>
      <w:r w:rsidRPr="00140CCB">
        <w:rPr>
          <w:szCs w:val="24"/>
        </w:rPr>
        <w:t>En cas de cotraitance, l’avance est versée à chacun des cotraitants au prorata de sa part.</w:t>
      </w:r>
    </w:p>
    <w:p w14:paraId="70BD50D0" w14:textId="77777777" w:rsidR="00BF6172" w:rsidRPr="00140CCB" w:rsidRDefault="00BF6172" w:rsidP="00CF650D">
      <w:pPr>
        <w:pStyle w:val="DGANormal"/>
        <w:rPr>
          <w:szCs w:val="24"/>
        </w:rPr>
      </w:pPr>
    </w:p>
    <w:p w14:paraId="29D21D0C" w14:textId="77777777" w:rsidR="00086A84" w:rsidRPr="00140CCB" w:rsidRDefault="00086A84">
      <w:pPr>
        <w:pStyle w:val="DGATitre2"/>
        <w:rPr>
          <w:sz w:val="24"/>
          <w:szCs w:val="24"/>
        </w:rPr>
      </w:pPr>
      <w:r w:rsidRPr="00140CCB">
        <w:rPr>
          <w:sz w:val="24"/>
          <w:szCs w:val="24"/>
        </w:rPr>
        <w:t>Acomptes</w:t>
      </w:r>
    </w:p>
    <w:p w14:paraId="7CB114F8" w14:textId="77777777" w:rsidR="00086A84" w:rsidRPr="00140CCB" w:rsidRDefault="00086A84">
      <w:pPr>
        <w:pStyle w:val="DGANormal"/>
        <w:rPr>
          <w:color w:val="FF00FF"/>
          <w:szCs w:val="24"/>
        </w:rPr>
      </w:pPr>
      <w:r w:rsidRPr="00140CCB">
        <w:rPr>
          <w:szCs w:val="24"/>
        </w:rPr>
        <w:t xml:space="preserve">Sur sa demande écrite et après visa par l'organisme chargé de constater l’avancement des </w:t>
      </w:r>
      <w:r w:rsidRPr="00927C2F">
        <w:rPr>
          <w:szCs w:val="24"/>
        </w:rPr>
        <w:t xml:space="preserve">prestations, </w:t>
      </w:r>
      <w:r w:rsidRPr="00140CCB">
        <w:rPr>
          <w:szCs w:val="24"/>
        </w:rPr>
        <w:t>le titulaire (ou chacun des cotraitants) a droit dans les conditions indiquées ci-après au versement (de sa part respective si cotraitants et dans le cas où celle-ci est définie) des acomptes figurant dans le tableau en annexe 2 et qui sont fixés en pourcentage du prix initial</w:t>
      </w:r>
      <w:r w:rsidR="00852E38" w:rsidRPr="00140CCB">
        <w:rPr>
          <w:szCs w:val="24"/>
        </w:rPr>
        <w:t xml:space="preserve"> HT</w:t>
      </w:r>
      <w:r w:rsidRPr="00140CCB">
        <w:rPr>
          <w:szCs w:val="24"/>
        </w:rPr>
        <w:t xml:space="preserve"> du lot de liquidation financière conce</w:t>
      </w:r>
      <w:r w:rsidR="0000774E" w:rsidRPr="00140CCB">
        <w:rPr>
          <w:szCs w:val="24"/>
        </w:rPr>
        <w:t>rné fixé à l’article 2 ci-avant.</w:t>
      </w:r>
    </w:p>
    <w:p w14:paraId="307E7677" w14:textId="77777777" w:rsidR="00E61461" w:rsidRPr="00140CCB" w:rsidRDefault="00E61461">
      <w:pPr>
        <w:pStyle w:val="DGANormal"/>
        <w:rPr>
          <w:szCs w:val="24"/>
        </w:rPr>
      </w:pPr>
    </w:p>
    <w:p w14:paraId="7E937D2E" w14:textId="77777777" w:rsidR="00086A84" w:rsidRPr="00140CCB" w:rsidRDefault="00086A84">
      <w:pPr>
        <w:pStyle w:val="DGANormal"/>
        <w:rPr>
          <w:szCs w:val="24"/>
        </w:rPr>
      </w:pPr>
      <w:r w:rsidRPr="00140CCB">
        <w:rPr>
          <w:szCs w:val="24"/>
        </w:rPr>
        <w:t xml:space="preserve">Les échéances indiquées au tableau en annexe 2 sont celles d'ouverture du droit à acompte dans l'hypothèse d'un déroulement normal de l'exécution du marché. </w:t>
      </w:r>
    </w:p>
    <w:p w14:paraId="7B3658A0" w14:textId="77777777" w:rsidR="00086A84" w:rsidRPr="00140CCB" w:rsidRDefault="00086A84">
      <w:pPr>
        <w:pStyle w:val="DGANormal"/>
        <w:rPr>
          <w:szCs w:val="24"/>
        </w:rPr>
      </w:pPr>
      <w:r w:rsidRPr="00140CCB">
        <w:rPr>
          <w:szCs w:val="24"/>
        </w:rPr>
        <w:t>Elles sont comptées en mois calendaires, mois de congés compris, à partir de :</w:t>
      </w:r>
    </w:p>
    <w:p w14:paraId="6EF2E955" w14:textId="77777777" w:rsidR="00086A84" w:rsidRPr="00140CCB" w:rsidRDefault="00086A84">
      <w:pPr>
        <w:pStyle w:val="DGARetraitnormal"/>
        <w:rPr>
          <w:szCs w:val="24"/>
        </w:rPr>
      </w:pPr>
      <w:r w:rsidRPr="00140CCB">
        <w:rPr>
          <w:szCs w:val="24"/>
        </w:rPr>
        <w:t>- la date de notification du marché pour la tranche ferme,</w:t>
      </w:r>
    </w:p>
    <w:p w14:paraId="77EE61C7" w14:textId="77777777" w:rsidR="00086A84" w:rsidRPr="00140CCB" w:rsidRDefault="00086A84">
      <w:pPr>
        <w:pStyle w:val="DGARetraitnormal"/>
        <w:rPr>
          <w:szCs w:val="24"/>
        </w:rPr>
      </w:pPr>
      <w:r w:rsidRPr="00140CCB">
        <w:rPr>
          <w:szCs w:val="24"/>
        </w:rPr>
        <w:t xml:space="preserve">- la date de début d’exécution de la tranche pour la tranche </w:t>
      </w:r>
      <w:r w:rsidR="005822B3" w:rsidRPr="00140CCB">
        <w:rPr>
          <w:szCs w:val="24"/>
        </w:rPr>
        <w:t>op</w:t>
      </w:r>
      <w:r w:rsidRPr="00140CCB">
        <w:rPr>
          <w:szCs w:val="24"/>
        </w:rPr>
        <w:t>tionnelle considérée.</w:t>
      </w:r>
    </w:p>
    <w:p w14:paraId="0F2A11E5" w14:textId="77777777" w:rsidR="000A7C8E" w:rsidRPr="00140CCB" w:rsidRDefault="000A7C8E" w:rsidP="00446811">
      <w:pPr>
        <w:pStyle w:val="DGANormal"/>
        <w:ind w:left="710" w:firstLine="141"/>
        <w:rPr>
          <w:spacing w:val="-6"/>
          <w:szCs w:val="24"/>
          <w:u w:val="single"/>
        </w:rPr>
      </w:pPr>
    </w:p>
    <w:p w14:paraId="5BFD48BE" w14:textId="77777777" w:rsidR="00446811" w:rsidRPr="00140CCB" w:rsidRDefault="00F50DDC" w:rsidP="00446811">
      <w:pPr>
        <w:pStyle w:val="DGANormal"/>
        <w:ind w:left="710" w:firstLine="141"/>
        <w:rPr>
          <w:szCs w:val="24"/>
          <w:u w:val="single"/>
        </w:rPr>
      </w:pPr>
      <w:r w:rsidRPr="00140CCB">
        <w:rPr>
          <w:noProof/>
          <w:szCs w:val="24"/>
        </w:rPr>
        <mc:AlternateContent>
          <mc:Choice Requires="wps">
            <w:drawing>
              <wp:anchor distT="0" distB="0" distL="114300" distR="114300" simplePos="0" relativeHeight="251652096" behindDoc="0" locked="0" layoutInCell="1" allowOverlap="1" wp14:anchorId="09D08C0D" wp14:editId="2099740A">
                <wp:simplePos x="0" y="0"/>
                <wp:positionH relativeFrom="column">
                  <wp:posOffset>260985</wp:posOffset>
                </wp:positionH>
                <wp:positionV relativeFrom="paragraph">
                  <wp:posOffset>24765</wp:posOffset>
                </wp:positionV>
                <wp:extent cx="179705" cy="179705"/>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txbx>
                        <w:txbxContent>
                          <w:p w14:paraId="05F31742" w14:textId="77777777" w:rsidR="00BF6172" w:rsidRDefault="00BF6172" w:rsidP="0044681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D08C0D" id="_x0000_t202" coordsize="21600,21600" o:spt="202" path="m,l,21600r21600,l21600,xe">
                <v:stroke joinstyle="miter"/>
                <v:path gradientshapeok="t" o:connecttype="rect"/>
              </v:shapetype>
              <v:shape id="Text Box 2" o:spid="_x0000_s1026" type="#_x0000_t202" style="position:absolute;left:0;text-align:left;margin-left:20.55pt;margin-top:1.95pt;width:14.15pt;height:14.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G4tGgIAAEAEAAAOAAAAZHJzL2Uyb0RvYy54bWysU1Fv0zAQfkfiP1h+p0mLyrao6TQ6ipDG&#10;QNr4AY7jJBaOz5zdJuXXc3babhrwgvCDdbY/f3f33d3qeuwN2yv0GmzJ57OcM2Ul1Nq2Jf/2uH1z&#10;yZkPwtbCgFUlPyjPr9evX60GV6gFdGBqhYxIrC8GV/IuBFdkmZed6oWfgVOWHhvAXgQ6YpvVKAZi&#10;7022yPN32QBYOwSpvKfb2+mRrxN/0ygZvjSNV4GZklNsIe2Y9iru2XolihaF67Q8hiH+IYpeaEtO&#10;z1S3Igi2Q/0bVa8lgocmzCT0GTSNlirlQNnM8xfZPHTCqZQLiePdWSb//2jl/f4rMl1T7d5yZkVP&#10;NXpUY2DvYWSLKM/gfEGoB0e4MNI1QVOq3t2B/O6ZhU0nbKtuEGHolKgpvHn8mT37OvH4SFINn6Em&#10;N2IXIBGNDfZRO1KDETuV6XAuTQxFRpcXVxf5kjNJT0c7ehDF6bNDHz4q6Fk0So5U+UQu9nc+TNAT&#10;JPryYHS91cakA7bVxiDbC+qSbVop/hcwY9lQ8qvlYjnl/1eKPK0/UfQ6ULsb3Zf88gwSRVTtg60p&#10;TFEEoc1kU3bGHmWMyk0ahrEaCRi1raA+kKAIU1vTGJLRAf7kbKCWLrn/sROoODOfLBUl9v/JwJNR&#10;nQxhJX0teeBsMjdhmpOdQ912xDyV3cINFa7RSdSnKI5xUpumshxHKs7B83NCPQ3++hcAAAD//wMA&#10;UEsDBBQABgAIAAAAIQDp24Ma2wAAAAYBAAAPAAAAZHJzL2Rvd25yZXYueG1sTI5NT8MwEETvSPwH&#10;a5G4USemqkiIU7VISCAutEWc3XjzAfE6it00/HuWEz2OZvTmFevZ9WLCMXSeNKSLBARS5W1HjYaP&#10;w/PdA4gQDVnTe0INPxhgXV5fFSa3/kw7nPaxEQyhkBsNbYxDLmWoWnQmLPyAxF3tR2cix7GRdjRn&#10;hrteqiRZSWc64ofWDPjUYvW9PzkNh2kbXnZfMbOv9Vaqt/pdfY4brW9v5s0jiIhz/B/Dnz6rQ8lO&#10;R38iG0SvYZmmvNRwn4HgepUtQRw5KgWyLOSlfvkLAAD//wMAUEsBAi0AFAAGAAgAAAAhALaDOJL+&#10;AAAA4QEAABMAAAAAAAAAAAAAAAAAAAAAAFtDb250ZW50X1R5cGVzXS54bWxQSwECLQAUAAYACAAA&#10;ACEAOP0h/9YAAACUAQAACwAAAAAAAAAAAAAAAAAvAQAAX3JlbHMvLnJlbHNQSwECLQAUAAYACAAA&#10;ACEAx0RuLRoCAABABAAADgAAAAAAAAAAAAAAAAAuAgAAZHJzL2Uyb0RvYy54bWxQSwECLQAUAAYA&#10;CAAAACEA6duDGtsAAAAGAQAADwAAAAAAAAAAAAAAAAB0BAAAZHJzL2Rvd25yZXYueG1sUEsFBgAA&#10;AAAEAAQA8wAAAHwFAAAAAA==&#10;">
                <v:textbox inset="0,0,0,0">
                  <w:txbxContent>
                    <w:p w14:paraId="05F31742" w14:textId="77777777" w:rsidR="00BF6172" w:rsidRDefault="00BF6172" w:rsidP="00446811"/>
                  </w:txbxContent>
                </v:textbox>
              </v:shape>
            </w:pict>
          </mc:Fallback>
        </mc:AlternateContent>
      </w:r>
      <w:r w:rsidR="00446811" w:rsidRPr="00140CCB">
        <w:rPr>
          <w:spacing w:val="-6"/>
          <w:szCs w:val="24"/>
          <w:u w:val="single"/>
        </w:rPr>
        <w:t>Si le titulaire n’est pas une PME</w:t>
      </w:r>
    </w:p>
    <w:p w14:paraId="1EDC96F7" w14:textId="77777777" w:rsidR="00446811" w:rsidRPr="00140CCB" w:rsidRDefault="00446811" w:rsidP="00446811">
      <w:pPr>
        <w:pStyle w:val="DGANormal"/>
        <w:rPr>
          <w:szCs w:val="24"/>
        </w:rPr>
      </w:pPr>
    </w:p>
    <w:p w14:paraId="0F983177" w14:textId="77777777" w:rsidR="00446811" w:rsidRPr="00140CCB" w:rsidRDefault="00446811" w:rsidP="00446811">
      <w:pPr>
        <w:pStyle w:val="DGARetraitnormal"/>
        <w:rPr>
          <w:szCs w:val="24"/>
        </w:rPr>
      </w:pPr>
      <w:r w:rsidRPr="00140CCB">
        <w:rPr>
          <w:szCs w:val="24"/>
        </w:rPr>
        <w:t xml:space="preserve">  Conformément aux dispositions </w:t>
      </w:r>
      <w:r w:rsidR="00E2413A" w:rsidRPr="00140CCB">
        <w:rPr>
          <w:szCs w:val="24"/>
        </w:rPr>
        <w:t>des articles R.2391-16 à R.2391-17</w:t>
      </w:r>
      <w:r w:rsidRPr="00140CCB">
        <w:rPr>
          <w:szCs w:val="24"/>
        </w:rPr>
        <w:t>, ces acomptes pourront être versés semestriellement comme indiqué dans le premier tableau de l’annexe 2 du CCAP.</w:t>
      </w:r>
    </w:p>
    <w:p w14:paraId="5CAE4A64" w14:textId="77777777" w:rsidR="00446811" w:rsidRPr="00140CCB" w:rsidRDefault="00446811" w:rsidP="00446811">
      <w:pPr>
        <w:pStyle w:val="DGARetraitnormal"/>
        <w:rPr>
          <w:szCs w:val="24"/>
        </w:rPr>
      </w:pPr>
    </w:p>
    <w:p w14:paraId="2568C5F5" w14:textId="77777777" w:rsidR="00446811" w:rsidRPr="00140CCB" w:rsidRDefault="00F50DDC" w:rsidP="00446811">
      <w:pPr>
        <w:pStyle w:val="DGANormal"/>
        <w:spacing w:after="120"/>
        <w:ind w:left="710" w:firstLine="141"/>
        <w:rPr>
          <w:szCs w:val="24"/>
          <w:u w:val="single"/>
        </w:rPr>
      </w:pPr>
      <w:r w:rsidRPr="00140CCB">
        <w:rPr>
          <w:noProof/>
          <w:szCs w:val="24"/>
        </w:rPr>
        <mc:AlternateContent>
          <mc:Choice Requires="wps">
            <w:drawing>
              <wp:anchor distT="0" distB="0" distL="114300" distR="114300" simplePos="0" relativeHeight="251653120" behindDoc="0" locked="0" layoutInCell="1" allowOverlap="1" wp14:anchorId="3A0568A4" wp14:editId="7C8C4094">
                <wp:simplePos x="0" y="0"/>
                <wp:positionH relativeFrom="column">
                  <wp:posOffset>260985</wp:posOffset>
                </wp:positionH>
                <wp:positionV relativeFrom="paragraph">
                  <wp:posOffset>27305</wp:posOffset>
                </wp:positionV>
                <wp:extent cx="179705" cy="179705"/>
                <wp:effectExtent l="0" t="0" r="0" b="0"/>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txbx>
                        <w:txbxContent>
                          <w:p w14:paraId="1C2D1FF1" w14:textId="77777777" w:rsidR="00BF6172" w:rsidRDefault="00BF6172" w:rsidP="0044681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568A4" id="Text Box 3" o:spid="_x0000_s1027" type="#_x0000_t202" style="position:absolute;left:0;text-align:left;margin-left:20.55pt;margin-top:2.15pt;width:14.15pt;height:1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0tZHAIAAEcEAAAOAAAAZHJzL2Uyb0RvYy54bWysU11v2yAUfZ+0/4B4X+xkytpacaouXaZJ&#10;3YfU7gdgjG004DIgsbtfvwvEWdVtL9P8gC7mcu6553A315NW5Cicl2BqulyUlAjDoZWmr+nXh/2r&#10;S0p8YKZlCoyo6aPw9Hr78sVmtJVYwQCqFY4giPHVaGs6hGCrovB8EJr5BVhh8LADp1nAreuL1rER&#10;0bUqVmX5phjBtdYBF97j39t8SLcJv+sED5+7zotAVE2RW0irS2sT12K7YVXvmB0kP9Fg/8BCM2mw&#10;6BnqlgVGDk7+BqUld+ChCwsOuoCuk1ykHrCbZfmsm/uBWZF6QXG8Pcvk/x8s/3T84ohs0TuUxzCN&#10;Hj2IKZC3MJHXUZ7R+gqz7i3mhQl/Y2pq1ds74N88MbAbmOnFjXMwDoK1SG8ZbxZPrmYcH0Ga8SO0&#10;WIYdAiSgqXM6aodqEERHHo9nayIVHkteXF2Ua0o4Hp3iWIFV82XrfHgvQJMY1NSh8wmcHe98yKlz&#10;SqzlQcl2L5VKG9c3O+XIkeEr2acv8X+WpgwZa3q1Xq1z/3+FKNP3JwgtAz53JXVNL89JrIqqvTMt&#10;0mRVYFLlGLtT5iRjVC5rGKZmyobN7jTQPqKuDvLrxmnEYAD3g5IRX3ZN/fcDc4IS9cGgN3EM5sDN&#10;QTMHzHC8WtNASQ53IY/LwTrZD4ic3Tdwg/51Mmkbjc4sTnTxtSZ3TpMVx+HpPmX9mv/tTwAAAP//&#10;AwBQSwMEFAAGAAgAAAAhALZ9UyHcAAAABgEAAA8AAABkcnMvZG93bnJldi54bWxMjs1OwzAQhO9I&#10;vIO1SNyok7SKaIhTtUhIIC60RZzdePMD8Tqy3TS8PcsJTqPRjGa+cjPbQUzoQ+9IQbpIQCDVzvTU&#10;Kng/Pt3dgwhRk9GDI1TwjQE21fVVqQvjLrTH6RBbwSMUCq2gi3EspAx1h1aHhRuROGuctzqy9a00&#10;Xl943A4yS5JcWt0TP3R6xMcO66/D2So4TrvwvP+Ma/PS7GT22rxlH36r1O3NvH0AEXGOf2X4xWd0&#10;qJjp5M5kghgUrNKUm6xLEBzn6xWIk4JlloOsSvkfv/oBAAD//wMAUEsBAi0AFAAGAAgAAAAhALaD&#10;OJL+AAAA4QEAABMAAAAAAAAAAAAAAAAAAAAAAFtDb250ZW50X1R5cGVzXS54bWxQSwECLQAUAAYA&#10;CAAAACEAOP0h/9YAAACUAQAACwAAAAAAAAAAAAAAAAAvAQAAX3JlbHMvLnJlbHNQSwECLQAUAAYA&#10;CAAAACEAOPdLWRwCAABHBAAADgAAAAAAAAAAAAAAAAAuAgAAZHJzL2Uyb0RvYy54bWxQSwECLQAU&#10;AAYACAAAACEAtn1TIdwAAAAGAQAADwAAAAAAAAAAAAAAAAB2BAAAZHJzL2Rvd25yZXYueG1sUEsF&#10;BgAAAAAEAAQA8wAAAH8FAAAAAA==&#10;">
                <v:textbox inset="0,0,0,0">
                  <w:txbxContent>
                    <w:p w14:paraId="1C2D1FF1" w14:textId="77777777" w:rsidR="00BF6172" w:rsidRDefault="00BF6172" w:rsidP="00446811"/>
                  </w:txbxContent>
                </v:textbox>
              </v:shape>
            </w:pict>
          </mc:Fallback>
        </mc:AlternateContent>
      </w:r>
      <w:r w:rsidR="00446811" w:rsidRPr="00140CCB">
        <w:rPr>
          <w:szCs w:val="24"/>
          <w:u w:val="single"/>
        </w:rPr>
        <w:t>Si le titulaire est une PME</w:t>
      </w:r>
    </w:p>
    <w:p w14:paraId="3F7F037F" w14:textId="77777777" w:rsidR="00446811" w:rsidRPr="00140CCB" w:rsidRDefault="00F50DDC" w:rsidP="00446811">
      <w:pPr>
        <w:pStyle w:val="DGARetraitnormal"/>
        <w:ind w:left="1418" w:hanging="709"/>
        <w:rPr>
          <w:szCs w:val="24"/>
        </w:rPr>
      </w:pPr>
      <w:r w:rsidRPr="00140CCB">
        <w:rPr>
          <w:noProof/>
          <w:szCs w:val="24"/>
        </w:rPr>
        <mc:AlternateContent>
          <mc:Choice Requires="wps">
            <w:drawing>
              <wp:anchor distT="0" distB="0" distL="114300" distR="114300" simplePos="0" relativeHeight="251654144" behindDoc="0" locked="0" layoutInCell="1" allowOverlap="1" wp14:anchorId="2B966846" wp14:editId="442B1EAB">
                <wp:simplePos x="0" y="0"/>
                <wp:positionH relativeFrom="column">
                  <wp:posOffset>661670</wp:posOffset>
                </wp:positionH>
                <wp:positionV relativeFrom="paragraph">
                  <wp:posOffset>54610</wp:posOffset>
                </wp:positionV>
                <wp:extent cx="179705" cy="179705"/>
                <wp:effectExtent l="0" t="0" r="0"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txbx>
                        <w:txbxContent>
                          <w:p w14:paraId="4C1FF6B4" w14:textId="77777777" w:rsidR="00BF6172" w:rsidRDefault="00BF6172" w:rsidP="0044681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66846" id="Text Box 4" o:spid="_x0000_s1028" type="#_x0000_t202" style="position:absolute;left:0;text-align:left;margin-left:52.1pt;margin-top:4.3pt;width:14.15pt;height:1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ZSHAIAAEYEAAAOAAAAZHJzL2Uyb0RvYy54bWysU9tu2zAMfR+wfxD0vtgJlrU14hRdugwD&#10;ugvQ7gNoWbaFyaImKbG7rx8lx1nRbS/D9CBQEnVInkNursdes6N0XqEp+XKRcyaNwFqZtuRfH/av&#10;LjnzAUwNGo0s+aP0/Hr78sVmsIVcYYe6lo4RiPHFYEvehWCLLPOikz34BVpp6LFB10Ogo2uz2sFA&#10;6L3OVnn+JhvQ1dahkN7T7e30yLcJv2mkCJ+bxsvAdMkpt5B2l/Yq7tl2A0XrwHZKnNKAf8iiB2Uo&#10;6BnqFgKwg1O/QfVKOPTYhIXAPsOmUUKmGqiaZf6smvsOrEy1EDnenmny/w9WfDp+cUzVJb/izEBP&#10;Ej3IMbC3OLLXkZ3B+oKc7i25hZGuSeVUqbd3KL55ZnDXgWnljXM4dBJqym4Zf2ZPvk44PoJUw0es&#10;KQwcAiagsXF9pI7IYIROKj2elYmpiBjy4uoiX3Mm6OlkxwhQzJ+t8+G9xJ5Fo+SOhE/gcLzzYXKd&#10;XWIsj1rVe6V1Ori22mnHjkBNsk8r5f/MTRs2EE3r1Xqq/68QeVp/guhVoG7Xqi/55dkJisjaO1NT&#10;mlAEUHqyqTptTjRG5iYOw1iNSa/VrE6F9SPx6nBqbhpGMjp0PzgbqLFL7r8fwEnO9AdD2sQpmA03&#10;G9VsgBH0teSBs8nchWlaDtaptiPkSX2DN6RfoxK3Uegpi1O61KxJndNgxWl4ek5ev8Z/+xMAAP//&#10;AwBQSwMEFAAGAAgAAAAhABj7EiDeAAAACAEAAA8AAABkcnMvZG93bnJldi54bWxMj81uwjAQhO+V&#10;eAdrkXorDqaNII2DoFKlVr0UqHo28eanxOvINiF9+5oTPY5mNPNNvh5NxwZ0vrUkYT5LgCGVVrdU&#10;S/g6vD4sgfmgSKvOEkr4RQ/rYnKXq0zbC+1w2IeaxRLymZLQhNBnnPuyQaP8zPZI0ausMypE6Wqu&#10;nbrEctNxkSQpN6qluNCoHl8aLE/7s5FwGLb+bfcTVvq92nLxUX2Kb7eR8n46bp6BBRzDLQxX/IgO&#10;RWQ62jNpz7qok0cRoxKWKbCrvxBPwI4SFukKeJHz/weKPwAAAP//AwBQSwECLQAUAAYACAAAACEA&#10;toM4kv4AAADhAQAAEwAAAAAAAAAAAAAAAAAAAAAAW0NvbnRlbnRfVHlwZXNdLnhtbFBLAQItABQA&#10;BgAIAAAAIQA4/SH/1gAAAJQBAAALAAAAAAAAAAAAAAAAAC8BAABfcmVscy8ucmVsc1BLAQItABQA&#10;BgAIAAAAIQAGsWZSHAIAAEYEAAAOAAAAAAAAAAAAAAAAAC4CAABkcnMvZTJvRG9jLnhtbFBLAQIt&#10;ABQABgAIAAAAIQAY+xIg3gAAAAgBAAAPAAAAAAAAAAAAAAAAAHYEAABkcnMvZG93bnJldi54bWxQ&#10;SwUGAAAAAAQABADzAAAAgQUAAAAA&#10;">
                <v:textbox inset="0,0,0,0">
                  <w:txbxContent>
                    <w:p w14:paraId="4C1FF6B4" w14:textId="77777777" w:rsidR="00BF6172" w:rsidRDefault="00BF6172" w:rsidP="00446811"/>
                  </w:txbxContent>
                </v:textbox>
              </v:shape>
            </w:pict>
          </mc:Fallback>
        </mc:AlternateContent>
      </w:r>
      <w:r w:rsidR="00446811" w:rsidRPr="00140CCB">
        <w:rPr>
          <w:szCs w:val="24"/>
        </w:rPr>
        <w:t xml:space="preserve">  </w:t>
      </w:r>
      <w:r w:rsidR="00446811" w:rsidRPr="00140CCB">
        <w:rPr>
          <w:szCs w:val="24"/>
        </w:rPr>
        <w:tab/>
        <w:t xml:space="preserve">Conformément aux dispositions </w:t>
      </w:r>
      <w:r w:rsidR="00E2413A" w:rsidRPr="00140CCB">
        <w:rPr>
          <w:szCs w:val="24"/>
        </w:rPr>
        <w:t>des articles R.2391-16 à R.2391-17</w:t>
      </w:r>
      <w:r w:rsidR="00446811" w:rsidRPr="00140CCB">
        <w:rPr>
          <w:szCs w:val="24"/>
        </w:rPr>
        <w:t>, ces acomptes pourront être versés trimestriellement comme indiqué dans le premier tableau de l’annexe 2 du CCAP.</w:t>
      </w:r>
    </w:p>
    <w:p w14:paraId="06B60185" w14:textId="77777777" w:rsidR="00446811" w:rsidRPr="00140CCB" w:rsidRDefault="00446811" w:rsidP="00446811">
      <w:pPr>
        <w:pStyle w:val="DGARetraitnormal"/>
        <w:rPr>
          <w:szCs w:val="24"/>
        </w:rPr>
      </w:pPr>
    </w:p>
    <w:p w14:paraId="0F6511C1" w14:textId="77777777" w:rsidR="00446811" w:rsidRPr="00140CCB" w:rsidRDefault="00F50DDC" w:rsidP="00446811">
      <w:pPr>
        <w:pStyle w:val="DGARetraitnormal"/>
        <w:ind w:left="1418" w:hanging="709"/>
        <w:rPr>
          <w:szCs w:val="24"/>
        </w:rPr>
      </w:pPr>
      <w:r w:rsidRPr="00140CCB">
        <w:rPr>
          <w:noProof/>
          <w:szCs w:val="24"/>
        </w:rPr>
        <mc:AlternateContent>
          <mc:Choice Requires="wps">
            <w:drawing>
              <wp:anchor distT="0" distB="0" distL="114300" distR="114300" simplePos="0" relativeHeight="251655168" behindDoc="0" locked="0" layoutInCell="1" allowOverlap="1" wp14:anchorId="45446CC6" wp14:editId="6D0DBBEC">
                <wp:simplePos x="0" y="0"/>
                <wp:positionH relativeFrom="column">
                  <wp:posOffset>661670</wp:posOffset>
                </wp:positionH>
                <wp:positionV relativeFrom="paragraph">
                  <wp:posOffset>58420</wp:posOffset>
                </wp:positionV>
                <wp:extent cx="179705" cy="179705"/>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txbx>
                        <w:txbxContent>
                          <w:p w14:paraId="4C0AF9C8" w14:textId="77777777" w:rsidR="00BF6172" w:rsidRDefault="00BF6172" w:rsidP="0044681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46CC6" id="Text Box 5" o:spid="_x0000_s1029" type="#_x0000_t202" style="position:absolute;left:0;text-align:left;margin-left:52.1pt;margin-top:4.6pt;width:14.15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2qGwIAAEYEAAAOAAAAZHJzL2Uyb0RvYy54bWysU1Fv0zAQfkfiP1h+p0mLyljUdBodRUhj&#10;IG38gIvjJBaOz9huk/HrOTtNmQa8IPxgne3zd3ffd7e5GnvNjtJ5habky0XOmTQCa2Xakn992L96&#10;y5kPYGrQaGTJH6XnV9uXLzaDLeQKO9S1dIxAjC8GW/IuBFtkmRed7MEv0EpDjw26HgIdXZvVDgZC&#10;73W2yvM32YCutg6F9J5ub6ZHvk34TSNF+Nw0XgamS065hbS7tFdxz7YbKFoHtlPilAb8QxY9KENB&#10;z1A3EIAdnPoNqlfCoccmLAT2GTaNEjLVQNUs82fV3HdgZaqFyPH2TJP/f7Di7vjFMVWXnIQy0JNE&#10;D3IM7B2ObB3ZGawvyOneklsY6ZpUTpV6e4vim2cGdx2YVl47h0MnoabslvFn9uTrhOMjSDV8wprC&#10;wCFgAhob10fqiAxG6KTS41mZmIqIIS8uL/I1Z4KeTnaMAMX82TofPkjsWTRK7kj4BA7HWx8m19kl&#10;xvKoVb1XWqeDa6udduwI1CT7tFL+z9y0YUPJL9er9VT/XyHytP4E0atA3a5VT3SfnaCIrL03NaUJ&#10;RQClJ5uq0+ZEY2Ru4jCM1Zj0ej2rU2H9SLw6nJqbhpGMDt0PzgZq7JL77wdwkjP90ZA2cQpmw81G&#10;NRtgBH0teeBsMndhmpaDdartCHlS3+A16deoxG0UesrilC41a1LnNFhxGp6ek9ev8d/+BAAA//8D&#10;AFBLAwQUAAYACAAAACEAsZ8cHd4AAAAIAQAADwAAAGRycy9kb3ducmV2LnhtbEyPzU7DMBCE70i8&#10;g7VI3KiDS6ENcaoWCQnUC21Rz268+YF4HcVuGt6e7QlOq9GMZr/JlqNrxYB9aDxpuJ8kIJAKbxuq&#10;NHzuX+/mIEI0ZE3rCTX8YIBlfn2VmdT6M21x2MVKcAmF1GioY+xSKUNRozNh4jsk9krfOxNZ9pW0&#10;vTlzuWulSpJH6UxD/KE2Hb7UWHzvTk7DfliHt+1XXNj3ci3VpvxQh36l9e3NuHoGEXGMf2G44DM6&#10;5Mx09CeyQbSskwfFUQ0LPhd/qmYgjhqmTzOQeSb/D8h/AQAA//8DAFBLAQItABQABgAIAAAAIQC2&#10;gziS/gAAAOEBAAATAAAAAAAAAAAAAAAAAAAAAABbQ29udGVudF9UeXBlc10ueG1sUEsBAi0AFAAG&#10;AAgAAAAhADj9If/WAAAAlAEAAAsAAAAAAAAAAAAAAAAALwEAAF9yZWxzLy5yZWxzUEsBAi0AFAAG&#10;AAgAAAAhAKQqfaobAgAARgQAAA4AAAAAAAAAAAAAAAAALgIAAGRycy9lMm9Eb2MueG1sUEsBAi0A&#10;FAAGAAgAAAAhALGfHB3eAAAACAEAAA8AAAAAAAAAAAAAAAAAdQQAAGRycy9kb3ducmV2LnhtbFBL&#10;BQYAAAAABAAEAPMAAACABQAAAAA=&#10;">
                <v:textbox inset="0,0,0,0">
                  <w:txbxContent>
                    <w:p w14:paraId="4C0AF9C8" w14:textId="77777777" w:rsidR="00BF6172" w:rsidRDefault="00BF6172" w:rsidP="00446811"/>
                  </w:txbxContent>
                </v:textbox>
              </v:shape>
            </w:pict>
          </mc:Fallback>
        </mc:AlternateContent>
      </w:r>
      <w:r w:rsidR="00446811" w:rsidRPr="00140CCB">
        <w:rPr>
          <w:szCs w:val="24"/>
        </w:rPr>
        <w:t xml:space="preserve">  </w:t>
      </w:r>
      <w:r w:rsidR="00446811" w:rsidRPr="00140CCB">
        <w:rPr>
          <w:szCs w:val="24"/>
        </w:rPr>
        <w:tab/>
        <w:t xml:space="preserve">Conformément aux dispositions </w:t>
      </w:r>
      <w:r w:rsidR="00E2413A" w:rsidRPr="00140CCB">
        <w:rPr>
          <w:szCs w:val="24"/>
        </w:rPr>
        <w:t>des articles R.2391-16 à R.2391-17</w:t>
      </w:r>
      <w:r w:rsidR="00446811" w:rsidRPr="00140CCB">
        <w:rPr>
          <w:szCs w:val="24"/>
        </w:rPr>
        <w:t>, ces acomptes pourront être versés mensuellement comme indiqué dans le deuxième tableau de l’annexe 2 du CCAP.</w:t>
      </w:r>
    </w:p>
    <w:p w14:paraId="3366C2B3" w14:textId="77777777" w:rsidR="00446811" w:rsidRPr="00140CCB" w:rsidRDefault="00446811" w:rsidP="00446811">
      <w:pPr>
        <w:pStyle w:val="DGANormal"/>
        <w:spacing w:before="120"/>
        <w:jc w:val="center"/>
        <w:rPr>
          <w:i/>
          <w:color w:val="808080"/>
          <w:spacing w:val="-6"/>
          <w:szCs w:val="24"/>
        </w:rPr>
      </w:pPr>
      <w:r w:rsidRPr="00140CCB">
        <w:rPr>
          <w:i/>
          <w:color w:val="808080"/>
          <w:spacing w:val="-6"/>
          <w:szCs w:val="24"/>
        </w:rPr>
        <w:t>(le candidat précisera s’il est une PME ou non, et le cas échéant indiquera s’il</w:t>
      </w:r>
    </w:p>
    <w:p w14:paraId="08481F9A" w14:textId="77777777" w:rsidR="00446811" w:rsidRPr="00140CCB" w:rsidRDefault="00446811" w:rsidP="00446811">
      <w:pPr>
        <w:pStyle w:val="DGANormal"/>
        <w:jc w:val="center"/>
        <w:rPr>
          <w:i/>
          <w:color w:val="808080"/>
          <w:spacing w:val="-6"/>
          <w:szCs w:val="24"/>
        </w:rPr>
      </w:pPr>
      <w:r w:rsidRPr="00140CCB">
        <w:rPr>
          <w:i/>
          <w:color w:val="808080"/>
          <w:spacing w:val="-6"/>
          <w:szCs w:val="24"/>
        </w:rPr>
        <w:t>souhaite que les acomptes soient versés trimestriellement ou mensuellement)</w:t>
      </w:r>
    </w:p>
    <w:p w14:paraId="51F110DD" w14:textId="77777777" w:rsidR="00D932C8" w:rsidRPr="00140CCB" w:rsidRDefault="00D932C8">
      <w:pPr>
        <w:pStyle w:val="DGANormal"/>
        <w:rPr>
          <w:szCs w:val="24"/>
        </w:rPr>
      </w:pPr>
    </w:p>
    <w:p w14:paraId="2820D7C9" w14:textId="77777777" w:rsidR="00086A84" w:rsidRPr="00140CCB" w:rsidRDefault="00086A84">
      <w:pPr>
        <w:pStyle w:val="DGANormal"/>
        <w:rPr>
          <w:szCs w:val="24"/>
        </w:rPr>
      </w:pPr>
      <w:r w:rsidRPr="00140CCB">
        <w:rPr>
          <w:szCs w:val="24"/>
        </w:rPr>
        <w:t xml:space="preserve">Si l’organisme chargé du constat observe que l’avancement réel des </w:t>
      </w:r>
      <w:r w:rsidRPr="00927C2F">
        <w:rPr>
          <w:szCs w:val="24"/>
        </w:rPr>
        <w:t xml:space="preserve">prestations est </w:t>
      </w:r>
      <w:r w:rsidRPr="00140CCB">
        <w:rPr>
          <w:szCs w:val="24"/>
        </w:rPr>
        <w:t>en retard par rapport à l’avancement contractuel</w:t>
      </w:r>
      <w:r w:rsidR="00A32597" w:rsidRPr="00140CCB">
        <w:rPr>
          <w:szCs w:val="24"/>
        </w:rPr>
        <w:t xml:space="preserve"> ou s’il constate un défaut d’exécution des prestations (exécution partielle ou exécution non conforme aux exigences du marché)</w:t>
      </w:r>
      <w:r w:rsidRPr="00140CCB">
        <w:rPr>
          <w:szCs w:val="24"/>
        </w:rPr>
        <w:t>, il peut</w:t>
      </w:r>
      <w:r w:rsidR="00086486" w:rsidRPr="00140CCB">
        <w:rPr>
          <w:szCs w:val="24"/>
        </w:rPr>
        <w:t xml:space="preserve"> réduire le montant de l’acompte prévu contractuellement à la valeur de l’avancement réel des</w:t>
      </w:r>
      <w:r w:rsidRPr="00140CCB">
        <w:rPr>
          <w:szCs w:val="24"/>
        </w:rPr>
        <w:t xml:space="preserve"> prestations. En cas d’absence totale</w:t>
      </w:r>
      <w:r w:rsidR="00086486" w:rsidRPr="00140CCB">
        <w:rPr>
          <w:szCs w:val="24"/>
        </w:rPr>
        <w:t xml:space="preserve"> d’avancement réel des prestations, il peut repousser la date d’ouverture du droit à acompte jusqu’à la première échéance qui suivra le constat d’un avancement des prestations </w:t>
      </w:r>
      <w:r w:rsidRPr="00140CCB">
        <w:rPr>
          <w:szCs w:val="24"/>
        </w:rPr>
        <w:t>correspondant à l’acompte suspendu.</w:t>
      </w:r>
    </w:p>
    <w:p w14:paraId="0F030A45" w14:textId="77777777" w:rsidR="00E61461" w:rsidRPr="00140CCB" w:rsidRDefault="00E61461">
      <w:pPr>
        <w:pStyle w:val="DGANormal"/>
        <w:rPr>
          <w:szCs w:val="24"/>
        </w:rPr>
      </w:pPr>
    </w:p>
    <w:p w14:paraId="02ADC127" w14:textId="77777777" w:rsidR="00747782" w:rsidRPr="00140CCB" w:rsidRDefault="00747782" w:rsidP="00747782">
      <w:pPr>
        <w:pStyle w:val="DGANormal"/>
        <w:ind w:left="0" w:firstLine="567"/>
        <w:rPr>
          <w:szCs w:val="24"/>
        </w:rPr>
      </w:pPr>
      <w:r w:rsidRPr="00140CCB">
        <w:rPr>
          <w:szCs w:val="24"/>
          <w:u w:val="single"/>
        </w:rPr>
        <w:t>Demande de paiement d’acompte</w:t>
      </w:r>
      <w:r w:rsidRPr="00140CCB">
        <w:rPr>
          <w:szCs w:val="24"/>
        </w:rPr>
        <w:t xml:space="preserve"> : </w:t>
      </w:r>
    </w:p>
    <w:p w14:paraId="5ED79E9A" w14:textId="09C542CE" w:rsidR="00747782" w:rsidRPr="00140CCB" w:rsidRDefault="00747782" w:rsidP="00747782">
      <w:pPr>
        <w:pStyle w:val="DGANormal"/>
        <w:rPr>
          <w:szCs w:val="24"/>
        </w:rPr>
      </w:pPr>
      <w:r w:rsidRPr="00140CCB">
        <w:rPr>
          <w:szCs w:val="24"/>
        </w:rPr>
        <w:t>Les demandes de paiement d’acompte (procès-verbal de constat de droits à paiement d'acomptes (PVCA) figurant en annexe 1 et facture d’acompte) sont transmises par le titulaire (ou le mandataire) au service liquidateur dans les conditions définies à l’article 12.</w:t>
      </w:r>
      <w:r w:rsidR="006D5D4A">
        <w:rPr>
          <w:szCs w:val="24"/>
        </w:rPr>
        <w:t>9</w:t>
      </w:r>
      <w:r w:rsidR="006D5D4A" w:rsidRPr="00140CCB">
        <w:rPr>
          <w:szCs w:val="24"/>
        </w:rPr>
        <w:t xml:space="preserve"> </w:t>
      </w:r>
      <w:r w:rsidRPr="00140CCB">
        <w:rPr>
          <w:szCs w:val="24"/>
        </w:rPr>
        <w:t xml:space="preserve">ci-après. </w:t>
      </w:r>
    </w:p>
    <w:p w14:paraId="10EC64F3" w14:textId="6A45AEDD" w:rsidR="00086A84" w:rsidRDefault="00747782" w:rsidP="00747782">
      <w:pPr>
        <w:pStyle w:val="DGANormal"/>
        <w:rPr>
          <w:szCs w:val="24"/>
        </w:rPr>
      </w:pPr>
      <w:r w:rsidRPr="00140CCB">
        <w:rPr>
          <w:b/>
          <w:szCs w:val="24"/>
        </w:rPr>
        <w:t>Pour faciliter le traitement de la demande d’acompte</w:t>
      </w:r>
      <w:r w:rsidRPr="00140CCB">
        <w:rPr>
          <w:szCs w:val="24"/>
        </w:rPr>
        <w:t xml:space="preserve">, le titulaire peut adresser préalablement le PVCA au responsable de suivi du contrat (RSC) de l’AIA concerné, identifié au verso de la page de garde du marché, qui lui en renverra une copie une fois visé par le représentant </w:t>
      </w:r>
      <w:r w:rsidR="00C02FC2" w:rsidRPr="00140CCB">
        <w:rPr>
          <w:szCs w:val="24"/>
        </w:rPr>
        <w:t>de l’Acheteur</w:t>
      </w:r>
      <w:r w:rsidRPr="00140CCB">
        <w:rPr>
          <w:szCs w:val="24"/>
        </w:rPr>
        <w:t xml:space="preserve">. Dans ce cas, c’est le PVCA signé par le représentant </w:t>
      </w:r>
      <w:r w:rsidR="00C02FC2" w:rsidRPr="00140CCB">
        <w:rPr>
          <w:szCs w:val="24"/>
        </w:rPr>
        <w:t>de l’Acheteur</w:t>
      </w:r>
      <w:r w:rsidRPr="00140CCB">
        <w:rPr>
          <w:szCs w:val="24"/>
        </w:rPr>
        <w:t xml:space="preserve"> qui sera joint à la facture</w:t>
      </w:r>
      <w:r w:rsidR="00086A84" w:rsidRPr="00140CCB">
        <w:rPr>
          <w:szCs w:val="24"/>
        </w:rPr>
        <w:t>. En cas de cotraitance, les demandes de paiement d'acompte doivent correspondre à la répartition par cotraitants dans le cas où celle-ci est définie.</w:t>
      </w:r>
    </w:p>
    <w:p w14:paraId="0E523E89" w14:textId="77777777" w:rsidR="006D5D4A" w:rsidRPr="00140CCB" w:rsidRDefault="006D5D4A" w:rsidP="00747782">
      <w:pPr>
        <w:pStyle w:val="DGANormal"/>
        <w:rPr>
          <w:szCs w:val="24"/>
        </w:rPr>
      </w:pPr>
    </w:p>
    <w:p w14:paraId="57E97114" w14:textId="77777777" w:rsidR="00086A84" w:rsidRPr="00140CCB" w:rsidRDefault="00086A84">
      <w:pPr>
        <w:pStyle w:val="DGATitre2"/>
        <w:rPr>
          <w:sz w:val="24"/>
          <w:szCs w:val="24"/>
        </w:rPr>
      </w:pPr>
      <w:r w:rsidRPr="00140CCB">
        <w:rPr>
          <w:sz w:val="24"/>
          <w:szCs w:val="24"/>
        </w:rPr>
        <w:t>Solde</w:t>
      </w:r>
    </w:p>
    <w:p w14:paraId="31A3EBF3" w14:textId="77777777" w:rsidR="00086A84" w:rsidRPr="00140CCB" w:rsidRDefault="00086A84" w:rsidP="00BF1926">
      <w:pPr>
        <w:pStyle w:val="DGATitre3"/>
        <w:ind w:left="567" w:firstLine="0"/>
        <w:rPr>
          <w:szCs w:val="24"/>
        </w:rPr>
      </w:pPr>
      <w:r w:rsidRPr="00140CCB">
        <w:rPr>
          <w:szCs w:val="24"/>
        </w:rPr>
        <w:t>Définition des lots de présentation aux opérations de vérification et de liquidation financière</w:t>
      </w:r>
    </w:p>
    <w:p w14:paraId="789FA164" w14:textId="77777777" w:rsidR="00086A84" w:rsidRPr="00140CCB" w:rsidRDefault="00086A84">
      <w:pPr>
        <w:pStyle w:val="DGANormal"/>
        <w:rPr>
          <w:szCs w:val="24"/>
        </w:rPr>
      </w:pPr>
      <w:r w:rsidRPr="00140CCB">
        <w:rPr>
          <w:szCs w:val="24"/>
        </w:rPr>
        <w:t>La composition détaillée des lots de présentation aux opérations de vérification s’appuie sur la décomposition par postes définie à l’article 2.2 ci-avant.</w:t>
      </w:r>
    </w:p>
    <w:p w14:paraId="1EFF6A8C" w14:textId="77777777" w:rsidR="00086A84" w:rsidRPr="00140CCB" w:rsidRDefault="00086A84">
      <w:pPr>
        <w:pStyle w:val="DGANormal"/>
        <w:rPr>
          <w:szCs w:val="24"/>
        </w:rPr>
      </w:pPr>
    </w:p>
    <w:p w14:paraId="47A74205" w14:textId="77777777" w:rsidR="00086A84" w:rsidRPr="00140CCB" w:rsidRDefault="00086A84">
      <w:pPr>
        <w:pStyle w:val="DGANormal"/>
        <w:rPr>
          <w:szCs w:val="24"/>
        </w:rPr>
      </w:pPr>
      <w:r w:rsidRPr="00140CCB">
        <w:rPr>
          <w:szCs w:val="24"/>
        </w:rPr>
        <w:t xml:space="preserve">Chaque tranche constitue un lot de présentation aux opérations de vérification et un lot de liquidation financière. </w:t>
      </w:r>
    </w:p>
    <w:p w14:paraId="769C8664" w14:textId="77777777" w:rsidR="00086A84" w:rsidRPr="00140CCB" w:rsidRDefault="00086A84">
      <w:pPr>
        <w:pStyle w:val="DGANormal"/>
        <w:rPr>
          <w:szCs w:val="24"/>
        </w:rPr>
      </w:pPr>
    </w:p>
    <w:p w14:paraId="6DDC9C97" w14:textId="77777777" w:rsidR="00086A84" w:rsidRPr="00140CCB" w:rsidRDefault="00086A84">
      <w:pPr>
        <w:pStyle w:val="DGATitre3"/>
        <w:rPr>
          <w:szCs w:val="24"/>
        </w:rPr>
      </w:pPr>
      <w:r w:rsidRPr="00140CCB">
        <w:rPr>
          <w:szCs w:val="24"/>
        </w:rPr>
        <w:t>Paiement du solde du lot de liquidation financière</w:t>
      </w:r>
    </w:p>
    <w:p w14:paraId="43704D35" w14:textId="77777777" w:rsidR="003153DA" w:rsidRPr="00140CCB" w:rsidRDefault="003153DA" w:rsidP="00714DC6">
      <w:pPr>
        <w:ind w:left="567"/>
        <w:rPr>
          <w:sz w:val="24"/>
          <w:szCs w:val="24"/>
        </w:rPr>
      </w:pPr>
      <w:r w:rsidRPr="00140CCB">
        <w:rPr>
          <w:sz w:val="24"/>
          <w:szCs w:val="24"/>
        </w:rPr>
        <w:t xml:space="preserve">Le solde de chaque lot de liquidation financière sera payé après </w:t>
      </w:r>
      <w:r w:rsidR="00714DC6" w:rsidRPr="00140CCB">
        <w:rPr>
          <w:sz w:val="24"/>
          <w:szCs w:val="24"/>
        </w:rPr>
        <w:t>admission</w:t>
      </w:r>
      <w:r w:rsidRPr="00140CCB">
        <w:rPr>
          <w:sz w:val="24"/>
          <w:szCs w:val="24"/>
        </w:rPr>
        <w:t xml:space="preserve"> de </w:t>
      </w:r>
      <w:r w:rsidR="00714DC6" w:rsidRPr="00140CCB">
        <w:rPr>
          <w:sz w:val="24"/>
          <w:szCs w:val="24"/>
        </w:rPr>
        <w:t>l’ensemble des</w:t>
      </w:r>
      <w:r w:rsidRPr="00140CCB">
        <w:rPr>
          <w:sz w:val="24"/>
          <w:szCs w:val="24"/>
        </w:rPr>
        <w:t xml:space="preserve"> prestations correspondantes.</w:t>
      </w:r>
    </w:p>
    <w:p w14:paraId="464EC9F0" w14:textId="77777777" w:rsidR="007B6C93" w:rsidRPr="00140CCB" w:rsidRDefault="007B6C93">
      <w:pPr>
        <w:pStyle w:val="DGANormal"/>
        <w:rPr>
          <w:szCs w:val="24"/>
        </w:rPr>
      </w:pPr>
    </w:p>
    <w:p w14:paraId="57A5D44D" w14:textId="77777777" w:rsidR="00086A84" w:rsidRPr="00140CCB" w:rsidRDefault="00086A84">
      <w:pPr>
        <w:pStyle w:val="DGATitre3"/>
        <w:rPr>
          <w:szCs w:val="24"/>
        </w:rPr>
      </w:pPr>
      <w:r w:rsidRPr="00140CCB">
        <w:rPr>
          <w:szCs w:val="24"/>
        </w:rPr>
        <w:t>Demande de paiement de solde</w:t>
      </w:r>
    </w:p>
    <w:p w14:paraId="0FCE7F31" w14:textId="77777777" w:rsidR="00CD7089" w:rsidRPr="00140CCB" w:rsidRDefault="00CD7089" w:rsidP="00CD7089">
      <w:pPr>
        <w:pStyle w:val="DGANormal"/>
        <w:rPr>
          <w:szCs w:val="24"/>
        </w:rPr>
      </w:pPr>
      <w:r w:rsidRPr="00140CCB">
        <w:rPr>
          <w:szCs w:val="24"/>
        </w:rPr>
        <w:t xml:space="preserve">Les demandes de paiement de solde sont transmises par le titulaire au service liquidateur dans les </w:t>
      </w:r>
      <w:r w:rsidRPr="00671EC1">
        <w:rPr>
          <w:szCs w:val="24"/>
        </w:rPr>
        <w:t>conditions définies à l’article 12.</w:t>
      </w:r>
      <w:r w:rsidR="00671EC1" w:rsidRPr="00671EC1">
        <w:rPr>
          <w:szCs w:val="24"/>
        </w:rPr>
        <w:t>9</w:t>
      </w:r>
      <w:r w:rsidRPr="00671EC1">
        <w:rPr>
          <w:szCs w:val="24"/>
        </w:rPr>
        <w:t xml:space="preserve"> ci-après. Pour un traitement plus rapide des demandes de paiement, il est recommandé de joindre la décision d’admission qui lui aura été notifiée par l’Acheteur.</w:t>
      </w:r>
      <w:r w:rsidR="00771A1A" w:rsidRPr="00671EC1">
        <w:rPr>
          <w:szCs w:val="24"/>
        </w:rPr>
        <w:t xml:space="preserve"> Si cette décision n’est pas notifiée au titulaire dans le délai prévu à l’article 6.</w:t>
      </w:r>
      <w:r w:rsidR="00671EC1" w:rsidRPr="00671EC1">
        <w:rPr>
          <w:szCs w:val="24"/>
        </w:rPr>
        <w:t>5</w:t>
      </w:r>
      <w:r w:rsidR="00771A1A" w:rsidRPr="00671EC1">
        <w:rPr>
          <w:szCs w:val="24"/>
        </w:rPr>
        <w:t>.2 ci-après, plus 2 jours, le titulaire mentionnera dans sa demande qu'il certifie n’avoir reçu aucune notification de décision de l’Acheteur.</w:t>
      </w:r>
    </w:p>
    <w:p w14:paraId="7FF23FE2" w14:textId="77777777" w:rsidR="003C222C" w:rsidRPr="00140CCB" w:rsidRDefault="003C222C" w:rsidP="00CD7089">
      <w:pPr>
        <w:pStyle w:val="DGANormal"/>
        <w:rPr>
          <w:b/>
          <w:color w:val="0000FF"/>
          <w:szCs w:val="24"/>
        </w:rPr>
      </w:pPr>
    </w:p>
    <w:p w14:paraId="0B89AD14" w14:textId="77777777" w:rsidR="00CD7089" w:rsidRPr="00140CCB" w:rsidRDefault="00CD7089" w:rsidP="00CD7089">
      <w:pPr>
        <w:pStyle w:val="DGANormal"/>
        <w:rPr>
          <w:szCs w:val="24"/>
        </w:rPr>
      </w:pPr>
      <w:r w:rsidRPr="00140CCB">
        <w:rPr>
          <w:szCs w:val="24"/>
        </w:rPr>
        <w:t>En cas de cotraitance, les demandes de paiement de solde doivent correspondre à la répartition par cotraitants dans le cas où celle-ci est définie.</w:t>
      </w:r>
    </w:p>
    <w:p w14:paraId="3BC18200" w14:textId="77777777" w:rsidR="00CD7089" w:rsidRPr="00140CCB" w:rsidRDefault="00CD7089" w:rsidP="00CD7089">
      <w:pPr>
        <w:pStyle w:val="DGANormal"/>
        <w:rPr>
          <w:szCs w:val="24"/>
        </w:rPr>
      </w:pPr>
    </w:p>
    <w:p w14:paraId="09A51A83" w14:textId="77777777" w:rsidR="00086A84" w:rsidRPr="00140CCB" w:rsidRDefault="00086A84">
      <w:pPr>
        <w:pStyle w:val="DGATitre2"/>
        <w:rPr>
          <w:sz w:val="24"/>
          <w:szCs w:val="24"/>
        </w:rPr>
      </w:pPr>
      <w:r w:rsidRPr="00140CCB">
        <w:rPr>
          <w:sz w:val="24"/>
          <w:szCs w:val="24"/>
        </w:rPr>
        <w:t>Délai global de paiement</w:t>
      </w:r>
    </w:p>
    <w:p w14:paraId="1DF6C545" w14:textId="77777777" w:rsidR="00086A84" w:rsidRPr="00140CCB" w:rsidRDefault="00086A84" w:rsidP="00DB2CC8">
      <w:pPr>
        <w:pStyle w:val="DGANormal"/>
        <w:rPr>
          <w:color w:val="FF00FF"/>
          <w:szCs w:val="24"/>
        </w:rPr>
      </w:pPr>
      <w:r w:rsidRPr="00140CCB">
        <w:rPr>
          <w:szCs w:val="24"/>
        </w:rPr>
        <w:t xml:space="preserve">Le délai global de paiement des sommes dues en exécution </w:t>
      </w:r>
      <w:r w:rsidR="00DB2CC8" w:rsidRPr="00140CCB">
        <w:rPr>
          <w:szCs w:val="24"/>
        </w:rPr>
        <w:t xml:space="preserve">du marché est fixé à </w:t>
      </w:r>
      <w:r w:rsidR="000B62F1" w:rsidRPr="00140CCB">
        <w:rPr>
          <w:szCs w:val="24"/>
        </w:rPr>
        <w:t xml:space="preserve">30 </w:t>
      </w:r>
      <w:r w:rsidRPr="00140CCB">
        <w:rPr>
          <w:szCs w:val="24"/>
        </w:rPr>
        <w:t>jours maximum.</w:t>
      </w:r>
      <w:r w:rsidR="00DB2CC8" w:rsidRPr="00140CCB">
        <w:rPr>
          <w:color w:val="FF00FF"/>
          <w:szCs w:val="24"/>
        </w:rPr>
        <w:t xml:space="preserve"> </w:t>
      </w:r>
      <w:r w:rsidRPr="00140CCB">
        <w:rPr>
          <w:szCs w:val="24"/>
        </w:rPr>
        <w:t xml:space="preserve">En cas de dépassement de ce délai de paiement, le </w:t>
      </w:r>
      <w:r w:rsidR="003A772E" w:rsidRPr="00140CCB">
        <w:rPr>
          <w:szCs w:val="24"/>
        </w:rPr>
        <w:t>service liquidateur</w:t>
      </w:r>
      <w:r w:rsidRPr="00140CCB">
        <w:rPr>
          <w:szCs w:val="24"/>
        </w:rPr>
        <w:t xml:space="preserve"> versera au titulaire des intérêts moratoires, dans les conditions et au</w:t>
      </w:r>
      <w:r w:rsidR="00387FF3" w:rsidRPr="00140CCB">
        <w:rPr>
          <w:szCs w:val="24"/>
        </w:rPr>
        <w:t xml:space="preserve"> taux fixé</w:t>
      </w:r>
      <w:r w:rsidR="00865F2A" w:rsidRPr="00140CCB">
        <w:rPr>
          <w:szCs w:val="24"/>
        </w:rPr>
        <w:t>s</w:t>
      </w:r>
      <w:r w:rsidRPr="00140CCB">
        <w:rPr>
          <w:szCs w:val="24"/>
        </w:rPr>
        <w:t xml:space="preserve"> </w:t>
      </w:r>
      <w:r w:rsidR="000B62F1" w:rsidRPr="00140CCB">
        <w:rPr>
          <w:szCs w:val="24"/>
        </w:rPr>
        <w:t>par les articles L.2392-10 et R.2392-10</w:t>
      </w:r>
      <w:r w:rsidR="00387FF3" w:rsidRPr="00140CCB">
        <w:rPr>
          <w:szCs w:val="24"/>
        </w:rPr>
        <w:t xml:space="preserve"> du </w:t>
      </w:r>
      <w:r w:rsidR="007242AE" w:rsidRPr="00140CCB">
        <w:rPr>
          <w:szCs w:val="24"/>
        </w:rPr>
        <w:t>code de la commande publique</w:t>
      </w:r>
      <w:r w:rsidRPr="00140CCB">
        <w:rPr>
          <w:szCs w:val="24"/>
        </w:rPr>
        <w:t>.</w:t>
      </w:r>
    </w:p>
    <w:p w14:paraId="1EFAABF4" w14:textId="77777777" w:rsidR="00E0260B" w:rsidRPr="00140CCB" w:rsidRDefault="00E0260B">
      <w:pPr>
        <w:pStyle w:val="DGANormal"/>
        <w:rPr>
          <w:szCs w:val="24"/>
        </w:rPr>
      </w:pPr>
    </w:p>
    <w:p w14:paraId="11A378D9" w14:textId="08EFF063" w:rsidR="00086A84" w:rsidRDefault="00086A84">
      <w:pPr>
        <w:pStyle w:val="DGANormal"/>
        <w:rPr>
          <w:szCs w:val="24"/>
        </w:rPr>
      </w:pPr>
      <w:r w:rsidRPr="00140CCB">
        <w:rPr>
          <w:szCs w:val="24"/>
        </w:rPr>
        <w:t xml:space="preserve">Conformément aux dispositions </w:t>
      </w:r>
      <w:r w:rsidR="00DB2CC8" w:rsidRPr="00140CCB">
        <w:rPr>
          <w:szCs w:val="24"/>
        </w:rPr>
        <w:t>de l’article R.2392-10 du code de la commande publique</w:t>
      </w:r>
      <w:r w:rsidRPr="00140CCB">
        <w:rPr>
          <w:szCs w:val="24"/>
        </w:rPr>
        <w:t>, le point de départ du délai global de paiement est fixé comme suit :</w:t>
      </w:r>
    </w:p>
    <w:p w14:paraId="77E5C547" w14:textId="5A76440B" w:rsidR="006D5D4A" w:rsidRPr="00140CCB" w:rsidRDefault="006D5D4A" w:rsidP="002A4122">
      <w:pPr>
        <w:pStyle w:val="DGARetraitnormal"/>
        <w:rPr>
          <w:szCs w:val="24"/>
        </w:rPr>
      </w:pPr>
      <w:r>
        <w:rPr>
          <w:szCs w:val="24"/>
        </w:rPr>
        <w:t>- pour l’avance, la date de début d’exécution de le tranche concernée,</w:t>
      </w:r>
    </w:p>
    <w:p w14:paraId="475FE211" w14:textId="77777777" w:rsidR="00086A84" w:rsidRPr="00140CCB" w:rsidRDefault="00086A84" w:rsidP="00565229">
      <w:pPr>
        <w:pStyle w:val="DGARetraitnormal"/>
        <w:rPr>
          <w:szCs w:val="24"/>
        </w:rPr>
      </w:pPr>
      <w:r w:rsidRPr="00140CCB">
        <w:rPr>
          <w:szCs w:val="24"/>
        </w:rPr>
        <w:t>- pour les acomptes, la date la plus tardive entre :</w:t>
      </w:r>
    </w:p>
    <w:p w14:paraId="447079B9" w14:textId="77777777" w:rsidR="00086A84" w:rsidRPr="00140CCB" w:rsidRDefault="008B22D3" w:rsidP="008B22D3">
      <w:pPr>
        <w:pStyle w:val="DGARetraitnormal"/>
        <w:spacing w:before="60"/>
        <w:ind w:left="1134"/>
        <w:rPr>
          <w:szCs w:val="24"/>
        </w:rPr>
      </w:pPr>
      <w:r w:rsidRPr="00140CCB">
        <w:rPr>
          <w:szCs w:val="24"/>
        </w:rPr>
        <w:lastRenderedPageBreak/>
        <w:t xml:space="preserve">   </w:t>
      </w:r>
      <w:r w:rsidR="00DC3C7E" w:rsidRPr="00140CCB">
        <w:rPr>
          <w:szCs w:val="24"/>
        </w:rPr>
        <w:t>-</w:t>
      </w:r>
      <w:r w:rsidRPr="00140CCB">
        <w:rPr>
          <w:szCs w:val="24"/>
        </w:rPr>
        <w:t xml:space="preserve"> </w:t>
      </w:r>
      <w:r w:rsidR="00086A84" w:rsidRPr="00140CCB">
        <w:rPr>
          <w:szCs w:val="24"/>
        </w:rPr>
        <w:t xml:space="preserve">la date de réception par le </w:t>
      </w:r>
      <w:r w:rsidR="003A772E" w:rsidRPr="00140CCB">
        <w:rPr>
          <w:szCs w:val="24"/>
        </w:rPr>
        <w:t>service liquidateur</w:t>
      </w:r>
      <w:r w:rsidR="00086A84" w:rsidRPr="00140CCB">
        <w:rPr>
          <w:szCs w:val="24"/>
        </w:rPr>
        <w:t xml:space="preserve"> </w:t>
      </w:r>
      <w:r w:rsidR="00D57ABE" w:rsidRPr="00140CCB">
        <w:rPr>
          <w:szCs w:val="24"/>
        </w:rPr>
        <w:t xml:space="preserve">de </w:t>
      </w:r>
      <w:r w:rsidR="001A2251" w:rsidRPr="00140CCB">
        <w:rPr>
          <w:szCs w:val="24"/>
        </w:rPr>
        <w:t>la facture d’acompte du titulaire, accompagnée du PVCA</w:t>
      </w:r>
      <w:r w:rsidR="00086A84" w:rsidRPr="00140CCB">
        <w:rPr>
          <w:szCs w:val="24"/>
        </w:rPr>
        <w:t>,</w:t>
      </w:r>
    </w:p>
    <w:p w14:paraId="29FA75FD" w14:textId="77777777" w:rsidR="00DC3C7E" w:rsidRPr="00140CCB" w:rsidRDefault="008B22D3" w:rsidP="008B22D3">
      <w:pPr>
        <w:pStyle w:val="DGARetraitnormal"/>
        <w:spacing w:before="60"/>
        <w:ind w:left="1134"/>
        <w:rPr>
          <w:szCs w:val="24"/>
        </w:rPr>
      </w:pPr>
      <w:r w:rsidRPr="00140CCB">
        <w:rPr>
          <w:szCs w:val="24"/>
        </w:rPr>
        <w:t xml:space="preserve">   </w:t>
      </w:r>
      <w:r w:rsidR="00DC3C7E" w:rsidRPr="00140CCB">
        <w:rPr>
          <w:szCs w:val="24"/>
        </w:rPr>
        <w:t>-</w:t>
      </w:r>
      <w:r w:rsidR="00086A84" w:rsidRPr="00140CCB">
        <w:rPr>
          <w:szCs w:val="24"/>
        </w:rPr>
        <w:t xml:space="preserve"> la date</w:t>
      </w:r>
      <w:r w:rsidR="00DC3C7E" w:rsidRPr="00140CCB">
        <w:rPr>
          <w:szCs w:val="24"/>
        </w:rPr>
        <w:t xml:space="preserve"> d’ouverture du droit à acompte.</w:t>
      </w:r>
    </w:p>
    <w:p w14:paraId="088D4534" w14:textId="77777777" w:rsidR="00565229" w:rsidRPr="00140CCB" w:rsidRDefault="00565229" w:rsidP="00565229">
      <w:pPr>
        <w:pStyle w:val="DGARetraitnormal"/>
        <w:rPr>
          <w:szCs w:val="24"/>
        </w:rPr>
      </w:pPr>
      <w:r w:rsidRPr="00140CCB">
        <w:rPr>
          <w:szCs w:val="24"/>
        </w:rPr>
        <w:t xml:space="preserve">- </w:t>
      </w:r>
      <w:r w:rsidRPr="00140CCB">
        <w:rPr>
          <w:bCs/>
          <w:szCs w:val="24"/>
        </w:rPr>
        <w:t>pour le solde</w:t>
      </w:r>
      <w:r w:rsidRPr="00140CCB">
        <w:rPr>
          <w:szCs w:val="24"/>
        </w:rPr>
        <w:t>, la date de réception par le service liquidateur de la facture du titulaire, si possible accompagnée de la décision d’admission notifiée au titulaire.</w:t>
      </w:r>
    </w:p>
    <w:p w14:paraId="2EA48AA6" w14:textId="77777777" w:rsidR="00923438" w:rsidRPr="00140CCB" w:rsidRDefault="00086A84" w:rsidP="00CC0CF1">
      <w:pPr>
        <w:pStyle w:val="DGARetraitnormal"/>
        <w:rPr>
          <w:szCs w:val="24"/>
        </w:rPr>
      </w:pPr>
      <w:r w:rsidRPr="00140CCB">
        <w:rPr>
          <w:szCs w:val="24"/>
        </w:rPr>
        <w:t xml:space="preserve">- pour la révision des prix, les </w:t>
      </w:r>
      <w:r w:rsidR="00CC0CF1" w:rsidRPr="00140CCB">
        <w:rPr>
          <w:szCs w:val="24"/>
        </w:rPr>
        <w:t>stipulations</w:t>
      </w:r>
      <w:r w:rsidRPr="00140CCB">
        <w:rPr>
          <w:szCs w:val="24"/>
        </w:rPr>
        <w:t xml:space="preserve"> suivantes s’appliquent :</w:t>
      </w:r>
    </w:p>
    <w:p w14:paraId="7967C2F7" w14:textId="77777777" w:rsidR="00086A84" w:rsidRPr="00140CCB" w:rsidRDefault="00CC0CF1" w:rsidP="00FB7D34">
      <w:pPr>
        <w:pStyle w:val="DGARetraitnormal"/>
        <w:spacing w:before="60"/>
        <w:ind w:left="1134"/>
        <w:rPr>
          <w:szCs w:val="24"/>
        </w:rPr>
      </w:pPr>
      <w:r w:rsidRPr="00140CCB">
        <w:rPr>
          <w:szCs w:val="24"/>
        </w:rPr>
        <w:t>-</w:t>
      </w:r>
      <w:r w:rsidR="00086A84" w:rsidRPr="00140CCB">
        <w:rPr>
          <w:szCs w:val="24"/>
        </w:rPr>
        <w:tab/>
        <w:t xml:space="preserve">le point de départ du délai global de paiement est la date de réception par le </w:t>
      </w:r>
      <w:r w:rsidR="003A772E" w:rsidRPr="00140CCB">
        <w:rPr>
          <w:szCs w:val="24"/>
        </w:rPr>
        <w:t>service liquidateur</w:t>
      </w:r>
      <w:r w:rsidR="00086A84" w:rsidRPr="00140CCB">
        <w:rPr>
          <w:szCs w:val="24"/>
        </w:rPr>
        <w:t xml:space="preserve"> de la facture de révision de prix, si cette facture est réceptionnée après la facture principal</w:t>
      </w:r>
      <w:r w:rsidRPr="00140CCB">
        <w:rPr>
          <w:szCs w:val="24"/>
        </w:rPr>
        <w:t>e de solde</w:t>
      </w:r>
      <w:r w:rsidR="00086A84" w:rsidRPr="00140CCB">
        <w:rPr>
          <w:szCs w:val="24"/>
        </w:rPr>
        <w:t>. Dans le cas contraire, le point de départ du délai global de paiement est la date de réception de la facture principal</w:t>
      </w:r>
      <w:r w:rsidRPr="00140CCB">
        <w:rPr>
          <w:szCs w:val="24"/>
        </w:rPr>
        <w:t>e de solde</w:t>
      </w:r>
      <w:r w:rsidR="00086A84" w:rsidRPr="00140CCB">
        <w:rPr>
          <w:szCs w:val="24"/>
        </w:rPr>
        <w:t xml:space="preserve">, dans les </w:t>
      </w:r>
      <w:r w:rsidR="00025227" w:rsidRPr="00140CCB">
        <w:rPr>
          <w:szCs w:val="24"/>
        </w:rPr>
        <w:t>conditions mentionnées ci-avant.</w:t>
      </w:r>
    </w:p>
    <w:p w14:paraId="1CAF7492" w14:textId="77777777" w:rsidR="00086A84" w:rsidRPr="00140CCB" w:rsidRDefault="00CC0CF1" w:rsidP="00FB7D34">
      <w:pPr>
        <w:pStyle w:val="DGARetraitnormal"/>
        <w:spacing w:before="60"/>
        <w:ind w:left="1134"/>
        <w:rPr>
          <w:szCs w:val="24"/>
        </w:rPr>
      </w:pPr>
      <w:r w:rsidRPr="00140CCB">
        <w:rPr>
          <w:szCs w:val="24"/>
        </w:rPr>
        <w:t>-</w:t>
      </w:r>
      <w:r w:rsidR="00086A84" w:rsidRPr="00140CCB">
        <w:rPr>
          <w:szCs w:val="24"/>
        </w:rPr>
        <w:t xml:space="preserve"> si le </w:t>
      </w:r>
      <w:r w:rsidR="00570AE7" w:rsidRPr="00140CCB">
        <w:rPr>
          <w:szCs w:val="24"/>
        </w:rPr>
        <w:t>service liquidateur</w:t>
      </w:r>
      <w:r w:rsidR="00086A84" w:rsidRPr="00140CCB">
        <w:rPr>
          <w:szCs w:val="24"/>
        </w:rPr>
        <w:t xml:space="preserve"> procède à un règlement provisoire sur la base des derniers indices connus, </w:t>
      </w:r>
      <w:r w:rsidR="00570AE7" w:rsidRPr="00140CCB">
        <w:rPr>
          <w:szCs w:val="24"/>
        </w:rPr>
        <w:t>il</w:t>
      </w:r>
      <w:r w:rsidR="00086A84" w:rsidRPr="00140CCB">
        <w:rPr>
          <w:szCs w:val="24"/>
        </w:rPr>
        <w:t xml:space="preserve"> dispose de 3 mois à compter de la date de publication des indices pour effectuer le paiement sur la base finale des indices. Si le paiement n'est pas intervenu dans ce délai, des intérêts moratoires commencent à courir à l'expira</w:t>
      </w:r>
      <w:r w:rsidR="00025227" w:rsidRPr="00140CCB">
        <w:rPr>
          <w:szCs w:val="24"/>
        </w:rPr>
        <w:t>tion du délai de 3 mois.</w:t>
      </w:r>
    </w:p>
    <w:p w14:paraId="1217BBD1" w14:textId="77777777" w:rsidR="00946C47" w:rsidRPr="00140CCB" w:rsidRDefault="00CC0CF1" w:rsidP="00FB7D34">
      <w:pPr>
        <w:pStyle w:val="DGARetraitnormal"/>
        <w:spacing w:before="60"/>
        <w:ind w:left="1134"/>
        <w:rPr>
          <w:szCs w:val="24"/>
        </w:rPr>
      </w:pPr>
      <w:r w:rsidRPr="00140CCB">
        <w:rPr>
          <w:szCs w:val="24"/>
        </w:rPr>
        <w:t>-</w:t>
      </w:r>
      <w:r w:rsidR="00946C47" w:rsidRPr="00140CCB">
        <w:rPr>
          <w:szCs w:val="24"/>
        </w:rPr>
        <w:t xml:space="preserve"> le titulaire s’efforcera autant que possible de présenter sur une seule facture le montant principal et la révision de prix correspondante</w:t>
      </w:r>
      <w:r w:rsidR="00025227" w:rsidRPr="00140CCB">
        <w:rPr>
          <w:szCs w:val="24"/>
        </w:rPr>
        <w:t>.</w:t>
      </w:r>
    </w:p>
    <w:p w14:paraId="338CEBF0" w14:textId="77777777" w:rsidR="003C5EF6" w:rsidRPr="00140CCB" w:rsidRDefault="003C5EF6" w:rsidP="003C5EF6">
      <w:pPr>
        <w:rPr>
          <w:sz w:val="24"/>
          <w:szCs w:val="24"/>
        </w:rPr>
      </w:pPr>
    </w:p>
    <w:p w14:paraId="404413B4" w14:textId="77777777" w:rsidR="00885159" w:rsidRPr="00140CCB" w:rsidRDefault="00885159">
      <w:pPr>
        <w:pStyle w:val="DGATitre1"/>
        <w:rPr>
          <w:sz w:val="24"/>
          <w:szCs w:val="24"/>
        </w:rPr>
      </w:pPr>
      <w:bookmarkStart w:id="5" w:name="_Toc234999251"/>
      <w:r w:rsidRPr="00140CCB">
        <w:rPr>
          <w:sz w:val="24"/>
          <w:szCs w:val="24"/>
        </w:rPr>
        <w:t>DELAIS - LIVRAISONS - PENALITES</w:t>
      </w:r>
      <w:bookmarkEnd w:id="5"/>
    </w:p>
    <w:p w14:paraId="0EB4BF1A" w14:textId="77777777" w:rsidR="00885159" w:rsidRPr="00140CCB" w:rsidRDefault="00885159">
      <w:pPr>
        <w:pStyle w:val="DGATitre2"/>
        <w:rPr>
          <w:sz w:val="24"/>
          <w:szCs w:val="24"/>
        </w:rPr>
      </w:pPr>
      <w:r w:rsidRPr="00140CCB">
        <w:rPr>
          <w:sz w:val="24"/>
          <w:szCs w:val="24"/>
        </w:rPr>
        <w:t>Contenu des délais</w:t>
      </w:r>
    </w:p>
    <w:p w14:paraId="471412B3" w14:textId="77777777" w:rsidR="00885159" w:rsidRPr="00140CCB" w:rsidRDefault="00885159">
      <w:pPr>
        <w:pStyle w:val="DGANormal"/>
        <w:rPr>
          <w:color w:val="FF00FF"/>
          <w:szCs w:val="24"/>
        </w:rPr>
      </w:pPr>
      <w:r w:rsidRPr="00140CCB">
        <w:rPr>
          <w:szCs w:val="24"/>
        </w:rPr>
        <w:t xml:space="preserve">Les délais prévus au marché s'entendent </w:t>
      </w:r>
      <w:r w:rsidR="00CF650D" w:rsidRPr="00140CCB">
        <w:rPr>
          <w:szCs w:val="24"/>
        </w:rPr>
        <w:t>en mois et en jours calendaires</w:t>
      </w:r>
      <w:r w:rsidRPr="00140CCB">
        <w:rPr>
          <w:szCs w:val="24"/>
        </w:rPr>
        <w:t xml:space="preserve"> pour</w:t>
      </w:r>
      <w:r w:rsidR="0009144F" w:rsidRPr="00140CCB">
        <w:rPr>
          <w:szCs w:val="24"/>
        </w:rPr>
        <w:t xml:space="preserve"> </w:t>
      </w:r>
      <w:r w:rsidR="00CF650D" w:rsidRPr="00140CCB">
        <w:rPr>
          <w:szCs w:val="24"/>
        </w:rPr>
        <w:t>l’</w:t>
      </w:r>
      <w:r w:rsidR="0009144F" w:rsidRPr="00140CCB">
        <w:rPr>
          <w:szCs w:val="24"/>
        </w:rPr>
        <w:t>ensemble</w:t>
      </w:r>
      <w:r w:rsidR="00CF650D" w:rsidRPr="00140CCB">
        <w:rPr>
          <w:szCs w:val="24"/>
        </w:rPr>
        <w:t xml:space="preserve"> du marché</w:t>
      </w:r>
      <w:r w:rsidRPr="00140CCB">
        <w:rPr>
          <w:color w:val="FF00FF"/>
          <w:szCs w:val="24"/>
        </w:rPr>
        <w:t>.</w:t>
      </w:r>
    </w:p>
    <w:p w14:paraId="681E3717" w14:textId="77777777" w:rsidR="00CF650D" w:rsidRPr="00140CCB" w:rsidRDefault="00CF650D" w:rsidP="00CF650D">
      <w:pPr>
        <w:pStyle w:val="DGANormal"/>
        <w:rPr>
          <w:szCs w:val="24"/>
        </w:rPr>
      </w:pPr>
      <w:r w:rsidRPr="00140CCB">
        <w:rPr>
          <w:szCs w:val="24"/>
        </w:rPr>
        <w:t>Les délais prévus au marché s'entendent périodes de congés annuels comprises. Aucune neutralisation ne sera effectuée pour tenir compte d'une éventuelle fermeture des établissements du titulaire.</w:t>
      </w:r>
    </w:p>
    <w:p w14:paraId="6A3453EE" w14:textId="77777777" w:rsidR="00885159" w:rsidRPr="00140CCB" w:rsidRDefault="00885159">
      <w:pPr>
        <w:pStyle w:val="DGANormal"/>
        <w:numPr>
          <w:ilvl w:val="12"/>
          <w:numId w:val="0"/>
        </w:numPr>
        <w:ind w:left="567"/>
        <w:rPr>
          <w:szCs w:val="24"/>
        </w:rPr>
      </w:pPr>
    </w:p>
    <w:p w14:paraId="7484C4D9" w14:textId="77777777" w:rsidR="00885159" w:rsidRPr="00140CCB" w:rsidRDefault="00885159">
      <w:pPr>
        <w:pStyle w:val="DGATitre2"/>
        <w:rPr>
          <w:sz w:val="24"/>
          <w:szCs w:val="24"/>
        </w:rPr>
      </w:pPr>
      <w:r w:rsidRPr="00140CCB">
        <w:rPr>
          <w:sz w:val="24"/>
          <w:szCs w:val="24"/>
        </w:rPr>
        <w:t>Définition des délais</w:t>
      </w:r>
    </w:p>
    <w:p w14:paraId="2480AE8C" w14:textId="77777777" w:rsidR="00885159" w:rsidRPr="00140CCB" w:rsidRDefault="00885159">
      <w:pPr>
        <w:pStyle w:val="DGANormal"/>
        <w:rPr>
          <w:szCs w:val="24"/>
        </w:rPr>
      </w:pPr>
      <w:r w:rsidRPr="00140CCB">
        <w:rPr>
          <w:szCs w:val="24"/>
        </w:rPr>
        <w:t>Les délais fixés</w:t>
      </w:r>
      <w:r w:rsidR="00CF650D" w:rsidRPr="00140CCB">
        <w:rPr>
          <w:b/>
          <w:bCs/>
          <w:szCs w:val="24"/>
        </w:rPr>
        <w:t xml:space="preserve"> </w:t>
      </w:r>
      <w:r w:rsidR="00CF650D" w:rsidRPr="00140CCB">
        <w:rPr>
          <w:szCs w:val="24"/>
        </w:rPr>
        <w:t>de présentation aux opérations de vérification</w:t>
      </w:r>
      <w:r w:rsidRPr="00140CCB">
        <w:rPr>
          <w:szCs w:val="24"/>
        </w:rPr>
        <w:t xml:space="preserve"> s'entendent :</w:t>
      </w:r>
    </w:p>
    <w:p w14:paraId="77B4F21E" w14:textId="77777777" w:rsidR="00CF650D" w:rsidRPr="00140CCB" w:rsidRDefault="00CF650D">
      <w:pPr>
        <w:pStyle w:val="DGANormal"/>
        <w:rPr>
          <w:szCs w:val="24"/>
        </w:rPr>
      </w:pPr>
    </w:p>
    <w:p w14:paraId="73B9711E" w14:textId="77777777" w:rsidR="00885159" w:rsidRPr="00140CCB" w:rsidRDefault="00885159">
      <w:pPr>
        <w:pStyle w:val="DGARetraitnormal"/>
        <w:rPr>
          <w:szCs w:val="24"/>
        </w:rPr>
      </w:pPr>
      <w:r w:rsidRPr="00140CCB">
        <w:rPr>
          <w:szCs w:val="24"/>
        </w:rPr>
        <w:t>- pour la tranche ferme, à compter de la date de notification du marché,</w:t>
      </w:r>
    </w:p>
    <w:p w14:paraId="2C356E6E" w14:textId="77777777" w:rsidR="00885159" w:rsidRPr="00140CCB" w:rsidRDefault="00885159">
      <w:pPr>
        <w:pStyle w:val="DGARetraitnormal"/>
        <w:rPr>
          <w:szCs w:val="24"/>
        </w:rPr>
      </w:pPr>
      <w:r w:rsidRPr="00140CCB">
        <w:rPr>
          <w:szCs w:val="24"/>
        </w:rPr>
        <w:t xml:space="preserve">- pour chaque tranche </w:t>
      </w:r>
      <w:r w:rsidR="003351F3" w:rsidRPr="00140CCB">
        <w:rPr>
          <w:szCs w:val="24"/>
        </w:rPr>
        <w:t>op</w:t>
      </w:r>
      <w:r w:rsidRPr="00140CCB">
        <w:rPr>
          <w:szCs w:val="24"/>
        </w:rPr>
        <w:t>tionnelle</w:t>
      </w:r>
      <w:r w:rsidR="006C29CF" w:rsidRPr="00140CCB">
        <w:rPr>
          <w:szCs w:val="24"/>
        </w:rPr>
        <w:t>, par dérogation aux dispositions de l’article 13.1.3 du CCAG/PI,</w:t>
      </w:r>
      <w:r w:rsidRPr="00140CCB">
        <w:rPr>
          <w:szCs w:val="24"/>
        </w:rPr>
        <w:t xml:space="preserve"> à compter des dates suivantes :</w:t>
      </w:r>
    </w:p>
    <w:p w14:paraId="18DA4668" w14:textId="77777777" w:rsidR="0009144F" w:rsidRPr="00140CCB" w:rsidRDefault="0009144F">
      <w:pPr>
        <w:pStyle w:val="DGARetraitnormal"/>
        <w:rPr>
          <w:szCs w:val="24"/>
        </w:rPr>
      </w:pPr>
    </w:p>
    <w:p w14:paraId="08CBD276" w14:textId="1CF5113B" w:rsidR="0009144F" w:rsidRPr="00140CCB" w:rsidRDefault="00885159">
      <w:pPr>
        <w:pStyle w:val="DGARetraitnormal"/>
        <w:rPr>
          <w:szCs w:val="24"/>
        </w:rPr>
      </w:pPr>
      <w:r w:rsidRPr="00140CCB">
        <w:rPr>
          <w:szCs w:val="24"/>
        </w:rPr>
        <w:tab/>
      </w:r>
      <w:r w:rsidR="0009144F" w:rsidRPr="00140CCB">
        <w:rPr>
          <w:szCs w:val="24"/>
        </w:rPr>
        <w:t>- pour la tranche optionnelle 1 à compter du 1</w:t>
      </w:r>
      <w:r w:rsidR="0009144F" w:rsidRPr="00140CCB">
        <w:rPr>
          <w:szCs w:val="24"/>
          <w:vertAlign w:val="superscript"/>
        </w:rPr>
        <w:t>er</w:t>
      </w:r>
      <w:r w:rsidR="0009144F" w:rsidRPr="00140CCB">
        <w:rPr>
          <w:szCs w:val="24"/>
        </w:rPr>
        <w:t xml:space="preserve"> avril 2027,</w:t>
      </w:r>
      <w:r w:rsidR="00BF6172">
        <w:rPr>
          <w:szCs w:val="24"/>
        </w:rPr>
        <w:t xml:space="preserve"> ou date de notification de l’ordre de servie affermissant la tranche, si cette date est postérieure,</w:t>
      </w:r>
    </w:p>
    <w:p w14:paraId="0E55A1B5" w14:textId="77777777" w:rsidR="00BF6172" w:rsidRPr="00140CCB" w:rsidRDefault="0009144F" w:rsidP="00BF6172">
      <w:pPr>
        <w:pStyle w:val="DGARetraitnormal"/>
        <w:rPr>
          <w:szCs w:val="24"/>
        </w:rPr>
      </w:pPr>
      <w:r w:rsidRPr="00140CCB">
        <w:rPr>
          <w:szCs w:val="24"/>
        </w:rPr>
        <w:t>- pour la tranche optionnelle 2 à compter du 1</w:t>
      </w:r>
      <w:r w:rsidRPr="00140CCB">
        <w:rPr>
          <w:szCs w:val="24"/>
          <w:vertAlign w:val="superscript"/>
        </w:rPr>
        <w:t>er</w:t>
      </w:r>
      <w:r w:rsidRPr="00140CCB">
        <w:rPr>
          <w:szCs w:val="24"/>
        </w:rPr>
        <w:t xml:space="preserve"> avril 2028</w:t>
      </w:r>
      <w:r w:rsidR="00BF6172">
        <w:rPr>
          <w:szCs w:val="24"/>
        </w:rPr>
        <w:t>, ou date de notification de l’ordre de servie affermissant la tranche, si cette date est postérieure,</w:t>
      </w:r>
    </w:p>
    <w:p w14:paraId="06295002" w14:textId="64D593AA" w:rsidR="00885159" w:rsidRPr="00140CCB" w:rsidRDefault="00BF6172" w:rsidP="006E4FE1">
      <w:pPr>
        <w:pStyle w:val="DGARetraitnormal"/>
        <w:rPr>
          <w:szCs w:val="24"/>
        </w:rPr>
      </w:pPr>
      <w:r>
        <w:rPr>
          <w:szCs w:val="24"/>
        </w:rPr>
        <w:t>.</w:t>
      </w:r>
    </w:p>
    <w:p w14:paraId="79EF197D" w14:textId="77777777" w:rsidR="0009144F" w:rsidRPr="00140CCB" w:rsidRDefault="0009144F" w:rsidP="0009144F">
      <w:pPr>
        <w:pStyle w:val="DGARetraitnormal"/>
        <w:ind w:firstLine="565"/>
        <w:rPr>
          <w:color w:val="FF00FF"/>
          <w:szCs w:val="24"/>
        </w:rPr>
      </w:pPr>
    </w:p>
    <w:p w14:paraId="64B1DC86" w14:textId="77777777" w:rsidR="0009144F" w:rsidRPr="00140CCB" w:rsidRDefault="00885159">
      <w:pPr>
        <w:pStyle w:val="DGANormal"/>
        <w:rPr>
          <w:szCs w:val="24"/>
        </w:rPr>
      </w:pPr>
      <w:r w:rsidRPr="00140CCB">
        <w:rPr>
          <w:szCs w:val="24"/>
        </w:rPr>
        <w:t>Les dates fixées à l’article 5.3 ci-après s’entendent comme dates de présentation aux opérations de vé</w:t>
      </w:r>
      <w:r w:rsidR="0009144F" w:rsidRPr="00140CCB">
        <w:rPr>
          <w:szCs w:val="24"/>
        </w:rPr>
        <w:t>rification.</w:t>
      </w:r>
    </w:p>
    <w:p w14:paraId="1665F44C" w14:textId="77777777" w:rsidR="00885159" w:rsidRPr="00140CCB" w:rsidRDefault="00885159">
      <w:pPr>
        <w:pStyle w:val="DGANormal"/>
        <w:rPr>
          <w:szCs w:val="24"/>
        </w:rPr>
      </w:pPr>
    </w:p>
    <w:p w14:paraId="6059C580" w14:textId="77777777" w:rsidR="00CD1D4D" w:rsidRPr="00140CCB" w:rsidRDefault="00CD1D4D">
      <w:pPr>
        <w:pStyle w:val="DGATitre2"/>
        <w:rPr>
          <w:sz w:val="24"/>
          <w:szCs w:val="24"/>
        </w:rPr>
      </w:pPr>
      <w:r w:rsidRPr="00140CCB">
        <w:rPr>
          <w:sz w:val="24"/>
          <w:szCs w:val="24"/>
        </w:rPr>
        <w:t>Livraison des prestations</w:t>
      </w:r>
    </w:p>
    <w:p w14:paraId="6EFA9AAF" w14:textId="77777777" w:rsidR="00CD1D4D" w:rsidRPr="00140CCB" w:rsidRDefault="00CD1D4D">
      <w:pPr>
        <w:pStyle w:val="DGATitre3"/>
        <w:rPr>
          <w:szCs w:val="24"/>
        </w:rPr>
      </w:pPr>
      <w:r w:rsidRPr="00140CCB">
        <w:rPr>
          <w:szCs w:val="24"/>
        </w:rPr>
        <w:t>Délais et composition des lots de présentation aux opérations de vérification</w:t>
      </w:r>
    </w:p>
    <w:p w14:paraId="57A89F37" w14:textId="7AE54259" w:rsidR="00A62C64" w:rsidRDefault="002C43C8" w:rsidP="00FB67CD">
      <w:pPr>
        <w:pStyle w:val="DGANormal"/>
        <w:rPr>
          <w:szCs w:val="24"/>
        </w:rPr>
      </w:pPr>
      <w:r w:rsidRPr="00140CCB">
        <w:rPr>
          <w:szCs w:val="24"/>
        </w:rPr>
        <w:t>L</w:t>
      </w:r>
      <w:r w:rsidR="00CD1D4D" w:rsidRPr="00140CCB">
        <w:rPr>
          <w:szCs w:val="24"/>
        </w:rPr>
        <w:t>a composition détaillée des prestations livrables figure dans le cahier des clauses techniques particulières cité à l’article 1.</w:t>
      </w:r>
      <w:r w:rsidR="009257E0" w:rsidRPr="00140CCB">
        <w:rPr>
          <w:szCs w:val="24"/>
        </w:rPr>
        <w:t>1</w:t>
      </w:r>
      <w:r w:rsidR="00655484" w:rsidRPr="00140CCB">
        <w:rPr>
          <w:szCs w:val="24"/>
        </w:rPr>
        <w:t>.3</w:t>
      </w:r>
      <w:r w:rsidR="00CD1D4D" w:rsidRPr="00140CCB">
        <w:rPr>
          <w:szCs w:val="24"/>
        </w:rPr>
        <w:t xml:space="preserve"> ci-avant.</w:t>
      </w:r>
      <w:r w:rsidR="00A62C64">
        <w:rPr>
          <w:szCs w:val="24"/>
        </w:rPr>
        <w:br w:type="page"/>
      </w:r>
    </w:p>
    <w:p w14:paraId="7AF0D5F2" w14:textId="77777777" w:rsidR="00652798" w:rsidRPr="00140CCB" w:rsidRDefault="00652798">
      <w:pPr>
        <w:pStyle w:val="DGANormal"/>
        <w:rPr>
          <w:szCs w:val="24"/>
        </w:rPr>
      </w:pPr>
    </w:p>
    <w:tbl>
      <w:tblPr>
        <w:tblStyle w:val="Grilledutableau"/>
        <w:tblW w:w="0" w:type="auto"/>
        <w:jc w:val="center"/>
        <w:tblLook w:val="04A0" w:firstRow="1" w:lastRow="0" w:firstColumn="1" w:lastColumn="0" w:noHBand="0" w:noVBand="1"/>
      </w:tblPr>
      <w:tblGrid>
        <w:gridCol w:w="1083"/>
        <w:gridCol w:w="2657"/>
        <w:gridCol w:w="3508"/>
        <w:gridCol w:w="1824"/>
      </w:tblGrid>
      <w:tr w:rsidR="002C43C8" w:rsidRPr="00140CCB" w14:paraId="3D1A14B4" w14:textId="77777777" w:rsidTr="002C43C8">
        <w:trPr>
          <w:jc w:val="center"/>
        </w:trPr>
        <w:tc>
          <w:tcPr>
            <w:tcW w:w="9072" w:type="dxa"/>
            <w:gridSpan w:val="4"/>
            <w:tcBorders>
              <w:top w:val="nil"/>
              <w:left w:val="nil"/>
              <w:bottom w:val="single" w:sz="4" w:space="0" w:color="auto"/>
              <w:right w:val="nil"/>
            </w:tcBorders>
            <w:vAlign w:val="center"/>
          </w:tcPr>
          <w:p w14:paraId="044CA45F" w14:textId="77777777" w:rsidR="002C43C8" w:rsidRPr="00140CCB" w:rsidRDefault="002C43C8" w:rsidP="002C43C8">
            <w:pPr>
              <w:rPr>
                <w:sz w:val="24"/>
                <w:szCs w:val="24"/>
              </w:rPr>
            </w:pPr>
            <w:r w:rsidRPr="00140CCB">
              <w:rPr>
                <w:sz w:val="24"/>
                <w:szCs w:val="24"/>
              </w:rPr>
              <w:t>Les délais de présentation aux opérations de vérification sont les suivants :</w:t>
            </w:r>
          </w:p>
          <w:p w14:paraId="0B4A82F1" w14:textId="77777777" w:rsidR="00A62C64" w:rsidRDefault="00A62C64" w:rsidP="002C43C8">
            <w:pPr>
              <w:rPr>
                <w:sz w:val="24"/>
                <w:szCs w:val="24"/>
              </w:rPr>
            </w:pPr>
          </w:p>
          <w:p w14:paraId="448E1465" w14:textId="77777777" w:rsidR="002C43C8" w:rsidRPr="00140CCB" w:rsidRDefault="006C623D" w:rsidP="002C43C8">
            <w:pPr>
              <w:rPr>
                <w:sz w:val="24"/>
                <w:szCs w:val="24"/>
              </w:rPr>
            </w:pPr>
            <w:r w:rsidRPr="00140CCB">
              <w:rPr>
                <w:sz w:val="24"/>
                <w:szCs w:val="24"/>
              </w:rPr>
              <w:t>Pour la</w:t>
            </w:r>
            <w:r w:rsidR="002C43C8" w:rsidRPr="00140CCB">
              <w:rPr>
                <w:sz w:val="24"/>
                <w:szCs w:val="24"/>
              </w:rPr>
              <w:t xml:space="preserve"> TRANCHE FERME</w:t>
            </w:r>
            <w:r w:rsidRPr="00140CCB">
              <w:rPr>
                <w:sz w:val="24"/>
                <w:szCs w:val="24"/>
              </w:rPr>
              <w:t> :</w:t>
            </w:r>
          </w:p>
          <w:p w14:paraId="19B12D0D" w14:textId="77777777" w:rsidR="006C623D" w:rsidRPr="00140CCB" w:rsidRDefault="006C623D" w:rsidP="002C43C8">
            <w:pPr>
              <w:rPr>
                <w:sz w:val="24"/>
                <w:szCs w:val="24"/>
              </w:rPr>
            </w:pPr>
          </w:p>
        </w:tc>
      </w:tr>
      <w:tr w:rsidR="002C43C8" w:rsidRPr="00140CCB" w14:paraId="2E6C9F3D" w14:textId="77777777" w:rsidTr="00A62C64">
        <w:trPr>
          <w:trHeight w:val="567"/>
          <w:jc w:val="center"/>
        </w:trPr>
        <w:tc>
          <w:tcPr>
            <w:tcW w:w="1083" w:type="dxa"/>
            <w:tcBorders>
              <w:top w:val="single" w:sz="4" w:space="0" w:color="auto"/>
            </w:tcBorders>
            <w:vAlign w:val="center"/>
          </w:tcPr>
          <w:p w14:paraId="2C991416" w14:textId="77777777" w:rsidR="002C43C8" w:rsidRPr="00140CCB" w:rsidRDefault="002C43C8" w:rsidP="002C43C8">
            <w:pPr>
              <w:rPr>
                <w:sz w:val="24"/>
                <w:szCs w:val="24"/>
              </w:rPr>
            </w:pPr>
            <w:r w:rsidRPr="00140CCB">
              <w:rPr>
                <w:sz w:val="24"/>
                <w:szCs w:val="24"/>
              </w:rPr>
              <w:t>POSTES</w:t>
            </w:r>
          </w:p>
        </w:tc>
        <w:tc>
          <w:tcPr>
            <w:tcW w:w="6165" w:type="dxa"/>
            <w:gridSpan w:val="2"/>
            <w:tcBorders>
              <w:top w:val="single" w:sz="4" w:space="0" w:color="auto"/>
            </w:tcBorders>
            <w:vAlign w:val="center"/>
          </w:tcPr>
          <w:p w14:paraId="07A4498A" w14:textId="77777777" w:rsidR="002C43C8" w:rsidRPr="00140CCB" w:rsidRDefault="002C43C8" w:rsidP="002C43C8">
            <w:pPr>
              <w:rPr>
                <w:sz w:val="24"/>
                <w:szCs w:val="24"/>
              </w:rPr>
            </w:pPr>
            <w:r w:rsidRPr="00140CCB">
              <w:rPr>
                <w:sz w:val="24"/>
                <w:szCs w:val="24"/>
              </w:rPr>
              <w:t>DESIGNATION</w:t>
            </w:r>
          </w:p>
        </w:tc>
        <w:tc>
          <w:tcPr>
            <w:tcW w:w="1824" w:type="dxa"/>
            <w:tcBorders>
              <w:top w:val="single" w:sz="4" w:space="0" w:color="auto"/>
            </w:tcBorders>
            <w:vAlign w:val="center"/>
          </w:tcPr>
          <w:p w14:paraId="44A5F9CA" w14:textId="77777777" w:rsidR="002C43C8" w:rsidRPr="00140CCB" w:rsidRDefault="002C43C8" w:rsidP="002C43C8">
            <w:pPr>
              <w:jc w:val="center"/>
              <w:rPr>
                <w:sz w:val="24"/>
                <w:szCs w:val="24"/>
              </w:rPr>
            </w:pPr>
            <w:r w:rsidRPr="00140CCB">
              <w:rPr>
                <w:color w:val="000000"/>
                <w:sz w:val="24"/>
                <w:szCs w:val="24"/>
              </w:rPr>
              <w:t>Délai de présentation aux opérations de vérification</w:t>
            </w:r>
          </w:p>
        </w:tc>
      </w:tr>
      <w:tr w:rsidR="006C623D" w:rsidRPr="00140CCB" w14:paraId="75A99268" w14:textId="77777777" w:rsidTr="00A62C64">
        <w:trPr>
          <w:trHeight w:val="567"/>
          <w:jc w:val="center"/>
        </w:trPr>
        <w:tc>
          <w:tcPr>
            <w:tcW w:w="1083" w:type="dxa"/>
            <w:vMerge w:val="restart"/>
            <w:vAlign w:val="center"/>
          </w:tcPr>
          <w:p w14:paraId="1825AD5F" w14:textId="77777777" w:rsidR="006C623D" w:rsidRPr="00140CCB" w:rsidRDefault="006C623D" w:rsidP="002C43C8">
            <w:pPr>
              <w:jc w:val="center"/>
              <w:rPr>
                <w:sz w:val="24"/>
                <w:szCs w:val="24"/>
              </w:rPr>
            </w:pPr>
            <w:r w:rsidRPr="00140CCB">
              <w:rPr>
                <w:sz w:val="24"/>
                <w:szCs w:val="24"/>
              </w:rPr>
              <w:t>1</w:t>
            </w:r>
          </w:p>
          <w:p w14:paraId="7878D08D" w14:textId="77777777" w:rsidR="006C623D" w:rsidRPr="00140CCB" w:rsidRDefault="006C623D" w:rsidP="002C43C8">
            <w:pPr>
              <w:ind w:right="-170"/>
              <w:jc w:val="center"/>
              <w:rPr>
                <w:sz w:val="24"/>
                <w:szCs w:val="24"/>
              </w:rPr>
            </w:pPr>
          </w:p>
        </w:tc>
        <w:tc>
          <w:tcPr>
            <w:tcW w:w="2657" w:type="dxa"/>
            <w:vMerge w:val="restart"/>
            <w:vAlign w:val="center"/>
          </w:tcPr>
          <w:p w14:paraId="4DE5B685" w14:textId="77777777" w:rsidR="006C623D" w:rsidRPr="00140CCB" w:rsidRDefault="006C623D" w:rsidP="00652798">
            <w:pPr>
              <w:jc w:val="center"/>
              <w:rPr>
                <w:sz w:val="24"/>
                <w:szCs w:val="24"/>
              </w:rPr>
            </w:pPr>
            <w:r w:rsidRPr="00140CCB">
              <w:rPr>
                <w:sz w:val="24"/>
                <w:szCs w:val="24"/>
              </w:rPr>
              <w:t>REVUES DE PROCESSUS EXERCICE 2026</w:t>
            </w:r>
          </w:p>
        </w:tc>
        <w:tc>
          <w:tcPr>
            <w:tcW w:w="3508" w:type="dxa"/>
            <w:vAlign w:val="center"/>
          </w:tcPr>
          <w:p w14:paraId="0097EB8E" w14:textId="77777777" w:rsidR="006C623D" w:rsidRPr="00140CCB" w:rsidRDefault="006C623D" w:rsidP="002C43C8">
            <w:pPr>
              <w:rPr>
                <w:sz w:val="24"/>
                <w:szCs w:val="24"/>
              </w:rPr>
            </w:pPr>
            <w:r w:rsidRPr="00140CCB">
              <w:rPr>
                <w:sz w:val="24"/>
                <w:szCs w:val="24"/>
              </w:rPr>
              <w:t>1.1 Revue initiale processus planification</w:t>
            </w:r>
          </w:p>
        </w:tc>
        <w:tc>
          <w:tcPr>
            <w:tcW w:w="1824" w:type="dxa"/>
            <w:vMerge w:val="restart"/>
            <w:vAlign w:val="center"/>
          </w:tcPr>
          <w:p w14:paraId="5F3454E4" w14:textId="567C838C" w:rsidR="006C623D" w:rsidRPr="00140CCB" w:rsidRDefault="006C623D" w:rsidP="006D5D4A">
            <w:pPr>
              <w:jc w:val="center"/>
              <w:rPr>
                <w:sz w:val="24"/>
                <w:szCs w:val="24"/>
              </w:rPr>
            </w:pPr>
            <w:r w:rsidRPr="00140CCB">
              <w:rPr>
                <w:sz w:val="24"/>
                <w:szCs w:val="24"/>
              </w:rPr>
              <w:t>débute à T0* jusqu’au 31/</w:t>
            </w:r>
            <w:r w:rsidR="006D5D4A">
              <w:rPr>
                <w:sz w:val="24"/>
                <w:szCs w:val="24"/>
              </w:rPr>
              <w:t>03</w:t>
            </w:r>
            <w:r w:rsidRPr="00140CCB">
              <w:rPr>
                <w:sz w:val="24"/>
                <w:szCs w:val="24"/>
              </w:rPr>
              <w:t>/2027</w:t>
            </w:r>
          </w:p>
        </w:tc>
      </w:tr>
      <w:tr w:rsidR="006C623D" w:rsidRPr="00140CCB" w14:paraId="584210CF" w14:textId="77777777" w:rsidTr="00A62C64">
        <w:trPr>
          <w:trHeight w:val="567"/>
          <w:jc w:val="center"/>
        </w:trPr>
        <w:tc>
          <w:tcPr>
            <w:tcW w:w="1083" w:type="dxa"/>
            <w:vMerge/>
            <w:vAlign w:val="center"/>
          </w:tcPr>
          <w:p w14:paraId="05629473" w14:textId="77777777" w:rsidR="006C623D" w:rsidRPr="00140CCB" w:rsidRDefault="006C623D" w:rsidP="002C43C8">
            <w:pPr>
              <w:ind w:right="-170"/>
              <w:jc w:val="center"/>
              <w:rPr>
                <w:sz w:val="24"/>
                <w:szCs w:val="24"/>
              </w:rPr>
            </w:pPr>
          </w:p>
        </w:tc>
        <w:tc>
          <w:tcPr>
            <w:tcW w:w="2657" w:type="dxa"/>
            <w:vMerge/>
          </w:tcPr>
          <w:p w14:paraId="31E5AC36" w14:textId="77777777" w:rsidR="006C623D" w:rsidRPr="00140CCB" w:rsidRDefault="006C623D" w:rsidP="002C43C8">
            <w:pPr>
              <w:rPr>
                <w:sz w:val="24"/>
                <w:szCs w:val="24"/>
              </w:rPr>
            </w:pPr>
          </w:p>
        </w:tc>
        <w:tc>
          <w:tcPr>
            <w:tcW w:w="3508" w:type="dxa"/>
            <w:vAlign w:val="center"/>
          </w:tcPr>
          <w:p w14:paraId="530C6271" w14:textId="77777777" w:rsidR="006C623D" w:rsidRPr="00140CCB" w:rsidRDefault="006C623D" w:rsidP="002C43C8">
            <w:pPr>
              <w:rPr>
                <w:sz w:val="24"/>
                <w:szCs w:val="24"/>
              </w:rPr>
            </w:pPr>
            <w:r w:rsidRPr="00140CCB">
              <w:rPr>
                <w:sz w:val="24"/>
                <w:szCs w:val="24"/>
              </w:rPr>
              <w:t xml:space="preserve">1.2  Revues 15 processus </w:t>
            </w:r>
          </w:p>
        </w:tc>
        <w:tc>
          <w:tcPr>
            <w:tcW w:w="1824" w:type="dxa"/>
            <w:vMerge/>
            <w:vAlign w:val="center"/>
          </w:tcPr>
          <w:p w14:paraId="1D296630" w14:textId="77777777" w:rsidR="006C623D" w:rsidRPr="00140CCB" w:rsidRDefault="006C623D" w:rsidP="002C43C8">
            <w:pPr>
              <w:rPr>
                <w:sz w:val="24"/>
                <w:szCs w:val="24"/>
              </w:rPr>
            </w:pPr>
          </w:p>
        </w:tc>
      </w:tr>
      <w:tr w:rsidR="006C623D" w:rsidRPr="00140CCB" w14:paraId="5D3C05B1" w14:textId="77777777" w:rsidTr="00A62C64">
        <w:trPr>
          <w:trHeight w:val="567"/>
          <w:jc w:val="center"/>
        </w:trPr>
        <w:tc>
          <w:tcPr>
            <w:tcW w:w="1083" w:type="dxa"/>
            <w:vMerge/>
            <w:vAlign w:val="center"/>
          </w:tcPr>
          <w:p w14:paraId="798BB913" w14:textId="77777777" w:rsidR="006C623D" w:rsidRPr="00140CCB" w:rsidRDefault="006C623D" w:rsidP="002C43C8">
            <w:pPr>
              <w:ind w:right="-170"/>
              <w:jc w:val="center"/>
              <w:rPr>
                <w:sz w:val="24"/>
                <w:szCs w:val="24"/>
              </w:rPr>
            </w:pPr>
          </w:p>
        </w:tc>
        <w:tc>
          <w:tcPr>
            <w:tcW w:w="2657" w:type="dxa"/>
            <w:vMerge/>
          </w:tcPr>
          <w:p w14:paraId="004812FB" w14:textId="77777777" w:rsidR="006C623D" w:rsidRPr="00140CCB" w:rsidRDefault="006C623D" w:rsidP="002C43C8">
            <w:pPr>
              <w:rPr>
                <w:sz w:val="24"/>
                <w:szCs w:val="24"/>
              </w:rPr>
            </w:pPr>
          </w:p>
        </w:tc>
        <w:tc>
          <w:tcPr>
            <w:tcW w:w="3508" w:type="dxa"/>
            <w:vAlign w:val="center"/>
          </w:tcPr>
          <w:p w14:paraId="680CCB12" w14:textId="77777777" w:rsidR="006C623D" w:rsidRPr="00140CCB" w:rsidRDefault="006C623D" w:rsidP="002C43C8">
            <w:pPr>
              <w:rPr>
                <w:sz w:val="24"/>
                <w:szCs w:val="24"/>
              </w:rPr>
            </w:pPr>
            <w:r w:rsidRPr="00140CCB">
              <w:rPr>
                <w:sz w:val="24"/>
                <w:szCs w:val="24"/>
              </w:rPr>
              <w:t>1.3 Mise à jour des Fiches de processus</w:t>
            </w:r>
          </w:p>
        </w:tc>
        <w:tc>
          <w:tcPr>
            <w:tcW w:w="1824" w:type="dxa"/>
            <w:vMerge/>
            <w:vAlign w:val="center"/>
          </w:tcPr>
          <w:p w14:paraId="4DD771F8" w14:textId="77777777" w:rsidR="006C623D" w:rsidRPr="00140CCB" w:rsidRDefault="006C623D" w:rsidP="002C43C8">
            <w:pPr>
              <w:rPr>
                <w:sz w:val="24"/>
                <w:szCs w:val="24"/>
              </w:rPr>
            </w:pPr>
          </w:p>
        </w:tc>
      </w:tr>
      <w:tr w:rsidR="006C623D" w:rsidRPr="00140CCB" w14:paraId="0FEDF24E" w14:textId="77777777" w:rsidTr="00A62C64">
        <w:trPr>
          <w:trHeight w:val="567"/>
          <w:jc w:val="center"/>
        </w:trPr>
        <w:tc>
          <w:tcPr>
            <w:tcW w:w="1083" w:type="dxa"/>
            <w:vMerge/>
            <w:vAlign w:val="center"/>
          </w:tcPr>
          <w:p w14:paraId="62B345E5" w14:textId="77777777" w:rsidR="006C623D" w:rsidRPr="00140CCB" w:rsidRDefault="006C623D" w:rsidP="002C43C8">
            <w:pPr>
              <w:ind w:right="-170"/>
              <w:jc w:val="center"/>
              <w:rPr>
                <w:sz w:val="24"/>
                <w:szCs w:val="24"/>
              </w:rPr>
            </w:pPr>
          </w:p>
        </w:tc>
        <w:tc>
          <w:tcPr>
            <w:tcW w:w="2657" w:type="dxa"/>
            <w:vMerge/>
          </w:tcPr>
          <w:p w14:paraId="128D3FEE" w14:textId="77777777" w:rsidR="006C623D" w:rsidRPr="00140CCB" w:rsidRDefault="006C623D" w:rsidP="002C43C8">
            <w:pPr>
              <w:rPr>
                <w:sz w:val="24"/>
                <w:szCs w:val="24"/>
              </w:rPr>
            </w:pPr>
          </w:p>
        </w:tc>
        <w:tc>
          <w:tcPr>
            <w:tcW w:w="3508" w:type="dxa"/>
            <w:vAlign w:val="center"/>
          </w:tcPr>
          <w:p w14:paraId="4FDA49DA" w14:textId="77777777" w:rsidR="006C623D" w:rsidRPr="00140CCB" w:rsidRDefault="006C623D" w:rsidP="002C43C8">
            <w:pPr>
              <w:rPr>
                <w:sz w:val="24"/>
                <w:szCs w:val="24"/>
              </w:rPr>
            </w:pPr>
            <w:r w:rsidRPr="00140CCB">
              <w:rPr>
                <w:sz w:val="24"/>
                <w:szCs w:val="24"/>
              </w:rPr>
              <w:t xml:space="preserve">1.4 Préparation revue de Direction </w:t>
            </w:r>
          </w:p>
        </w:tc>
        <w:tc>
          <w:tcPr>
            <w:tcW w:w="1824" w:type="dxa"/>
            <w:vMerge/>
            <w:vAlign w:val="center"/>
          </w:tcPr>
          <w:p w14:paraId="04501979" w14:textId="77777777" w:rsidR="006C623D" w:rsidRPr="00140CCB" w:rsidRDefault="006C623D" w:rsidP="002C43C8">
            <w:pPr>
              <w:rPr>
                <w:sz w:val="24"/>
                <w:szCs w:val="24"/>
              </w:rPr>
            </w:pPr>
          </w:p>
        </w:tc>
      </w:tr>
      <w:tr w:rsidR="006C623D" w:rsidRPr="00140CCB" w14:paraId="0D2AF2F2" w14:textId="77777777" w:rsidTr="00A62C64">
        <w:trPr>
          <w:trHeight w:val="567"/>
          <w:jc w:val="center"/>
        </w:trPr>
        <w:tc>
          <w:tcPr>
            <w:tcW w:w="1083" w:type="dxa"/>
            <w:vMerge/>
            <w:vAlign w:val="center"/>
          </w:tcPr>
          <w:p w14:paraId="3675486B" w14:textId="77777777" w:rsidR="006C623D" w:rsidRPr="00140CCB" w:rsidRDefault="006C623D" w:rsidP="002C43C8">
            <w:pPr>
              <w:ind w:right="-170"/>
              <w:jc w:val="center"/>
              <w:rPr>
                <w:sz w:val="24"/>
                <w:szCs w:val="24"/>
              </w:rPr>
            </w:pPr>
          </w:p>
        </w:tc>
        <w:tc>
          <w:tcPr>
            <w:tcW w:w="2657" w:type="dxa"/>
            <w:vMerge/>
          </w:tcPr>
          <w:p w14:paraId="4C67FF8C" w14:textId="77777777" w:rsidR="006C623D" w:rsidRPr="00140CCB" w:rsidRDefault="006C623D" w:rsidP="002C43C8">
            <w:pPr>
              <w:ind w:left="-190" w:firstLine="190"/>
              <w:rPr>
                <w:sz w:val="24"/>
                <w:szCs w:val="24"/>
              </w:rPr>
            </w:pPr>
          </w:p>
        </w:tc>
        <w:tc>
          <w:tcPr>
            <w:tcW w:w="3508" w:type="dxa"/>
            <w:vAlign w:val="center"/>
          </w:tcPr>
          <w:p w14:paraId="4CC36D0F" w14:textId="77777777" w:rsidR="006C623D" w:rsidRPr="00140CCB" w:rsidRDefault="006C623D" w:rsidP="002C43C8">
            <w:pPr>
              <w:ind w:left="-190" w:firstLine="190"/>
              <w:rPr>
                <w:sz w:val="24"/>
                <w:szCs w:val="24"/>
              </w:rPr>
            </w:pPr>
            <w:r w:rsidRPr="00140CCB">
              <w:rPr>
                <w:sz w:val="24"/>
                <w:szCs w:val="24"/>
              </w:rPr>
              <w:t>1.5 Déplacement AIA revue qualité</w:t>
            </w:r>
          </w:p>
        </w:tc>
        <w:tc>
          <w:tcPr>
            <w:tcW w:w="1824" w:type="dxa"/>
            <w:vMerge/>
            <w:vAlign w:val="center"/>
          </w:tcPr>
          <w:p w14:paraId="003BB211" w14:textId="77777777" w:rsidR="006C623D" w:rsidRPr="00140CCB" w:rsidRDefault="006C623D" w:rsidP="002C43C8">
            <w:pPr>
              <w:rPr>
                <w:sz w:val="24"/>
                <w:szCs w:val="24"/>
              </w:rPr>
            </w:pPr>
          </w:p>
        </w:tc>
      </w:tr>
      <w:tr w:rsidR="002C43C8" w:rsidRPr="00140CCB" w14:paraId="592F8634" w14:textId="77777777" w:rsidTr="002C43C8">
        <w:trPr>
          <w:jc w:val="center"/>
        </w:trPr>
        <w:tc>
          <w:tcPr>
            <w:tcW w:w="9072" w:type="dxa"/>
            <w:gridSpan w:val="4"/>
            <w:tcBorders>
              <w:top w:val="nil"/>
              <w:left w:val="nil"/>
              <w:bottom w:val="single" w:sz="4" w:space="0" w:color="auto"/>
              <w:right w:val="nil"/>
            </w:tcBorders>
            <w:vAlign w:val="center"/>
          </w:tcPr>
          <w:p w14:paraId="43B6ED4E" w14:textId="77777777" w:rsidR="00140CCB" w:rsidRPr="00140CCB" w:rsidRDefault="006C623D" w:rsidP="002C43C8">
            <w:pPr>
              <w:rPr>
                <w:sz w:val="24"/>
                <w:szCs w:val="24"/>
              </w:rPr>
            </w:pPr>
            <w:r w:rsidRPr="00140CCB">
              <w:rPr>
                <w:sz w:val="24"/>
                <w:szCs w:val="24"/>
              </w:rPr>
              <w:t>T0* : date de notification du marché</w:t>
            </w:r>
          </w:p>
          <w:p w14:paraId="5BBAA4D0" w14:textId="77777777" w:rsidR="006C623D" w:rsidRPr="00140CCB" w:rsidRDefault="006C623D" w:rsidP="002C43C8">
            <w:pPr>
              <w:rPr>
                <w:sz w:val="24"/>
                <w:szCs w:val="24"/>
              </w:rPr>
            </w:pPr>
          </w:p>
          <w:p w14:paraId="2251A82A" w14:textId="77777777" w:rsidR="006C623D" w:rsidRPr="00140CCB" w:rsidRDefault="006C623D" w:rsidP="006C623D">
            <w:pPr>
              <w:rPr>
                <w:sz w:val="24"/>
                <w:szCs w:val="24"/>
              </w:rPr>
            </w:pPr>
            <w:r w:rsidRPr="00140CCB">
              <w:rPr>
                <w:sz w:val="24"/>
                <w:szCs w:val="24"/>
              </w:rPr>
              <w:t>Pour chaque TRANCHE OPTIONNELLE :</w:t>
            </w:r>
          </w:p>
          <w:p w14:paraId="31AD1C9D" w14:textId="77777777" w:rsidR="002C43C8" w:rsidRPr="00140CCB" w:rsidRDefault="002C43C8" w:rsidP="006C623D">
            <w:pPr>
              <w:rPr>
                <w:sz w:val="24"/>
                <w:szCs w:val="24"/>
              </w:rPr>
            </w:pPr>
            <w:r w:rsidRPr="00140CCB">
              <w:rPr>
                <w:sz w:val="24"/>
                <w:szCs w:val="24"/>
              </w:rPr>
              <w:t xml:space="preserve"> </w:t>
            </w:r>
          </w:p>
        </w:tc>
      </w:tr>
      <w:tr w:rsidR="002C43C8" w:rsidRPr="00140CCB" w14:paraId="4FE991BB" w14:textId="77777777" w:rsidTr="00A62C64">
        <w:trPr>
          <w:trHeight w:val="567"/>
          <w:jc w:val="center"/>
        </w:trPr>
        <w:tc>
          <w:tcPr>
            <w:tcW w:w="1083" w:type="dxa"/>
            <w:tcBorders>
              <w:top w:val="single" w:sz="4" w:space="0" w:color="auto"/>
            </w:tcBorders>
            <w:vAlign w:val="center"/>
          </w:tcPr>
          <w:p w14:paraId="0F3C6A8F" w14:textId="77777777" w:rsidR="002C43C8" w:rsidRPr="00140CCB" w:rsidRDefault="002C43C8" w:rsidP="002C43C8">
            <w:pPr>
              <w:rPr>
                <w:sz w:val="24"/>
                <w:szCs w:val="24"/>
              </w:rPr>
            </w:pPr>
            <w:r w:rsidRPr="00140CCB">
              <w:rPr>
                <w:sz w:val="24"/>
                <w:szCs w:val="24"/>
              </w:rPr>
              <w:t>POSTES</w:t>
            </w:r>
          </w:p>
        </w:tc>
        <w:tc>
          <w:tcPr>
            <w:tcW w:w="6165" w:type="dxa"/>
            <w:gridSpan w:val="2"/>
            <w:tcBorders>
              <w:top w:val="single" w:sz="4" w:space="0" w:color="auto"/>
            </w:tcBorders>
            <w:vAlign w:val="center"/>
          </w:tcPr>
          <w:p w14:paraId="1BD0B87B" w14:textId="77777777" w:rsidR="002C43C8" w:rsidRPr="00140CCB" w:rsidRDefault="002C43C8" w:rsidP="002C43C8">
            <w:pPr>
              <w:rPr>
                <w:sz w:val="24"/>
                <w:szCs w:val="24"/>
              </w:rPr>
            </w:pPr>
            <w:r w:rsidRPr="00140CCB">
              <w:rPr>
                <w:sz w:val="24"/>
                <w:szCs w:val="24"/>
              </w:rPr>
              <w:t>DESIGNATION</w:t>
            </w:r>
          </w:p>
        </w:tc>
        <w:tc>
          <w:tcPr>
            <w:tcW w:w="1824" w:type="dxa"/>
            <w:tcBorders>
              <w:top w:val="single" w:sz="4" w:space="0" w:color="auto"/>
            </w:tcBorders>
            <w:vAlign w:val="center"/>
          </w:tcPr>
          <w:p w14:paraId="314219EE" w14:textId="77777777" w:rsidR="002C43C8" w:rsidRPr="00140CCB" w:rsidRDefault="006C623D" w:rsidP="002C43C8">
            <w:pPr>
              <w:jc w:val="center"/>
              <w:rPr>
                <w:sz w:val="24"/>
                <w:szCs w:val="24"/>
              </w:rPr>
            </w:pPr>
            <w:r w:rsidRPr="00140CCB">
              <w:rPr>
                <w:color w:val="000000"/>
                <w:sz w:val="24"/>
                <w:szCs w:val="24"/>
              </w:rPr>
              <w:t>Délai de présentation aux opérations de vérification</w:t>
            </w:r>
          </w:p>
        </w:tc>
      </w:tr>
      <w:tr w:rsidR="006C623D" w:rsidRPr="00140CCB" w14:paraId="5CB94A7D" w14:textId="77777777" w:rsidTr="00A62C64">
        <w:trPr>
          <w:trHeight w:val="567"/>
          <w:jc w:val="center"/>
        </w:trPr>
        <w:tc>
          <w:tcPr>
            <w:tcW w:w="1083" w:type="dxa"/>
            <w:vMerge w:val="restart"/>
            <w:vAlign w:val="center"/>
          </w:tcPr>
          <w:p w14:paraId="4E889DB5" w14:textId="77777777" w:rsidR="006C623D" w:rsidRPr="00140CCB" w:rsidRDefault="006C623D" w:rsidP="00652798">
            <w:pPr>
              <w:jc w:val="center"/>
              <w:rPr>
                <w:sz w:val="24"/>
                <w:szCs w:val="24"/>
              </w:rPr>
            </w:pPr>
            <w:r w:rsidRPr="00140CCB">
              <w:rPr>
                <w:sz w:val="24"/>
                <w:szCs w:val="24"/>
              </w:rPr>
              <w:t>1</w:t>
            </w:r>
          </w:p>
          <w:p w14:paraId="6A16FC5F" w14:textId="77777777" w:rsidR="006C623D" w:rsidRPr="00140CCB" w:rsidRDefault="006C623D" w:rsidP="002C43C8">
            <w:pPr>
              <w:rPr>
                <w:sz w:val="24"/>
                <w:szCs w:val="24"/>
              </w:rPr>
            </w:pPr>
          </w:p>
        </w:tc>
        <w:tc>
          <w:tcPr>
            <w:tcW w:w="2657" w:type="dxa"/>
            <w:vMerge w:val="restart"/>
            <w:vAlign w:val="center"/>
          </w:tcPr>
          <w:p w14:paraId="0EDCBDA1" w14:textId="77777777" w:rsidR="006C623D" w:rsidRPr="00140CCB" w:rsidRDefault="006C623D" w:rsidP="00652798">
            <w:pPr>
              <w:jc w:val="left"/>
              <w:rPr>
                <w:sz w:val="24"/>
                <w:szCs w:val="24"/>
              </w:rPr>
            </w:pPr>
            <w:r w:rsidRPr="00140CCB">
              <w:rPr>
                <w:sz w:val="24"/>
                <w:szCs w:val="24"/>
              </w:rPr>
              <w:t xml:space="preserve">REVUES DE </w:t>
            </w:r>
            <w:r w:rsidR="00652798" w:rsidRPr="00140CCB">
              <w:rPr>
                <w:sz w:val="24"/>
                <w:szCs w:val="24"/>
              </w:rPr>
              <w:t xml:space="preserve">PROCESSUS </w:t>
            </w:r>
          </w:p>
        </w:tc>
        <w:tc>
          <w:tcPr>
            <w:tcW w:w="3508" w:type="dxa"/>
            <w:vAlign w:val="center"/>
          </w:tcPr>
          <w:p w14:paraId="4563794B" w14:textId="77777777" w:rsidR="006C623D" w:rsidRPr="00140CCB" w:rsidRDefault="006C623D" w:rsidP="002C43C8">
            <w:pPr>
              <w:rPr>
                <w:sz w:val="24"/>
                <w:szCs w:val="24"/>
              </w:rPr>
            </w:pPr>
            <w:r w:rsidRPr="00140CCB">
              <w:rPr>
                <w:sz w:val="24"/>
                <w:szCs w:val="24"/>
              </w:rPr>
              <w:t xml:space="preserve">1.1 Revues 16 processus </w:t>
            </w:r>
          </w:p>
        </w:tc>
        <w:tc>
          <w:tcPr>
            <w:tcW w:w="1824" w:type="dxa"/>
            <w:vMerge w:val="restart"/>
            <w:vAlign w:val="center"/>
          </w:tcPr>
          <w:p w14:paraId="143107BE" w14:textId="77777777" w:rsidR="006C623D" w:rsidRPr="00140CCB" w:rsidRDefault="006C623D" w:rsidP="00652798">
            <w:pPr>
              <w:jc w:val="center"/>
              <w:rPr>
                <w:sz w:val="24"/>
                <w:szCs w:val="24"/>
              </w:rPr>
            </w:pPr>
            <w:r w:rsidRPr="00140CCB">
              <w:rPr>
                <w:sz w:val="24"/>
                <w:szCs w:val="24"/>
              </w:rPr>
              <w:t>12 mois</w:t>
            </w:r>
          </w:p>
          <w:p w14:paraId="3802C12A" w14:textId="77777777" w:rsidR="006C623D" w:rsidRPr="00140CCB" w:rsidRDefault="006C623D" w:rsidP="002C43C8">
            <w:pPr>
              <w:rPr>
                <w:sz w:val="24"/>
                <w:szCs w:val="24"/>
              </w:rPr>
            </w:pPr>
          </w:p>
        </w:tc>
      </w:tr>
      <w:tr w:rsidR="006C623D" w:rsidRPr="00140CCB" w14:paraId="3423C7BF" w14:textId="77777777" w:rsidTr="00A62C64">
        <w:trPr>
          <w:trHeight w:val="567"/>
          <w:jc w:val="center"/>
        </w:trPr>
        <w:tc>
          <w:tcPr>
            <w:tcW w:w="1083" w:type="dxa"/>
            <w:vMerge/>
            <w:vAlign w:val="center"/>
          </w:tcPr>
          <w:p w14:paraId="4B6B7C45" w14:textId="77777777" w:rsidR="006C623D" w:rsidRPr="00140CCB" w:rsidRDefault="006C623D" w:rsidP="002C43C8">
            <w:pPr>
              <w:rPr>
                <w:sz w:val="24"/>
                <w:szCs w:val="24"/>
              </w:rPr>
            </w:pPr>
          </w:p>
        </w:tc>
        <w:tc>
          <w:tcPr>
            <w:tcW w:w="2657" w:type="dxa"/>
            <w:vMerge/>
            <w:vAlign w:val="center"/>
          </w:tcPr>
          <w:p w14:paraId="758B3B41" w14:textId="77777777" w:rsidR="006C623D" w:rsidRPr="00140CCB" w:rsidRDefault="006C623D" w:rsidP="002C43C8">
            <w:pPr>
              <w:rPr>
                <w:sz w:val="24"/>
                <w:szCs w:val="24"/>
              </w:rPr>
            </w:pPr>
          </w:p>
        </w:tc>
        <w:tc>
          <w:tcPr>
            <w:tcW w:w="3508" w:type="dxa"/>
            <w:vAlign w:val="center"/>
          </w:tcPr>
          <w:p w14:paraId="796D24CC" w14:textId="77777777" w:rsidR="006C623D" w:rsidRPr="00140CCB" w:rsidRDefault="006C623D" w:rsidP="002C43C8">
            <w:pPr>
              <w:rPr>
                <w:sz w:val="24"/>
                <w:szCs w:val="24"/>
              </w:rPr>
            </w:pPr>
            <w:r w:rsidRPr="00140CCB">
              <w:rPr>
                <w:sz w:val="24"/>
                <w:szCs w:val="24"/>
              </w:rPr>
              <w:t>1.2 Mise à jour des Fiches de processus</w:t>
            </w:r>
          </w:p>
        </w:tc>
        <w:tc>
          <w:tcPr>
            <w:tcW w:w="1824" w:type="dxa"/>
            <w:vMerge/>
            <w:vAlign w:val="center"/>
          </w:tcPr>
          <w:p w14:paraId="6B298D6F" w14:textId="77777777" w:rsidR="006C623D" w:rsidRPr="00140CCB" w:rsidRDefault="006C623D" w:rsidP="002C43C8">
            <w:pPr>
              <w:rPr>
                <w:sz w:val="24"/>
                <w:szCs w:val="24"/>
              </w:rPr>
            </w:pPr>
          </w:p>
        </w:tc>
      </w:tr>
      <w:tr w:rsidR="006C623D" w:rsidRPr="00140CCB" w14:paraId="51B60CEC" w14:textId="77777777" w:rsidTr="00A62C64">
        <w:trPr>
          <w:trHeight w:val="567"/>
          <w:jc w:val="center"/>
        </w:trPr>
        <w:tc>
          <w:tcPr>
            <w:tcW w:w="1083" w:type="dxa"/>
            <w:vMerge/>
            <w:vAlign w:val="center"/>
          </w:tcPr>
          <w:p w14:paraId="5BB2BDEE" w14:textId="77777777" w:rsidR="006C623D" w:rsidRPr="00140CCB" w:rsidRDefault="006C623D" w:rsidP="002C43C8">
            <w:pPr>
              <w:rPr>
                <w:sz w:val="24"/>
                <w:szCs w:val="24"/>
              </w:rPr>
            </w:pPr>
          </w:p>
        </w:tc>
        <w:tc>
          <w:tcPr>
            <w:tcW w:w="2657" w:type="dxa"/>
            <w:vMerge/>
            <w:vAlign w:val="center"/>
          </w:tcPr>
          <w:p w14:paraId="732D419A" w14:textId="77777777" w:rsidR="006C623D" w:rsidRPr="00140CCB" w:rsidRDefault="006C623D" w:rsidP="002C43C8">
            <w:pPr>
              <w:rPr>
                <w:sz w:val="24"/>
                <w:szCs w:val="24"/>
              </w:rPr>
            </w:pPr>
          </w:p>
        </w:tc>
        <w:tc>
          <w:tcPr>
            <w:tcW w:w="3508" w:type="dxa"/>
            <w:vAlign w:val="center"/>
          </w:tcPr>
          <w:p w14:paraId="2A3AB199" w14:textId="77777777" w:rsidR="006C623D" w:rsidRPr="00140CCB" w:rsidRDefault="006C623D" w:rsidP="002C43C8">
            <w:pPr>
              <w:rPr>
                <w:sz w:val="24"/>
                <w:szCs w:val="24"/>
              </w:rPr>
            </w:pPr>
            <w:r w:rsidRPr="00140CCB">
              <w:rPr>
                <w:sz w:val="24"/>
                <w:szCs w:val="24"/>
              </w:rPr>
              <w:t xml:space="preserve">1.3 Préparation revue de Direction </w:t>
            </w:r>
          </w:p>
        </w:tc>
        <w:tc>
          <w:tcPr>
            <w:tcW w:w="1824" w:type="dxa"/>
            <w:vMerge/>
            <w:vAlign w:val="center"/>
          </w:tcPr>
          <w:p w14:paraId="28BC0FC7" w14:textId="77777777" w:rsidR="006C623D" w:rsidRPr="00140CCB" w:rsidRDefault="006C623D" w:rsidP="002C43C8">
            <w:pPr>
              <w:rPr>
                <w:sz w:val="24"/>
                <w:szCs w:val="24"/>
              </w:rPr>
            </w:pPr>
          </w:p>
        </w:tc>
      </w:tr>
      <w:tr w:rsidR="006C623D" w:rsidRPr="00140CCB" w14:paraId="53DE3D37" w14:textId="77777777" w:rsidTr="00A62C64">
        <w:trPr>
          <w:trHeight w:val="567"/>
          <w:jc w:val="center"/>
        </w:trPr>
        <w:tc>
          <w:tcPr>
            <w:tcW w:w="1083" w:type="dxa"/>
            <w:vMerge/>
            <w:vAlign w:val="center"/>
          </w:tcPr>
          <w:p w14:paraId="501AAC73" w14:textId="77777777" w:rsidR="006C623D" w:rsidRPr="00140CCB" w:rsidRDefault="006C623D" w:rsidP="002C43C8">
            <w:pPr>
              <w:rPr>
                <w:sz w:val="24"/>
                <w:szCs w:val="24"/>
              </w:rPr>
            </w:pPr>
          </w:p>
        </w:tc>
        <w:tc>
          <w:tcPr>
            <w:tcW w:w="2657" w:type="dxa"/>
            <w:vMerge/>
            <w:vAlign w:val="center"/>
          </w:tcPr>
          <w:p w14:paraId="2A569524" w14:textId="77777777" w:rsidR="006C623D" w:rsidRPr="00140CCB" w:rsidRDefault="006C623D" w:rsidP="002C43C8">
            <w:pPr>
              <w:rPr>
                <w:sz w:val="24"/>
                <w:szCs w:val="24"/>
              </w:rPr>
            </w:pPr>
          </w:p>
        </w:tc>
        <w:tc>
          <w:tcPr>
            <w:tcW w:w="3508" w:type="dxa"/>
            <w:vAlign w:val="center"/>
          </w:tcPr>
          <w:p w14:paraId="56A445FE" w14:textId="77777777" w:rsidR="006C623D" w:rsidRPr="00140CCB" w:rsidRDefault="006C623D" w:rsidP="002C43C8">
            <w:pPr>
              <w:rPr>
                <w:sz w:val="24"/>
                <w:szCs w:val="24"/>
              </w:rPr>
            </w:pPr>
            <w:r w:rsidRPr="00140CCB">
              <w:rPr>
                <w:sz w:val="24"/>
                <w:szCs w:val="24"/>
              </w:rPr>
              <w:t>1.4 Déplacement AIA revue qualité</w:t>
            </w:r>
          </w:p>
        </w:tc>
        <w:tc>
          <w:tcPr>
            <w:tcW w:w="1824" w:type="dxa"/>
            <w:vMerge/>
            <w:vAlign w:val="center"/>
          </w:tcPr>
          <w:p w14:paraId="771DF8C9" w14:textId="77777777" w:rsidR="006C623D" w:rsidRPr="00140CCB" w:rsidRDefault="006C623D" w:rsidP="002C43C8">
            <w:pPr>
              <w:rPr>
                <w:sz w:val="24"/>
                <w:szCs w:val="24"/>
              </w:rPr>
            </w:pPr>
          </w:p>
        </w:tc>
      </w:tr>
    </w:tbl>
    <w:p w14:paraId="0FDF4D1C" w14:textId="77777777" w:rsidR="00CD1D4D" w:rsidRPr="00140CCB" w:rsidRDefault="00CD1D4D">
      <w:pPr>
        <w:pStyle w:val="DGANormal"/>
        <w:rPr>
          <w:szCs w:val="24"/>
        </w:rPr>
      </w:pPr>
    </w:p>
    <w:p w14:paraId="049DF4C1" w14:textId="77777777" w:rsidR="00CD1D4D" w:rsidRPr="00140CCB" w:rsidRDefault="00CD1D4D">
      <w:pPr>
        <w:pStyle w:val="DGANormal"/>
        <w:rPr>
          <w:szCs w:val="24"/>
        </w:rPr>
      </w:pPr>
    </w:p>
    <w:p w14:paraId="3AC351D3" w14:textId="77777777" w:rsidR="00CD1D4D" w:rsidRPr="00140CCB" w:rsidRDefault="00CD1D4D" w:rsidP="0072699B">
      <w:pPr>
        <w:pStyle w:val="DGATitre3"/>
        <w:spacing w:before="0"/>
        <w:rPr>
          <w:szCs w:val="24"/>
        </w:rPr>
      </w:pPr>
      <w:r w:rsidRPr="00140CCB">
        <w:rPr>
          <w:szCs w:val="24"/>
        </w:rPr>
        <w:t>Livraison des documents</w:t>
      </w:r>
    </w:p>
    <w:p w14:paraId="7226F0F4" w14:textId="77777777" w:rsidR="00CD1D4D" w:rsidRPr="00140CCB" w:rsidRDefault="00CD1D4D">
      <w:pPr>
        <w:pStyle w:val="DGANormal"/>
        <w:rPr>
          <w:szCs w:val="24"/>
        </w:rPr>
      </w:pPr>
      <w:r w:rsidRPr="00140CCB">
        <w:rPr>
          <w:szCs w:val="24"/>
        </w:rPr>
        <w:t>Les documents à fournir par le titulaire au titre du marché sont livrés au(x) service(s) destinataire(s) et pour le nombre d’exemplaire(s) précisés dans le cahier des clauses techniques particulières cité à l’article 1.</w:t>
      </w:r>
      <w:r w:rsidR="009257E0" w:rsidRPr="00140CCB">
        <w:rPr>
          <w:szCs w:val="24"/>
        </w:rPr>
        <w:t>1.</w:t>
      </w:r>
      <w:r w:rsidR="00655484" w:rsidRPr="00140CCB">
        <w:rPr>
          <w:szCs w:val="24"/>
        </w:rPr>
        <w:t>3</w:t>
      </w:r>
      <w:r w:rsidRPr="00140CCB">
        <w:rPr>
          <w:szCs w:val="24"/>
        </w:rPr>
        <w:t xml:space="preserve"> ci-avant.</w:t>
      </w:r>
    </w:p>
    <w:p w14:paraId="5AF6B0A8" w14:textId="77777777" w:rsidR="00CD1D4D" w:rsidRPr="00140CCB" w:rsidRDefault="00CD1D4D">
      <w:pPr>
        <w:pStyle w:val="DGANormal"/>
        <w:rPr>
          <w:szCs w:val="24"/>
        </w:rPr>
      </w:pPr>
    </w:p>
    <w:p w14:paraId="44E40C26" w14:textId="77777777" w:rsidR="00CD1D4D" w:rsidRPr="00140CCB" w:rsidRDefault="00CD1D4D">
      <w:pPr>
        <w:pStyle w:val="DGATitre2"/>
        <w:rPr>
          <w:sz w:val="24"/>
          <w:szCs w:val="24"/>
        </w:rPr>
      </w:pPr>
      <w:r w:rsidRPr="00140CCB">
        <w:rPr>
          <w:sz w:val="24"/>
          <w:szCs w:val="24"/>
        </w:rPr>
        <w:t xml:space="preserve">Pénalités </w:t>
      </w:r>
    </w:p>
    <w:p w14:paraId="7BB2F5F4" w14:textId="77777777" w:rsidR="00CD1D4D" w:rsidRPr="00140CCB" w:rsidRDefault="00CD1D4D">
      <w:pPr>
        <w:pStyle w:val="DGATitre4"/>
        <w:rPr>
          <w:szCs w:val="24"/>
        </w:rPr>
      </w:pPr>
      <w:r w:rsidRPr="00140CCB">
        <w:rPr>
          <w:szCs w:val="24"/>
        </w:rPr>
        <w:t>Pénalités pour retard</w:t>
      </w:r>
    </w:p>
    <w:p w14:paraId="1B927DEA" w14:textId="77777777" w:rsidR="00DD3CFE" w:rsidRPr="00140CCB" w:rsidRDefault="00C520BB" w:rsidP="00DD3CFE">
      <w:pPr>
        <w:pStyle w:val="DGANormal"/>
        <w:rPr>
          <w:szCs w:val="24"/>
        </w:rPr>
      </w:pPr>
      <w:r w:rsidRPr="00140CCB">
        <w:rPr>
          <w:szCs w:val="24"/>
        </w:rPr>
        <w:t xml:space="preserve">Si les délais fixés </w:t>
      </w:r>
      <w:r w:rsidR="00652798" w:rsidRPr="00140CCB">
        <w:rPr>
          <w:szCs w:val="24"/>
        </w:rPr>
        <w:t xml:space="preserve">dans le cahier des clauses techniques particulières cité à l’article 1.1.3 ci-avant, </w:t>
      </w:r>
      <w:r w:rsidRPr="00140CCB">
        <w:rPr>
          <w:szCs w:val="24"/>
        </w:rPr>
        <w:t>sont dépassés</w:t>
      </w:r>
      <w:r w:rsidR="00DD3CFE" w:rsidRPr="00140CCB">
        <w:rPr>
          <w:szCs w:val="24"/>
        </w:rPr>
        <w:t xml:space="preserve">, des pénalités </w:t>
      </w:r>
      <w:r w:rsidR="00D256FB" w:rsidRPr="00140CCB">
        <w:rPr>
          <w:szCs w:val="24"/>
        </w:rPr>
        <w:t>seront</w:t>
      </w:r>
      <w:r w:rsidR="00DD3CFE" w:rsidRPr="00140CCB">
        <w:rPr>
          <w:szCs w:val="24"/>
        </w:rPr>
        <w:t xml:space="preserve"> calculées, par dérogation aux dispositions de l’article 14.1 du CCAG/PI, par application de la formule suivante :</w:t>
      </w:r>
    </w:p>
    <w:p w14:paraId="5DF53F9D" w14:textId="77777777" w:rsidR="00DD3CFE" w:rsidRPr="00140CCB" w:rsidRDefault="00DD3CFE" w:rsidP="00CC456A">
      <w:pPr>
        <w:pStyle w:val="DGANormal"/>
        <w:spacing w:before="120" w:after="120"/>
        <w:rPr>
          <w:szCs w:val="24"/>
        </w:rPr>
      </w:pPr>
      <w:r w:rsidRPr="00140CCB">
        <w:rPr>
          <w:szCs w:val="24"/>
        </w:rPr>
        <w:tab/>
      </w:r>
      <w:r w:rsidRPr="00140CCB">
        <w:rPr>
          <w:szCs w:val="24"/>
        </w:rPr>
        <w:tab/>
        <w:t>P = V * R / 100</w:t>
      </w:r>
    </w:p>
    <w:p w14:paraId="2496606D" w14:textId="77777777" w:rsidR="00DD3CFE" w:rsidRPr="00140CCB" w:rsidRDefault="00DD3CFE" w:rsidP="00CC456A">
      <w:pPr>
        <w:pStyle w:val="DGANormal"/>
        <w:spacing w:after="60"/>
        <w:rPr>
          <w:szCs w:val="24"/>
        </w:rPr>
      </w:pPr>
      <w:r w:rsidRPr="00140CCB">
        <w:rPr>
          <w:szCs w:val="24"/>
        </w:rPr>
        <w:lastRenderedPageBreak/>
        <w:t>dans laquelle</w:t>
      </w:r>
      <w:r w:rsidR="00CC456A" w:rsidRPr="00140CCB">
        <w:rPr>
          <w:szCs w:val="24"/>
        </w:rPr>
        <w:t> :</w:t>
      </w:r>
    </w:p>
    <w:p w14:paraId="37FDE8C6" w14:textId="77777777" w:rsidR="00DD3CFE" w:rsidRPr="00140CCB" w:rsidRDefault="00DD3CFE" w:rsidP="00DD3CFE">
      <w:pPr>
        <w:pStyle w:val="DGANormal"/>
        <w:rPr>
          <w:szCs w:val="24"/>
        </w:rPr>
      </w:pPr>
      <w:r w:rsidRPr="00140CCB">
        <w:rPr>
          <w:szCs w:val="24"/>
        </w:rPr>
        <w:t xml:space="preserve">P = montant des pénalités </w:t>
      </w:r>
    </w:p>
    <w:p w14:paraId="22D7D018" w14:textId="77777777" w:rsidR="00DD3CFE" w:rsidRPr="00140CCB" w:rsidRDefault="00DD3CFE" w:rsidP="00DD3CFE">
      <w:pPr>
        <w:pStyle w:val="DGANormal"/>
        <w:rPr>
          <w:szCs w:val="24"/>
        </w:rPr>
      </w:pPr>
      <w:r w:rsidRPr="00140CCB">
        <w:rPr>
          <w:szCs w:val="24"/>
        </w:rPr>
        <w:t xml:space="preserve">V = valeur pénalisée, </w:t>
      </w:r>
      <w:r w:rsidR="005E4324" w:rsidRPr="00140CCB">
        <w:rPr>
          <w:szCs w:val="24"/>
        </w:rPr>
        <w:t xml:space="preserve">soit le </w:t>
      </w:r>
      <w:r w:rsidR="004411F7" w:rsidRPr="00140CCB">
        <w:rPr>
          <w:szCs w:val="24"/>
        </w:rPr>
        <w:t>prix HT hors variation de prix</w:t>
      </w:r>
      <w:r w:rsidR="005E4324" w:rsidRPr="00140CCB">
        <w:rPr>
          <w:szCs w:val="24"/>
        </w:rPr>
        <w:t xml:space="preserve">, </w:t>
      </w:r>
      <w:r w:rsidR="002B0942" w:rsidRPr="00140CCB">
        <w:rPr>
          <w:szCs w:val="24"/>
        </w:rPr>
        <w:t>du lot de liquidation tel que défini à l’article ci-avant présenté en retard</w:t>
      </w:r>
    </w:p>
    <w:p w14:paraId="4C56EC3B" w14:textId="77777777" w:rsidR="00DD3CFE" w:rsidRPr="00140CCB" w:rsidRDefault="00DD3CFE" w:rsidP="00CC456A">
      <w:pPr>
        <w:pStyle w:val="DGANormal"/>
        <w:rPr>
          <w:szCs w:val="24"/>
        </w:rPr>
      </w:pPr>
      <w:r w:rsidRPr="00140CCB">
        <w:rPr>
          <w:szCs w:val="24"/>
        </w:rPr>
        <w:t xml:space="preserve">R = </w:t>
      </w:r>
      <w:r w:rsidR="002B0942" w:rsidRPr="00140CCB">
        <w:rPr>
          <w:szCs w:val="24"/>
        </w:rPr>
        <w:t xml:space="preserve">nombre de jours </w:t>
      </w:r>
      <w:r w:rsidR="005E4324" w:rsidRPr="00140CCB">
        <w:rPr>
          <w:szCs w:val="24"/>
        </w:rPr>
        <w:t>calendaires</w:t>
      </w:r>
      <w:r w:rsidR="002B0942" w:rsidRPr="00140CCB">
        <w:rPr>
          <w:szCs w:val="24"/>
        </w:rPr>
        <w:t xml:space="preserve"> </w:t>
      </w:r>
      <w:r w:rsidR="005E4324" w:rsidRPr="00140CCB">
        <w:rPr>
          <w:szCs w:val="24"/>
        </w:rPr>
        <w:t>de retard</w:t>
      </w:r>
      <w:r w:rsidRPr="00140CCB">
        <w:rPr>
          <w:szCs w:val="24"/>
        </w:rPr>
        <w:t xml:space="preserve"> </w:t>
      </w:r>
    </w:p>
    <w:p w14:paraId="3DB16029" w14:textId="0EA7D467" w:rsidR="00CD1D4D" w:rsidRPr="00140CCB" w:rsidRDefault="00CD1D4D" w:rsidP="00B03AA9">
      <w:pPr>
        <w:pStyle w:val="DGANormal"/>
        <w:spacing w:before="120"/>
        <w:rPr>
          <w:szCs w:val="24"/>
        </w:rPr>
      </w:pPr>
      <w:r w:rsidRPr="00140CCB">
        <w:rPr>
          <w:szCs w:val="24"/>
        </w:rPr>
        <w:t xml:space="preserve">En cas de cotraitance, les pénalités sont précomptées selon la répartition par cotraitant dans le cas où celle-ci est définie à </w:t>
      </w:r>
      <w:r w:rsidR="00500FD2">
        <w:rPr>
          <w:szCs w:val="24"/>
        </w:rPr>
        <w:t>l’article 2.2</w:t>
      </w:r>
      <w:r w:rsidRPr="00140CCB">
        <w:rPr>
          <w:szCs w:val="24"/>
        </w:rPr>
        <w:t>.</w:t>
      </w:r>
    </w:p>
    <w:p w14:paraId="58C2DEBB" w14:textId="77777777" w:rsidR="00D60945" w:rsidRPr="00140CCB" w:rsidRDefault="00377166" w:rsidP="00377166">
      <w:pPr>
        <w:spacing w:before="120"/>
        <w:ind w:left="567"/>
        <w:rPr>
          <w:sz w:val="24"/>
          <w:szCs w:val="24"/>
        </w:rPr>
      </w:pPr>
      <w:r w:rsidRPr="00140CCB">
        <w:rPr>
          <w:sz w:val="24"/>
          <w:szCs w:val="24"/>
        </w:rPr>
        <w:t>Par dérogation aux dispositions de l’article 14.1.1 du CCAG/PI, les pénalités encourues par le titulaire sont préalablement précomptées par l’Acheteur sur le paiement des factures présentées ou sur les sommes restant dues au titulaire, ou à défaut, font l’objet de l’émission d’un titre de perception.  Le décompte des pénalités précomptées est notifié au titulaire qui est admis à présenter ses observations à l’Acheteur dans un délai d’un mois à compter de la notification de ce décompte. A défaut de réponse du titulaire dans le délai d’un mois, ce dernier est réputé avoir accepté les pénalités qui deviendront de fait définitives à ce stade.</w:t>
      </w:r>
    </w:p>
    <w:p w14:paraId="46E7A3F8" w14:textId="77777777" w:rsidR="00377166" w:rsidRPr="00140CCB" w:rsidRDefault="00D60945" w:rsidP="00377166">
      <w:pPr>
        <w:spacing w:before="120"/>
        <w:ind w:left="567"/>
        <w:rPr>
          <w:sz w:val="24"/>
          <w:szCs w:val="24"/>
        </w:rPr>
      </w:pPr>
      <w:r w:rsidRPr="00140CCB">
        <w:rPr>
          <w:sz w:val="24"/>
          <w:szCs w:val="24"/>
        </w:rPr>
        <w:t xml:space="preserve">Lorsque le décompte notifié n’appelle aucune observation de la part du titulaire, ce dernier est invité à en informer dans les meilleurs délais le </w:t>
      </w:r>
      <w:r w:rsidR="00C051A1" w:rsidRPr="00140CCB">
        <w:rPr>
          <w:sz w:val="24"/>
          <w:szCs w:val="24"/>
        </w:rPr>
        <w:t>bureau expertise juridique (HAEJ)</w:t>
      </w:r>
      <w:r w:rsidRPr="00140CCB">
        <w:rPr>
          <w:sz w:val="24"/>
          <w:szCs w:val="24"/>
        </w:rPr>
        <w:t xml:space="preserve"> par courriel à l’adresse fonctionnelle indiquée à l’article 12.1.</w:t>
      </w:r>
      <w:r w:rsidR="00377166" w:rsidRPr="00140CCB">
        <w:rPr>
          <w:sz w:val="24"/>
          <w:szCs w:val="24"/>
        </w:rPr>
        <w:t xml:space="preserve"> </w:t>
      </w:r>
    </w:p>
    <w:p w14:paraId="3F8A3A7C" w14:textId="77777777" w:rsidR="00377166" w:rsidRPr="00140CCB" w:rsidRDefault="00377166" w:rsidP="00377166">
      <w:pPr>
        <w:spacing w:before="120"/>
        <w:ind w:left="567"/>
        <w:rPr>
          <w:sz w:val="24"/>
          <w:szCs w:val="24"/>
        </w:rPr>
      </w:pPr>
      <w:r w:rsidRPr="00140CCB">
        <w:rPr>
          <w:sz w:val="24"/>
          <w:szCs w:val="24"/>
        </w:rPr>
        <w:t>Par dérogation à l’article 14.1.2 du CCAG/PI, le montant total des pénalités de retard n’est pas plafonné.</w:t>
      </w:r>
    </w:p>
    <w:p w14:paraId="34F27546" w14:textId="77777777" w:rsidR="00377166" w:rsidRPr="00140CCB" w:rsidRDefault="00377166" w:rsidP="00F2118A">
      <w:pPr>
        <w:spacing w:before="120"/>
        <w:ind w:left="567"/>
        <w:rPr>
          <w:sz w:val="24"/>
          <w:szCs w:val="24"/>
        </w:rPr>
      </w:pPr>
      <w:r w:rsidRPr="00140CCB">
        <w:rPr>
          <w:sz w:val="24"/>
          <w:szCs w:val="24"/>
        </w:rPr>
        <w:t xml:space="preserve">Par dérogation à l’article 14.1.3 du CCAG/PI, le titulaire est exonéré automatiquement des pénalités dont le montant cumulé ne dépasse pas </w:t>
      </w:r>
      <w:r w:rsidR="00C520BB" w:rsidRPr="00140CCB">
        <w:rPr>
          <w:sz w:val="24"/>
          <w:szCs w:val="24"/>
        </w:rPr>
        <w:t>300 €</w:t>
      </w:r>
      <w:r w:rsidRPr="00140CCB">
        <w:rPr>
          <w:sz w:val="24"/>
          <w:szCs w:val="24"/>
        </w:rPr>
        <w:t xml:space="preserve"> sur le lot de liquidation financière concerné. Lesdites pénalités ne seront donc pas appliquées.</w:t>
      </w:r>
    </w:p>
    <w:p w14:paraId="5489CA2E" w14:textId="77777777" w:rsidR="000E4456" w:rsidRPr="00140CCB" w:rsidRDefault="000E4456">
      <w:pPr>
        <w:pStyle w:val="DGANormal"/>
        <w:rPr>
          <w:szCs w:val="24"/>
        </w:rPr>
      </w:pPr>
    </w:p>
    <w:p w14:paraId="451E390D" w14:textId="77777777" w:rsidR="00043073" w:rsidRPr="00140CCB" w:rsidRDefault="00D106C9">
      <w:pPr>
        <w:pStyle w:val="DGATitre1"/>
        <w:rPr>
          <w:sz w:val="24"/>
          <w:szCs w:val="24"/>
        </w:rPr>
      </w:pPr>
      <w:bookmarkStart w:id="6" w:name="_Toc234999252"/>
      <w:r w:rsidRPr="00140CCB">
        <w:rPr>
          <w:sz w:val="24"/>
          <w:szCs w:val="24"/>
        </w:rPr>
        <w:t>CONDITIONS D’EXECUTION</w:t>
      </w:r>
      <w:bookmarkEnd w:id="6"/>
    </w:p>
    <w:p w14:paraId="337F889B" w14:textId="77777777" w:rsidR="00D106C9" w:rsidRPr="00140CCB" w:rsidRDefault="00D106C9">
      <w:pPr>
        <w:pStyle w:val="DGATitre2"/>
        <w:rPr>
          <w:sz w:val="24"/>
          <w:szCs w:val="24"/>
        </w:rPr>
      </w:pPr>
      <w:r w:rsidRPr="00140CCB">
        <w:rPr>
          <w:sz w:val="24"/>
          <w:szCs w:val="24"/>
        </w:rPr>
        <w:t>Responsabilité du titulaire</w:t>
      </w:r>
    </w:p>
    <w:p w14:paraId="3EA876D4" w14:textId="77777777" w:rsidR="00043073" w:rsidRPr="00140CCB" w:rsidRDefault="00D106C9" w:rsidP="00043073">
      <w:pPr>
        <w:pStyle w:val="DGANormal"/>
        <w:rPr>
          <w:szCs w:val="24"/>
        </w:rPr>
      </w:pPr>
      <w:r w:rsidRPr="00140CCB">
        <w:rPr>
          <w:szCs w:val="24"/>
        </w:rPr>
        <w:t xml:space="preserve">Le titulaire a la responsabilité de livrer un produit conforme réalisé selon les clauses du présent </w:t>
      </w:r>
      <w:r w:rsidR="00043073" w:rsidRPr="00140CCB">
        <w:rPr>
          <w:szCs w:val="24"/>
        </w:rPr>
        <w:t>marché (cf. article 1 ci-avant).</w:t>
      </w:r>
    </w:p>
    <w:p w14:paraId="5FE378A8" w14:textId="77777777" w:rsidR="00043073" w:rsidRPr="00140CCB" w:rsidRDefault="00043073" w:rsidP="00043073">
      <w:pPr>
        <w:pStyle w:val="DGANormal"/>
        <w:rPr>
          <w:szCs w:val="24"/>
        </w:rPr>
      </w:pPr>
    </w:p>
    <w:p w14:paraId="3498B679" w14:textId="77777777" w:rsidR="00D106C9" w:rsidRPr="00140CCB" w:rsidRDefault="00D106C9" w:rsidP="00043073">
      <w:pPr>
        <w:pStyle w:val="DGANormal"/>
        <w:rPr>
          <w:szCs w:val="24"/>
        </w:rPr>
      </w:pPr>
      <w:r w:rsidRPr="00140CCB">
        <w:rPr>
          <w:szCs w:val="24"/>
        </w:rPr>
        <w:t>Il doit :</w:t>
      </w:r>
    </w:p>
    <w:p w14:paraId="619D19F2" w14:textId="77777777" w:rsidR="00D106C9" w:rsidRPr="00140CCB" w:rsidRDefault="00D106C9">
      <w:pPr>
        <w:pStyle w:val="DGARetraitnormal"/>
        <w:rPr>
          <w:szCs w:val="24"/>
        </w:rPr>
      </w:pPr>
      <w:r w:rsidRPr="00140CCB">
        <w:rPr>
          <w:szCs w:val="24"/>
        </w:rPr>
        <w:t>- obtenir le résultat demandé avec les moyens qu’il a choisis,</w:t>
      </w:r>
    </w:p>
    <w:p w14:paraId="62F93885" w14:textId="77777777" w:rsidR="00D106C9" w:rsidRPr="00140CCB" w:rsidRDefault="00D106C9">
      <w:pPr>
        <w:pStyle w:val="DGARetraitnormal"/>
        <w:rPr>
          <w:szCs w:val="24"/>
        </w:rPr>
      </w:pPr>
      <w:r w:rsidRPr="00140CCB">
        <w:rPr>
          <w:szCs w:val="24"/>
        </w:rPr>
        <w:t>- donner une visibilité satisfaisante sur les processus qu’</w:t>
      </w:r>
      <w:r w:rsidR="0095485E" w:rsidRPr="00140CCB">
        <w:rPr>
          <w:szCs w:val="24"/>
        </w:rPr>
        <w:t xml:space="preserve">il met en œuvre (cf. </w:t>
      </w:r>
      <w:r w:rsidR="0095485E" w:rsidRPr="00741125">
        <w:rPr>
          <w:szCs w:val="24"/>
        </w:rPr>
        <w:t>article 6.4</w:t>
      </w:r>
      <w:r w:rsidRPr="00741125">
        <w:rPr>
          <w:szCs w:val="24"/>
        </w:rPr>
        <w:t xml:space="preserve">.2 </w:t>
      </w:r>
      <w:r w:rsidRPr="00140CCB">
        <w:rPr>
          <w:szCs w:val="24"/>
        </w:rPr>
        <w:t>ci-après).</w:t>
      </w:r>
    </w:p>
    <w:p w14:paraId="0DFA3DD5" w14:textId="77777777" w:rsidR="00617C1D" w:rsidRPr="00140CCB" w:rsidRDefault="00617C1D" w:rsidP="00043073">
      <w:pPr>
        <w:pStyle w:val="DGANormal"/>
        <w:rPr>
          <w:szCs w:val="24"/>
        </w:rPr>
      </w:pPr>
    </w:p>
    <w:p w14:paraId="5422BCFD" w14:textId="77777777" w:rsidR="00107DEF" w:rsidRPr="00140CCB" w:rsidRDefault="00D106C9" w:rsidP="00043073">
      <w:pPr>
        <w:pStyle w:val="DGANormal"/>
        <w:rPr>
          <w:szCs w:val="24"/>
        </w:rPr>
      </w:pPr>
      <w:r w:rsidRPr="00140CCB">
        <w:rPr>
          <w:szCs w:val="24"/>
        </w:rPr>
        <w:t xml:space="preserve">Le résultat demandé est défini dans le </w:t>
      </w:r>
      <w:r w:rsidR="00043073" w:rsidRPr="00140CCB">
        <w:rPr>
          <w:szCs w:val="24"/>
        </w:rPr>
        <w:t>CCTP</w:t>
      </w:r>
      <w:r w:rsidRPr="00140CCB">
        <w:rPr>
          <w:szCs w:val="24"/>
        </w:rPr>
        <w:t xml:space="preserve"> cité à </w:t>
      </w:r>
      <w:r w:rsidRPr="00741125">
        <w:rPr>
          <w:szCs w:val="24"/>
        </w:rPr>
        <w:t>l’article 1.</w:t>
      </w:r>
      <w:r w:rsidR="003A6438" w:rsidRPr="00741125">
        <w:rPr>
          <w:szCs w:val="24"/>
        </w:rPr>
        <w:t>1.</w:t>
      </w:r>
      <w:r w:rsidR="00655484" w:rsidRPr="00741125">
        <w:rPr>
          <w:szCs w:val="24"/>
        </w:rPr>
        <w:t>3</w:t>
      </w:r>
      <w:r w:rsidR="00043073" w:rsidRPr="00741125">
        <w:rPr>
          <w:szCs w:val="24"/>
        </w:rPr>
        <w:t xml:space="preserve"> </w:t>
      </w:r>
      <w:r w:rsidR="00043073" w:rsidRPr="00140CCB">
        <w:rPr>
          <w:szCs w:val="24"/>
        </w:rPr>
        <w:t>ci-avant.</w:t>
      </w:r>
    </w:p>
    <w:p w14:paraId="53B920FB" w14:textId="77777777" w:rsidR="00107DEF" w:rsidRPr="00140CCB" w:rsidRDefault="00107DEF" w:rsidP="00043073">
      <w:pPr>
        <w:pStyle w:val="DGANormal"/>
        <w:rPr>
          <w:szCs w:val="24"/>
        </w:rPr>
      </w:pPr>
    </w:p>
    <w:p w14:paraId="00332CAE" w14:textId="77777777" w:rsidR="00043073" w:rsidRPr="00140CCB" w:rsidRDefault="00D106C9" w:rsidP="00043073">
      <w:pPr>
        <w:pStyle w:val="DGANormal"/>
        <w:rPr>
          <w:szCs w:val="24"/>
        </w:rPr>
      </w:pPr>
      <w:r w:rsidRPr="00140CCB">
        <w:rPr>
          <w:szCs w:val="24"/>
        </w:rPr>
        <w:t>Le titulaire prendra toutes les dispositions nécessaires pour se prémunir des dommages éventuels aux matériels du SIAé qui pourraient lui être confiés.</w:t>
      </w:r>
    </w:p>
    <w:p w14:paraId="4645CD7A" w14:textId="77777777" w:rsidR="00020019" w:rsidRPr="00140CCB" w:rsidRDefault="00020019" w:rsidP="00107DEF">
      <w:pPr>
        <w:pStyle w:val="DGANormal"/>
        <w:rPr>
          <w:szCs w:val="24"/>
        </w:rPr>
      </w:pPr>
    </w:p>
    <w:p w14:paraId="7EE898FC" w14:textId="77777777" w:rsidR="00D106C9" w:rsidRPr="00140CCB" w:rsidRDefault="00D106C9">
      <w:pPr>
        <w:pStyle w:val="DGATitre2"/>
        <w:rPr>
          <w:sz w:val="24"/>
          <w:szCs w:val="24"/>
        </w:rPr>
      </w:pPr>
      <w:r w:rsidRPr="00140CCB">
        <w:rPr>
          <w:sz w:val="24"/>
          <w:szCs w:val="24"/>
        </w:rPr>
        <w:t>Normes</w:t>
      </w:r>
    </w:p>
    <w:p w14:paraId="3C41F7B4" w14:textId="77777777" w:rsidR="00240099" w:rsidRPr="00140CCB" w:rsidRDefault="00D106C9">
      <w:pPr>
        <w:pStyle w:val="DGANormal"/>
        <w:rPr>
          <w:szCs w:val="24"/>
        </w:rPr>
      </w:pPr>
      <w:r w:rsidRPr="00140CCB">
        <w:rPr>
          <w:szCs w:val="24"/>
        </w:rPr>
        <w:t xml:space="preserve">Les </w:t>
      </w:r>
      <w:r w:rsidR="00240099" w:rsidRPr="00140CCB">
        <w:rPr>
          <w:szCs w:val="24"/>
        </w:rPr>
        <w:t>prestations doivent satisfaire aux exigences des normes - parties, chapitres ou paragraphes de normes - référencées dans le CCTP en vigueur à la date de signature du marché par le titulaire, ou à tout autre référence accessible à l’Acheteur</w:t>
      </w:r>
      <w:r w:rsidRPr="00140CCB">
        <w:rPr>
          <w:szCs w:val="24"/>
        </w:rPr>
        <w:t xml:space="preserve"> dont le titulaire devra démontrer l’équivalence, en termes de résultats, sauf dérogations qu’il lui appartient de solliciter </w:t>
      </w:r>
      <w:r w:rsidR="00240099" w:rsidRPr="00140CCB">
        <w:rPr>
          <w:szCs w:val="24"/>
        </w:rPr>
        <w:t>de l’Acheteur</w:t>
      </w:r>
      <w:r w:rsidRPr="00140CCB">
        <w:rPr>
          <w:szCs w:val="24"/>
        </w:rPr>
        <w:t>.</w:t>
      </w:r>
    </w:p>
    <w:p w14:paraId="49C88D7B" w14:textId="77777777" w:rsidR="004B00DE" w:rsidRPr="00140CCB" w:rsidRDefault="004B00DE">
      <w:pPr>
        <w:pStyle w:val="DGANormal"/>
        <w:rPr>
          <w:szCs w:val="24"/>
        </w:rPr>
      </w:pPr>
    </w:p>
    <w:p w14:paraId="2DE88066" w14:textId="77777777" w:rsidR="00D106C9" w:rsidRPr="00140CCB" w:rsidRDefault="00D106C9">
      <w:pPr>
        <w:pStyle w:val="DGANormal"/>
        <w:rPr>
          <w:szCs w:val="24"/>
        </w:rPr>
      </w:pPr>
      <w:r w:rsidRPr="00140CCB">
        <w:rPr>
          <w:szCs w:val="24"/>
        </w:rPr>
        <w:t xml:space="preserve">Il appartient au titulaire d'obtenir l'accord </w:t>
      </w:r>
      <w:r w:rsidR="00240099" w:rsidRPr="00140CCB">
        <w:rPr>
          <w:szCs w:val="24"/>
        </w:rPr>
        <w:t>de l’Acheteur</w:t>
      </w:r>
      <w:r w:rsidR="004B00DE" w:rsidRPr="00140CCB">
        <w:rPr>
          <w:szCs w:val="24"/>
        </w:rPr>
        <w:t xml:space="preserve"> pour </w:t>
      </w:r>
      <w:r w:rsidR="00363F91" w:rsidRPr="00140CCB">
        <w:rPr>
          <w:szCs w:val="24"/>
        </w:rPr>
        <w:t xml:space="preserve">utiliser </w:t>
      </w:r>
      <w:r w:rsidRPr="00140CCB">
        <w:rPr>
          <w:szCs w:val="24"/>
        </w:rPr>
        <w:t>:</w:t>
      </w:r>
    </w:p>
    <w:p w14:paraId="4B92A54B" w14:textId="77777777" w:rsidR="00D106C9" w:rsidRPr="00140CCB" w:rsidRDefault="00D106C9">
      <w:pPr>
        <w:pStyle w:val="DGARetraitnormal"/>
        <w:rPr>
          <w:szCs w:val="24"/>
        </w:rPr>
      </w:pPr>
      <w:r w:rsidRPr="00140CCB">
        <w:rPr>
          <w:szCs w:val="24"/>
        </w:rPr>
        <w:lastRenderedPageBreak/>
        <w:t>- de nouvelles normes qui apparaîtraient au cours de l'exécution du contrat, à la place de celles citées au contrat,</w:t>
      </w:r>
    </w:p>
    <w:p w14:paraId="53DBF8B9" w14:textId="77777777" w:rsidR="00D106C9" w:rsidRPr="00140CCB" w:rsidRDefault="00D106C9">
      <w:pPr>
        <w:pStyle w:val="DGARetraitnormal"/>
        <w:rPr>
          <w:szCs w:val="24"/>
        </w:rPr>
      </w:pPr>
      <w:r w:rsidRPr="00140CCB">
        <w:rPr>
          <w:szCs w:val="24"/>
        </w:rPr>
        <w:t>- des normes d'indice autre que celui cité au contrat,</w:t>
      </w:r>
    </w:p>
    <w:p w14:paraId="38E1C02D" w14:textId="77777777" w:rsidR="00D106C9" w:rsidRPr="00140CCB" w:rsidRDefault="00D106C9">
      <w:pPr>
        <w:pStyle w:val="DGANormal"/>
        <w:rPr>
          <w:szCs w:val="24"/>
        </w:rPr>
      </w:pPr>
      <w:r w:rsidRPr="00140CCB">
        <w:rPr>
          <w:szCs w:val="24"/>
        </w:rPr>
        <w:t>et qui présenteraient un intérêt vis-à-vis des prestations contractuelles.</w:t>
      </w:r>
    </w:p>
    <w:p w14:paraId="47965890" w14:textId="77777777" w:rsidR="00D106C9" w:rsidRPr="00140CCB" w:rsidRDefault="00D106C9" w:rsidP="00617C1D">
      <w:pPr>
        <w:pStyle w:val="DGANormal"/>
        <w:rPr>
          <w:szCs w:val="24"/>
        </w:rPr>
      </w:pPr>
    </w:p>
    <w:p w14:paraId="6DD05A76" w14:textId="77777777" w:rsidR="00D106C9" w:rsidRPr="00140CCB" w:rsidRDefault="00D106C9">
      <w:pPr>
        <w:pStyle w:val="DGATitre2"/>
        <w:rPr>
          <w:sz w:val="24"/>
          <w:szCs w:val="24"/>
        </w:rPr>
      </w:pPr>
      <w:r w:rsidRPr="00140CCB">
        <w:rPr>
          <w:sz w:val="24"/>
          <w:szCs w:val="24"/>
        </w:rPr>
        <w:t>Lieu d’exécution</w:t>
      </w:r>
    </w:p>
    <w:p w14:paraId="6D2B4C03" w14:textId="77777777" w:rsidR="00D106C9" w:rsidRPr="00140CCB" w:rsidRDefault="00D106C9">
      <w:pPr>
        <w:pStyle w:val="DGANormal"/>
        <w:rPr>
          <w:szCs w:val="24"/>
        </w:rPr>
      </w:pPr>
      <w:r w:rsidRPr="00140CCB">
        <w:rPr>
          <w:szCs w:val="24"/>
        </w:rPr>
        <w:t xml:space="preserve">Les prestations seront </w:t>
      </w:r>
      <w:r w:rsidR="00B70BF1" w:rsidRPr="00140CCB">
        <w:rPr>
          <w:szCs w:val="24"/>
        </w:rPr>
        <w:t xml:space="preserve">principalement </w:t>
      </w:r>
      <w:r w:rsidRPr="00140CCB">
        <w:rPr>
          <w:szCs w:val="24"/>
        </w:rPr>
        <w:t>réalisées sur le site suivant :</w:t>
      </w:r>
    </w:p>
    <w:p w14:paraId="311005B4" w14:textId="77777777" w:rsidR="00B70BF1" w:rsidRPr="00140CCB" w:rsidRDefault="00B70BF1">
      <w:pPr>
        <w:pStyle w:val="DGANormal"/>
        <w:rPr>
          <w:szCs w:val="24"/>
        </w:rPr>
      </w:pPr>
    </w:p>
    <w:p w14:paraId="4EB7928C" w14:textId="77777777" w:rsidR="00003113" w:rsidRPr="00140CCB" w:rsidRDefault="00003113" w:rsidP="00003113">
      <w:pPr>
        <w:pStyle w:val="DGANormal"/>
        <w:jc w:val="center"/>
        <w:rPr>
          <w:szCs w:val="24"/>
        </w:rPr>
      </w:pPr>
      <w:r w:rsidRPr="00140CCB">
        <w:rPr>
          <w:szCs w:val="24"/>
        </w:rPr>
        <w:t>Service industriel de l’aéronautique</w:t>
      </w:r>
    </w:p>
    <w:p w14:paraId="737DDBA0" w14:textId="77777777" w:rsidR="00003113" w:rsidRPr="00140CCB" w:rsidRDefault="00003113" w:rsidP="00003113">
      <w:pPr>
        <w:pStyle w:val="DGANormal"/>
        <w:jc w:val="center"/>
        <w:rPr>
          <w:szCs w:val="24"/>
        </w:rPr>
      </w:pPr>
      <w:r w:rsidRPr="00140CCB">
        <w:rPr>
          <w:szCs w:val="24"/>
        </w:rPr>
        <w:t>Direction</w:t>
      </w:r>
    </w:p>
    <w:p w14:paraId="3E5F7001" w14:textId="77777777" w:rsidR="00B70BF1" w:rsidRPr="00140CCB" w:rsidRDefault="00B70BF1" w:rsidP="00003113">
      <w:pPr>
        <w:pStyle w:val="DGANormal"/>
        <w:jc w:val="center"/>
        <w:rPr>
          <w:szCs w:val="24"/>
        </w:rPr>
      </w:pPr>
      <w:r w:rsidRPr="00140CCB">
        <w:rPr>
          <w:szCs w:val="24"/>
        </w:rPr>
        <w:t>Fort Montrouge</w:t>
      </w:r>
    </w:p>
    <w:p w14:paraId="6E5898F9" w14:textId="77777777" w:rsidR="00003113" w:rsidRPr="00140CCB" w:rsidRDefault="00003113" w:rsidP="00003113">
      <w:pPr>
        <w:pStyle w:val="DGANormal"/>
        <w:jc w:val="center"/>
        <w:rPr>
          <w:szCs w:val="24"/>
        </w:rPr>
      </w:pPr>
      <w:r w:rsidRPr="00140CCB">
        <w:rPr>
          <w:szCs w:val="24"/>
        </w:rPr>
        <w:t>16 bis avenue prieur de la côte d’or</w:t>
      </w:r>
    </w:p>
    <w:p w14:paraId="57F174A7" w14:textId="77777777" w:rsidR="00003113" w:rsidRPr="00140CCB" w:rsidRDefault="00003113" w:rsidP="00003113">
      <w:pPr>
        <w:pStyle w:val="DGANormal"/>
        <w:jc w:val="center"/>
        <w:rPr>
          <w:szCs w:val="24"/>
        </w:rPr>
      </w:pPr>
      <w:r w:rsidRPr="00140CCB">
        <w:rPr>
          <w:szCs w:val="24"/>
        </w:rPr>
        <w:t>94110 ARCUEIL</w:t>
      </w:r>
    </w:p>
    <w:p w14:paraId="65150F98" w14:textId="77777777" w:rsidR="00003113" w:rsidRPr="00140CCB" w:rsidRDefault="00003113" w:rsidP="00003113">
      <w:pPr>
        <w:pStyle w:val="DGANormal"/>
        <w:jc w:val="center"/>
        <w:rPr>
          <w:szCs w:val="24"/>
        </w:rPr>
      </w:pPr>
      <w:r w:rsidRPr="00140CCB">
        <w:rPr>
          <w:szCs w:val="24"/>
        </w:rPr>
        <w:t xml:space="preserve">du lundi au jeudi de </w:t>
      </w:r>
      <w:r w:rsidR="00082B25" w:rsidRPr="00140CCB">
        <w:rPr>
          <w:szCs w:val="24"/>
        </w:rPr>
        <w:t xml:space="preserve">8h45 </w:t>
      </w:r>
      <w:r w:rsidRPr="00140CCB">
        <w:rPr>
          <w:szCs w:val="24"/>
        </w:rPr>
        <w:t xml:space="preserve">à </w:t>
      </w:r>
      <w:r w:rsidR="00082B25" w:rsidRPr="00140CCB">
        <w:rPr>
          <w:szCs w:val="24"/>
        </w:rPr>
        <w:t>17</w:t>
      </w:r>
      <w:r w:rsidRPr="00140CCB">
        <w:rPr>
          <w:szCs w:val="24"/>
        </w:rPr>
        <w:t>h</w:t>
      </w:r>
      <w:r w:rsidR="00082B25" w:rsidRPr="00140CCB">
        <w:rPr>
          <w:szCs w:val="24"/>
        </w:rPr>
        <w:t>30</w:t>
      </w:r>
    </w:p>
    <w:p w14:paraId="74042DC1" w14:textId="77777777" w:rsidR="00B70BF1" w:rsidRPr="00140CCB" w:rsidRDefault="00B70BF1" w:rsidP="00003113">
      <w:pPr>
        <w:pStyle w:val="DGANormal"/>
        <w:jc w:val="center"/>
        <w:rPr>
          <w:szCs w:val="24"/>
        </w:rPr>
      </w:pPr>
      <w:r w:rsidRPr="00140CCB">
        <w:rPr>
          <w:szCs w:val="24"/>
        </w:rPr>
        <w:t>(hors période de fermeture de l’établissement)</w:t>
      </w:r>
    </w:p>
    <w:p w14:paraId="5F5C48C3" w14:textId="77777777" w:rsidR="00B70BF1" w:rsidRPr="00140CCB" w:rsidRDefault="00B70BF1" w:rsidP="00003113">
      <w:pPr>
        <w:pStyle w:val="DGANormal"/>
        <w:jc w:val="center"/>
        <w:rPr>
          <w:szCs w:val="24"/>
        </w:rPr>
      </w:pPr>
    </w:p>
    <w:p w14:paraId="72604039" w14:textId="77777777" w:rsidR="00363F91" w:rsidRPr="00140CCB" w:rsidRDefault="00B70BF1">
      <w:pPr>
        <w:pStyle w:val="DGANormal"/>
        <w:rPr>
          <w:szCs w:val="24"/>
        </w:rPr>
      </w:pPr>
      <w:r w:rsidRPr="00140CCB">
        <w:rPr>
          <w:szCs w:val="24"/>
        </w:rPr>
        <w:t>La revue processus Qualité pourra avoir lieu en AIA, aux adresses indiquées à l’article 9.3 ci-après.</w:t>
      </w:r>
    </w:p>
    <w:p w14:paraId="718CAD4F" w14:textId="77777777" w:rsidR="00B70BF1" w:rsidRPr="00140CCB" w:rsidRDefault="00B70BF1">
      <w:pPr>
        <w:pStyle w:val="DGANormal"/>
        <w:rPr>
          <w:szCs w:val="24"/>
        </w:rPr>
      </w:pPr>
    </w:p>
    <w:p w14:paraId="3CE1B167" w14:textId="77777777" w:rsidR="00D106C9" w:rsidRPr="00140CCB" w:rsidRDefault="00D106C9">
      <w:pPr>
        <w:pStyle w:val="DGATitre2"/>
        <w:rPr>
          <w:sz w:val="24"/>
          <w:szCs w:val="24"/>
        </w:rPr>
      </w:pPr>
      <w:r w:rsidRPr="00140CCB">
        <w:rPr>
          <w:sz w:val="24"/>
          <w:szCs w:val="24"/>
        </w:rPr>
        <w:t>Assurance qualité des fournitures</w:t>
      </w:r>
    </w:p>
    <w:p w14:paraId="395F8014" w14:textId="77777777" w:rsidR="00D106C9" w:rsidRPr="00140CCB" w:rsidRDefault="00D106C9">
      <w:pPr>
        <w:pStyle w:val="DGANormal"/>
        <w:rPr>
          <w:szCs w:val="24"/>
        </w:rPr>
      </w:pPr>
      <w:r w:rsidRPr="00140CCB">
        <w:rPr>
          <w:szCs w:val="24"/>
        </w:rPr>
        <w:t xml:space="preserve">L'Assurance Qualité des Fournitures (AQF) est le processus par lequel l'autorité compétente (cf. article </w:t>
      </w:r>
      <w:r w:rsidR="00363F91" w:rsidRPr="00140CCB">
        <w:rPr>
          <w:szCs w:val="24"/>
        </w:rPr>
        <w:fldChar w:fldCharType="begin"/>
      </w:r>
      <w:r w:rsidR="00363F91" w:rsidRPr="00140CCB">
        <w:rPr>
          <w:szCs w:val="24"/>
        </w:rPr>
        <w:instrText xml:space="preserve"> REF _Ref160109215 \r \h </w:instrText>
      </w:r>
      <w:r w:rsidR="00140CCB" w:rsidRPr="00140CCB">
        <w:rPr>
          <w:szCs w:val="24"/>
        </w:rPr>
        <w:instrText xml:space="preserve"> \* MERGEFORMAT </w:instrText>
      </w:r>
      <w:r w:rsidR="00363F91" w:rsidRPr="00140CCB">
        <w:rPr>
          <w:szCs w:val="24"/>
        </w:rPr>
      </w:r>
      <w:r w:rsidR="00363F91" w:rsidRPr="00140CCB">
        <w:rPr>
          <w:szCs w:val="24"/>
        </w:rPr>
        <w:fldChar w:fldCharType="separate"/>
      </w:r>
      <w:r w:rsidR="00363F91" w:rsidRPr="00140CCB">
        <w:rPr>
          <w:szCs w:val="24"/>
        </w:rPr>
        <w:t>1.6.1</w:t>
      </w:r>
      <w:r w:rsidR="00363F91" w:rsidRPr="00140CCB">
        <w:rPr>
          <w:szCs w:val="24"/>
        </w:rPr>
        <w:fldChar w:fldCharType="end"/>
      </w:r>
      <w:r w:rsidRPr="00140CCB">
        <w:rPr>
          <w:szCs w:val="24"/>
        </w:rPr>
        <w:t xml:space="preserve"> ci-après) s'assure de la satisfaction des exigences contra</w:t>
      </w:r>
      <w:r w:rsidR="00363F91" w:rsidRPr="00140CCB">
        <w:rPr>
          <w:szCs w:val="24"/>
        </w:rPr>
        <w:t>ctuelles en matière de qualité.</w:t>
      </w:r>
    </w:p>
    <w:p w14:paraId="1FC159EE" w14:textId="77777777" w:rsidR="00363F91" w:rsidRPr="00140CCB" w:rsidRDefault="00363F91" w:rsidP="00363F91">
      <w:pPr>
        <w:pStyle w:val="DGANormal"/>
        <w:rPr>
          <w:szCs w:val="24"/>
        </w:rPr>
      </w:pPr>
    </w:p>
    <w:p w14:paraId="57A3D10F" w14:textId="77777777" w:rsidR="00D106C9" w:rsidRPr="00140CCB" w:rsidRDefault="00D106C9" w:rsidP="00363F91">
      <w:pPr>
        <w:pStyle w:val="DGANormal"/>
        <w:rPr>
          <w:szCs w:val="24"/>
        </w:rPr>
      </w:pPr>
    </w:p>
    <w:p w14:paraId="4297FEDF" w14:textId="77777777" w:rsidR="00D106C9" w:rsidRPr="00140CCB" w:rsidRDefault="00D106C9" w:rsidP="00363F91">
      <w:pPr>
        <w:pStyle w:val="DGATitre3"/>
        <w:spacing w:before="0"/>
        <w:rPr>
          <w:szCs w:val="24"/>
        </w:rPr>
      </w:pPr>
      <w:bookmarkStart w:id="7" w:name="_Ref160109215"/>
      <w:r w:rsidRPr="00140CCB">
        <w:rPr>
          <w:szCs w:val="24"/>
        </w:rPr>
        <w:t>Autorité responsable de l’AQF</w:t>
      </w:r>
      <w:bookmarkEnd w:id="7"/>
    </w:p>
    <w:p w14:paraId="5C19835B" w14:textId="77777777" w:rsidR="00D106C9" w:rsidRPr="00140CCB" w:rsidRDefault="00D106C9">
      <w:pPr>
        <w:pStyle w:val="DGANormal"/>
        <w:rPr>
          <w:szCs w:val="24"/>
        </w:rPr>
      </w:pPr>
      <w:r w:rsidRPr="00140CCB">
        <w:rPr>
          <w:szCs w:val="24"/>
        </w:rPr>
        <w:t>Dans le cadre du présent marché, l’autorité chargée des opérations de vérification préalables à la réception est appelée « autorité responsable de l’assurance qualité ».</w:t>
      </w:r>
    </w:p>
    <w:p w14:paraId="59D12BCC" w14:textId="77777777" w:rsidR="00C26667" w:rsidRPr="00140CCB" w:rsidRDefault="00C26667">
      <w:pPr>
        <w:pStyle w:val="TitreN2"/>
        <w:keepNext w:val="0"/>
        <w:tabs>
          <w:tab w:val="right" w:leader="dot" w:pos="9000"/>
        </w:tabs>
        <w:spacing w:before="0" w:after="0"/>
        <w:ind w:left="0" w:firstLine="0"/>
        <w:jc w:val="left"/>
        <w:rPr>
          <w:b/>
          <w:color w:val="0000FF"/>
          <w:sz w:val="24"/>
          <w:szCs w:val="24"/>
          <w:u w:val="none"/>
        </w:rPr>
      </w:pPr>
    </w:p>
    <w:p w14:paraId="488A26F9" w14:textId="77777777" w:rsidR="00D106C9" w:rsidRPr="00140CCB" w:rsidRDefault="00D106C9">
      <w:pPr>
        <w:pStyle w:val="DGANormal"/>
        <w:rPr>
          <w:color w:val="FF00FF"/>
          <w:szCs w:val="24"/>
        </w:rPr>
      </w:pPr>
      <w:r w:rsidRPr="00140CCB">
        <w:rPr>
          <w:szCs w:val="24"/>
        </w:rPr>
        <w:t xml:space="preserve">L’autorité responsable de l’AQF est le chef du département qualité </w:t>
      </w:r>
      <w:r w:rsidR="0009144F" w:rsidRPr="00140CCB">
        <w:rPr>
          <w:szCs w:val="24"/>
        </w:rPr>
        <w:t>contrôle du SIAé</w:t>
      </w:r>
      <w:r w:rsidRPr="00140CCB">
        <w:rPr>
          <w:szCs w:val="24"/>
        </w:rPr>
        <w:t xml:space="preserve"> </w:t>
      </w:r>
      <w:r w:rsidR="0009144F" w:rsidRPr="00140CCB">
        <w:rPr>
          <w:szCs w:val="24"/>
        </w:rPr>
        <w:t xml:space="preserve">pour </w:t>
      </w:r>
      <w:r w:rsidRPr="00140CCB">
        <w:rPr>
          <w:szCs w:val="24"/>
        </w:rPr>
        <w:t>l’</w:t>
      </w:r>
      <w:r w:rsidR="0009144F" w:rsidRPr="00140CCB">
        <w:rPr>
          <w:szCs w:val="24"/>
        </w:rPr>
        <w:t>ensemble du marché</w:t>
      </w:r>
      <w:r w:rsidRPr="00140CCB">
        <w:rPr>
          <w:color w:val="FF00FF"/>
          <w:szCs w:val="24"/>
        </w:rPr>
        <w:t>.</w:t>
      </w:r>
    </w:p>
    <w:p w14:paraId="7705ED94" w14:textId="77777777" w:rsidR="00D106C9" w:rsidRPr="00140CCB" w:rsidRDefault="00D106C9">
      <w:pPr>
        <w:pStyle w:val="DGANormal"/>
        <w:rPr>
          <w:szCs w:val="24"/>
        </w:rPr>
      </w:pPr>
    </w:p>
    <w:p w14:paraId="39783FC7" w14:textId="77777777" w:rsidR="00D106C9" w:rsidRPr="00140CCB" w:rsidRDefault="00D106C9" w:rsidP="00363F91">
      <w:pPr>
        <w:pStyle w:val="DGATitre3"/>
        <w:spacing w:before="0"/>
        <w:rPr>
          <w:szCs w:val="24"/>
        </w:rPr>
      </w:pPr>
      <w:r w:rsidRPr="00140CCB">
        <w:rPr>
          <w:szCs w:val="24"/>
        </w:rPr>
        <w:t>Consistance de l’AQF</w:t>
      </w:r>
    </w:p>
    <w:p w14:paraId="55337641" w14:textId="77777777" w:rsidR="00363F91" w:rsidRPr="00140CCB" w:rsidRDefault="00D106C9">
      <w:pPr>
        <w:pStyle w:val="DGANormal"/>
        <w:rPr>
          <w:szCs w:val="24"/>
        </w:rPr>
      </w:pPr>
      <w:r w:rsidRPr="00140CCB">
        <w:rPr>
          <w:szCs w:val="24"/>
        </w:rPr>
        <w:t>Les exigences d’assurance de la qualité des fournitures définissent :</w:t>
      </w:r>
    </w:p>
    <w:p w14:paraId="324C87F6" w14:textId="77777777" w:rsidR="00D106C9" w:rsidRPr="00140CCB" w:rsidRDefault="00D106C9">
      <w:pPr>
        <w:pStyle w:val="DGARetraitnormal"/>
        <w:rPr>
          <w:szCs w:val="24"/>
        </w:rPr>
      </w:pPr>
      <w:r w:rsidRPr="00140CCB">
        <w:rPr>
          <w:szCs w:val="24"/>
        </w:rPr>
        <w:t>- les preuves que le titulaire doit associer à ses fournitures afin de démontrer, à l’autorité responsable de l’AQF, leur qualité et l’efficacité des processus qui leur sont associés,</w:t>
      </w:r>
    </w:p>
    <w:p w14:paraId="3D08B4DF" w14:textId="77777777" w:rsidR="00D106C9" w:rsidRPr="00140CCB" w:rsidRDefault="00D106C9">
      <w:pPr>
        <w:pStyle w:val="DGARetraitnormal"/>
        <w:rPr>
          <w:szCs w:val="24"/>
        </w:rPr>
      </w:pPr>
      <w:r w:rsidRPr="00140CCB">
        <w:rPr>
          <w:szCs w:val="24"/>
        </w:rPr>
        <w:t>- le degré de visibilité que le titulaire doit donner sur les processus qu’il met en œuvre à l’autorité responsable de l’AQF.</w:t>
      </w:r>
    </w:p>
    <w:p w14:paraId="120F93F3" w14:textId="77777777" w:rsidR="00D106C9" w:rsidRPr="00140CCB" w:rsidRDefault="00D106C9" w:rsidP="00363F91">
      <w:pPr>
        <w:pStyle w:val="DGANormal"/>
        <w:rPr>
          <w:szCs w:val="24"/>
        </w:rPr>
      </w:pPr>
    </w:p>
    <w:p w14:paraId="7AAB88F2" w14:textId="77777777" w:rsidR="00D106C9" w:rsidRPr="00140CCB" w:rsidRDefault="00D106C9" w:rsidP="00363F91">
      <w:pPr>
        <w:pStyle w:val="DGATitre3"/>
        <w:spacing w:before="0"/>
        <w:rPr>
          <w:szCs w:val="24"/>
        </w:rPr>
      </w:pPr>
      <w:r w:rsidRPr="00140CCB">
        <w:rPr>
          <w:szCs w:val="24"/>
        </w:rPr>
        <w:t>Exercice de l’AQF</w:t>
      </w:r>
    </w:p>
    <w:p w14:paraId="21B1AA8C" w14:textId="77777777" w:rsidR="00B22EED" w:rsidRPr="00140CCB" w:rsidRDefault="00D106C9" w:rsidP="00B22EED">
      <w:pPr>
        <w:pStyle w:val="DGANormal"/>
        <w:rPr>
          <w:szCs w:val="24"/>
        </w:rPr>
      </w:pPr>
      <w:r w:rsidRPr="00140CCB">
        <w:rPr>
          <w:szCs w:val="24"/>
        </w:rPr>
        <w:t>Les dispositions particulières relatives à l’exercice de l’assurance qualité des fournitures sont stipulées dans le CCTP.</w:t>
      </w:r>
    </w:p>
    <w:p w14:paraId="37E86F70" w14:textId="77777777" w:rsidR="004F779E" w:rsidRPr="00140CCB" w:rsidRDefault="004F779E" w:rsidP="00B22EED">
      <w:pPr>
        <w:pStyle w:val="DGANormal"/>
        <w:rPr>
          <w:szCs w:val="24"/>
        </w:rPr>
      </w:pPr>
    </w:p>
    <w:p w14:paraId="6B07E677" w14:textId="77777777" w:rsidR="00856FE7" w:rsidRPr="00140CCB" w:rsidRDefault="00856FE7" w:rsidP="004F779E">
      <w:pPr>
        <w:pStyle w:val="DGATitre3"/>
        <w:spacing w:before="0" w:after="0"/>
        <w:ind w:left="567" w:firstLine="0"/>
        <w:rPr>
          <w:szCs w:val="24"/>
        </w:rPr>
      </w:pPr>
      <w:r w:rsidRPr="00140CCB">
        <w:rPr>
          <w:szCs w:val="24"/>
        </w:rPr>
        <w:t>Management des ressources</w:t>
      </w:r>
    </w:p>
    <w:p w14:paraId="292147B6" w14:textId="77777777" w:rsidR="00856FE7" w:rsidRPr="00140CCB" w:rsidRDefault="00856FE7" w:rsidP="00461C39">
      <w:pPr>
        <w:pStyle w:val="DGANormal"/>
        <w:rPr>
          <w:szCs w:val="24"/>
        </w:rPr>
      </w:pPr>
      <w:r w:rsidRPr="00140CCB">
        <w:rPr>
          <w:szCs w:val="24"/>
        </w:rPr>
        <w:t xml:space="preserve">Les personnes assurant la prestation au titre du présent </w:t>
      </w:r>
      <w:r w:rsidR="004F779E" w:rsidRPr="00140CCB">
        <w:rPr>
          <w:szCs w:val="24"/>
        </w:rPr>
        <w:t>marché doivent être compétentes (formation et expérience) pour ce travail. Une grille de compétence, tenue à jour, devra indiquer les personnes aptes à réaliser ou contrôler chacune des phases significatives de la prestation. Une procédure ou un plan qualité devront décrire l'élaboration et la tenue à jour de cette grille de compétence.</w:t>
      </w:r>
    </w:p>
    <w:p w14:paraId="7CC8DAEB" w14:textId="77777777" w:rsidR="00EF3F63" w:rsidRPr="00140CCB" w:rsidRDefault="00EF3F63" w:rsidP="00461C39">
      <w:pPr>
        <w:pStyle w:val="DGANormal"/>
        <w:rPr>
          <w:szCs w:val="24"/>
        </w:rPr>
      </w:pPr>
    </w:p>
    <w:p w14:paraId="4083665A" w14:textId="77777777" w:rsidR="00856FE7" w:rsidRPr="00140CCB" w:rsidRDefault="00856FE7" w:rsidP="00461C39">
      <w:pPr>
        <w:pStyle w:val="DGANormal"/>
        <w:rPr>
          <w:szCs w:val="24"/>
        </w:rPr>
      </w:pPr>
      <w:r w:rsidRPr="00140CCB">
        <w:rPr>
          <w:szCs w:val="24"/>
        </w:rPr>
        <w:t>Par ailleurs, le titulaire devra apporter l’assurance que son personnel a été sensibilisé à :</w:t>
      </w:r>
    </w:p>
    <w:p w14:paraId="0BFA63A4" w14:textId="77777777" w:rsidR="00856FE7" w:rsidRPr="00140CCB" w:rsidRDefault="004F779E" w:rsidP="004F779E">
      <w:pPr>
        <w:pStyle w:val="DGARetraitnormal"/>
        <w:rPr>
          <w:szCs w:val="24"/>
        </w:rPr>
      </w:pPr>
      <w:r w:rsidRPr="00140CCB">
        <w:rPr>
          <w:szCs w:val="24"/>
        </w:rPr>
        <w:t xml:space="preserve">- </w:t>
      </w:r>
      <w:r w:rsidR="00856FE7" w:rsidRPr="00140CCB">
        <w:rPr>
          <w:szCs w:val="24"/>
        </w:rPr>
        <w:t>sa contribution à la sécurité du produit,</w:t>
      </w:r>
    </w:p>
    <w:p w14:paraId="1FCD2EFF" w14:textId="77777777" w:rsidR="00856FE7" w:rsidRPr="00140CCB" w:rsidRDefault="004F779E" w:rsidP="004F779E">
      <w:pPr>
        <w:pStyle w:val="DGARetraitnormal"/>
        <w:rPr>
          <w:szCs w:val="24"/>
        </w:rPr>
      </w:pPr>
      <w:r w:rsidRPr="00140CCB">
        <w:rPr>
          <w:szCs w:val="24"/>
        </w:rPr>
        <w:t xml:space="preserve">- </w:t>
      </w:r>
      <w:r w:rsidR="00856FE7" w:rsidRPr="00140CCB">
        <w:rPr>
          <w:szCs w:val="24"/>
        </w:rPr>
        <w:t>sa contribution à la conformité du service fourni,</w:t>
      </w:r>
    </w:p>
    <w:p w14:paraId="1D90AAC1" w14:textId="77777777" w:rsidR="00856FE7" w:rsidRPr="00140CCB" w:rsidRDefault="004F779E" w:rsidP="004F779E">
      <w:pPr>
        <w:pStyle w:val="DGARetraitnormal"/>
        <w:rPr>
          <w:szCs w:val="24"/>
        </w:rPr>
      </w:pPr>
      <w:r w:rsidRPr="00140CCB">
        <w:rPr>
          <w:szCs w:val="24"/>
        </w:rPr>
        <w:t xml:space="preserve">- </w:t>
      </w:r>
      <w:r w:rsidR="00856FE7" w:rsidRPr="00140CCB">
        <w:rPr>
          <w:szCs w:val="24"/>
        </w:rPr>
        <w:t>l'importance d'un comportement éthique,</w:t>
      </w:r>
    </w:p>
    <w:p w14:paraId="51F377D8" w14:textId="77777777" w:rsidR="00856FE7" w:rsidRPr="00140CCB" w:rsidRDefault="004F779E" w:rsidP="004F779E">
      <w:pPr>
        <w:pStyle w:val="DGARetraitnormal"/>
        <w:rPr>
          <w:szCs w:val="24"/>
        </w:rPr>
      </w:pPr>
      <w:r w:rsidRPr="00140CCB">
        <w:rPr>
          <w:szCs w:val="24"/>
        </w:rPr>
        <w:t xml:space="preserve">- </w:t>
      </w:r>
      <w:r w:rsidR="00856FE7" w:rsidRPr="00140CCB">
        <w:rPr>
          <w:szCs w:val="24"/>
        </w:rPr>
        <w:t>la prévention de l’utilisation de pièces contrefaites.</w:t>
      </w:r>
    </w:p>
    <w:p w14:paraId="0449691F" w14:textId="77777777" w:rsidR="004F779E" w:rsidRPr="00140CCB" w:rsidRDefault="004F779E" w:rsidP="004F779E">
      <w:pPr>
        <w:pStyle w:val="DGANormal"/>
        <w:rPr>
          <w:szCs w:val="24"/>
        </w:rPr>
      </w:pPr>
    </w:p>
    <w:p w14:paraId="0F5280F6" w14:textId="77777777" w:rsidR="00655484" w:rsidRPr="00140CCB" w:rsidRDefault="00655484" w:rsidP="004F779E">
      <w:pPr>
        <w:pStyle w:val="DGANormal"/>
        <w:rPr>
          <w:szCs w:val="24"/>
        </w:rPr>
      </w:pPr>
    </w:p>
    <w:p w14:paraId="6B2A27C5" w14:textId="77777777" w:rsidR="00AC75E4" w:rsidRPr="00140CCB" w:rsidRDefault="00AC75E4" w:rsidP="00AC75E4">
      <w:pPr>
        <w:pStyle w:val="DGATitre2"/>
        <w:rPr>
          <w:sz w:val="24"/>
          <w:szCs w:val="24"/>
        </w:rPr>
      </w:pPr>
      <w:r w:rsidRPr="00140CCB">
        <w:rPr>
          <w:sz w:val="24"/>
          <w:szCs w:val="24"/>
        </w:rPr>
        <w:t>Décision à l’issue des opérations de vérification</w:t>
      </w:r>
    </w:p>
    <w:p w14:paraId="4B449891" w14:textId="77777777" w:rsidR="00AC75E4" w:rsidRPr="00140CCB" w:rsidRDefault="00D106C9" w:rsidP="00AC75E4">
      <w:pPr>
        <w:pStyle w:val="DGATitre3"/>
        <w:rPr>
          <w:szCs w:val="24"/>
        </w:rPr>
      </w:pPr>
      <w:r w:rsidRPr="00140CCB">
        <w:rPr>
          <w:szCs w:val="24"/>
        </w:rPr>
        <w:t xml:space="preserve">Autorité chargée de prononcer la décision à l'issue des </w:t>
      </w:r>
      <w:r w:rsidR="00AC75E4" w:rsidRPr="00140CCB">
        <w:rPr>
          <w:szCs w:val="24"/>
        </w:rPr>
        <w:t>opérations de vérification</w:t>
      </w:r>
    </w:p>
    <w:p w14:paraId="219DD103" w14:textId="77777777" w:rsidR="00CC2FC6" w:rsidRPr="00140CCB" w:rsidRDefault="00CC2FC6">
      <w:pPr>
        <w:pStyle w:val="DGANormal"/>
        <w:rPr>
          <w:szCs w:val="24"/>
        </w:rPr>
      </w:pPr>
      <w:r w:rsidRPr="00140CCB">
        <w:rPr>
          <w:szCs w:val="24"/>
        </w:rPr>
        <w:t xml:space="preserve">L'autorité chargée de prononcer la décision </w:t>
      </w:r>
      <w:r w:rsidR="00AC75E4" w:rsidRPr="00140CCB">
        <w:rPr>
          <w:szCs w:val="24"/>
        </w:rPr>
        <w:t>à l’issue des opérations de vérification est</w:t>
      </w:r>
      <w:r w:rsidRPr="00140CCB">
        <w:rPr>
          <w:szCs w:val="24"/>
        </w:rPr>
        <w:t xml:space="preserve">, par </w:t>
      </w:r>
      <w:r w:rsidR="00827D65" w:rsidRPr="00140CCB">
        <w:rPr>
          <w:szCs w:val="24"/>
        </w:rPr>
        <w:t xml:space="preserve">représentation </w:t>
      </w:r>
      <w:r w:rsidRPr="00140CCB">
        <w:rPr>
          <w:szCs w:val="24"/>
        </w:rPr>
        <w:t>de l’</w:t>
      </w:r>
      <w:r w:rsidR="00AC75E4" w:rsidRPr="00140CCB">
        <w:rPr>
          <w:szCs w:val="24"/>
        </w:rPr>
        <w:t>Acheteur</w:t>
      </w:r>
      <w:r w:rsidRPr="00140CCB">
        <w:rPr>
          <w:szCs w:val="24"/>
        </w:rPr>
        <w:t xml:space="preserve">, le chef (ou son représentant) du département qualité contrôle </w:t>
      </w:r>
      <w:r w:rsidR="0009144F" w:rsidRPr="00140CCB">
        <w:rPr>
          <w:szCs w:val="24"/>
        </w:rPr>
        <w:t>du SIAé</w:t>
      </w:r>
      <w:r w:rsidRPr="00140CCB">
        <w:rPr>
          <w:szCs w:val="24"/>
        </w:rPr>
        <w:t>.</w:t>
      </w:r>
    </w:p>
    <w:p w14:paraId="3E682DDE" w14:textId="77777777" w:rsidR="00AC75E4" w:rsidRPr="00140CCB" w:rsidRDefault="00AC75E4" w:rsidP="00AC75E4">
      <w:pPr>
        <w:pStyle w:val="TitreN2"/>
        <w:keepNext w:val="0"/>
        <w:tabs>
          <w:tab w:val="right" w:leader="dot" w:pos="9000"/>
        </w:tabs>
        <w:spacing w:before="0" w:after="0"/>
        <w:ind w:left="0" w:firstLine="0"/>
        <w:jc w:val="left"/>
        <w:rPr>
          <w:b/>
          <w:color w:val="0000FF"/>
          <w:sz w:val="24"/>
          <w:szCs w:val="24"/>
          <w:u w:val="none"/>
        </w:rPr>
      </w:pPr>
    </w:p>
    <w:p w14:paraId="3DB465F4" w14:textId="77777777" w:rsidR="004A4A51" w:rsidRPr="00140CCB" w:rsidRDefault="004A4A51" w:rsidP="004A4A51">
      <w:pPr>
        <w:pStyle w:val="DGATitre3"/>
        <w:spacing w:before="0"/>
        <w:rPr>
          <w:szCs w:val="24"/>
        </w:rPr>
      </w:pPr>
      <w:bookmarkStart w:id="8" w:name="_Ref132798051"/>
      <w:bookmarkEnd w:id="8"/>
      <w:r w:rsidRPr="00140CCB">
        <w:rPr>
          <w:szCs w:val="24"/>
        </w:rPr>
        <w:t>Délais de notification de la décision à l’issue des opérations de vérification</w:t>
      </w:r>
    </w:p>
    <w:p w14:paraId="4CB82658" w14:textId="77777777" w:rsidR="00F74459" w:rsidRPr="00140CCB" w:rsidRDefault="00F74459">
      <w:pPr>
        <w:pStyle w:val="DGANormal"/>
        <w:rPr>
          <w:color w:val="FF00FF"/>
          <w:szCs w:val="24"/>
        </w:rPr>
      </w:pPr>
      <w:r w:rsidRPr="00140CCB">
        <w:rPr>
          <w:szCs w:val="24"/>
        </w:rPr>
        <w:t>Par dérogation aux dispositions de l’article 2</w:t>
      </w:r>
      <w:r w:rsidR="0079547F" w:rsidRPr="00140CCB">
        <w:rPr>
          <w:szCs w:val="24"/>
        </w:rPr>
        <w:t>8</w:t>
      </w:r>
      <w:r w:rsidRPr="00140CCB">
        <w:rPr>
          <w:szCs w:val="24"/>
        </w:rPr>
        <w:t xml:space="preserve">.2 du CCAG/PI, l’organisme chargé de prononcer la décision </w:t>
      </w:r>
      <w:r w:rsidR="0079547F" w:rsidRPr="00140CCB">
        <w:rPr>
          <w:szCs w:val="24"/>
        </w:rPr>
        <w:t>à l’issue des opérations de vérification</w:t>
      </w:r>
      <w:r w:rsidRPr="00140CCB">
        <w:rPr>
          <w:szCs w:val="24"/>
        </w:rPr>
        <w:t xml:space="preserve"> dispose de </w:t>
      </w:r>
      <w:r w:rsidR="00507A8D" w:rsidRPr="00140CCB">
        <w:rPr>
          <w:szCs w:val="24"/>
        </w:rPr>
        <w:br/>
        <w:t>21 jours calendaires</w:t>
      </w:r>
      <w:r w:rsidRPr="00140CCB">
        <w:rPr>
          <w:szCs w:val="24"/>
        </w:rPr>
        <w:t>, à compter de la date de présentation aux opérations de vérification, pour effectuer ces opérations et prononcer sa décision.</w:t>
      </w:r>
    </w:p>
    <w:p w14:paraId="4FA3DC9A" w14:textId="77777777" w:rsidR="0079547F" w:rsidRPr="00140CCB" w:rsidRDefault="0079547F" w:rsidP="0079547F">
      <w:pPr>
        <w:pStyle w:val="DGANormal"/>
        <w:rPr>
          <w:szCs w:val="24"/>
        </w:rPr>
      </w:pPr>
    </w:p>
    <w:p w14:paraId="5C52E998" w14:textId="77777777" w:rsidR="00637928" w:rsidRPr="00140CCB" w:rsidRDefault="0079547F" w:rsidP="00616CC3">
      <w:pPr>
        <w:pStyle w:val="DGANormal"/>
        <w:rPr>
          <w:szCs w:val="24"/>
        </w:rPr>
      </w:pPr>
      <w:r w:rsidRPr="00140CCB">
        <w:rPr>
          <w:szCs w:val="24"/>
        </w:rPr>
        <w:t>Pendant les périodes de fermeture d’été et d’hiver des établissements de l’Acheteur, les délais définis pour que l’organisme prononce sa décision seront neutralisés.</w:t>
      </w:r>
    </w:p>
    <w:p w14:paraId="73D84A67" w14:textId="77777777" w:rsidR="0079547F" w:rsidRPr="00140CCB" w:rsidRDefault="0079547F" w:rsidP="00616CC3">
      <w:pPr>
        <w:pStyle w:val="DGANormal"/>
        <w:rPr>
          <w:szCs w:val="24"/>
        </w:rPr>
      </w:pPr>
    </w:p>
    <w:p w14:paraId="4BAB379F" w14:textId="77777777" w:rsidR="003A4746" w:rsidRPr="00140CCB" w:rsidRDefault="00D106C9" w:rsidP="003A4746">
      <w:pPr>
        <w:pStyle w:val="DGATitre3"/>
        <w:spacing w:before="0"/>
        <w:rPr>
          <w:szCs w:val="24"/>
        </w:rPr>
      </w:pPr>
      <w:r w:rsidRPr="00140CCB">
        <w:rPr>
          <w:szCs w:val="24"/>
        </w:rPr>
        <w:t>Lieu du prononcé de la décision</w:t>
      </w:r>
    </w:p>
    <w:p w14:paraId="02819F50" w14:textId="77777777" w:rsidR="003A4746" w:rsidRPr="00140CCB" w:rsidRDefault="003A4746" w:rsidP="003A4746">
      <w:pPr>
        <w:pStyle w:val="DGANormal"/>
        <w:rPr>
          <w:szCs w:val="24"/>
        </w:rPr>
      </w:pPr>
      <w:r w:rsidRPr="00140CCB">
        <w:rPr>
          <w:szCs w:val="24"/>
        </w:rPr>
        <w:t>La décision sera prononcée à destination pour l'ensemble du marché.</w:t>
      </w:r>
    </w:p>
    <w:p w14:paraId="41C97DA7" w14:textId="77777777" w:rsidR="00416226" w:rsidRPr="00140CCB" w:rsidRDefault="00416226" w:rsidP="0009383D">
      <w:pPr>
        <w:pStyle w:val="DGANormal"/>
        <w:rPr>
          <w:szCs w:val="24"/>
        </w:rPr>
      </w:pPr>
    </w:p>
    <w:p w14:paraId="69E65559" w14:textId="77777777" w:rsidR="00CD1301" w:rsidRPr="00140CCB" w:rsidRDefault="00CD1301" w:rsidP="00CD1301">
      <w:pPr>
        <w:pStyle w:val="DGATitre3"/>
        <w:spacing w:before="0"/>
        <w:rPr>
          <w:szCs w:val="24"/>
        </w:rPr>
      </w:pPr>
      <w:r w:rsidRPr="00140CCB">
        <w:rPr>
          <w:szCs w:val="24"/>
        </w:rPr>
        <w:t>Date d'effet de la décision prononcée à l’issue des opérations de vérification</w:t>
      </w:r>
    </w:p>
    <w:p w14:paraId="44651478" w14:textId="77777777" w:rsidR="00CD1301" w:rsidRPr="00140CCB" w:rsidRDefault="00CD1301" w:rsidP="00CD1301">
      <w:pPr>
        <w:pStyle w:val="DGANormal"/>
        <w:rPr>
          <w:szCs w:val="24"/>
        </w:rPr>
      </w:pPr>
      <w:r w:rsidRPr="00140CCB">
        <w:rPr>
          <w:szCs w:val="24"/>
        </w:rPr>
        <w:t>La décision à l’issue des opérations de vérification, dès qu'elle est prononcée par l’autorité responsable, est notifiée par celle-ci au titulaire.</w:t>
      </w:r>
    </w:p>
    <w:p w14:paraId="74CF10F7" w14:textId="77777777" w:rsidR="00CD1301" w:rsidRPr="00140CCB" w:rsidRDefault="00CD1301" w:rsidP="00CD1301">
      <w:pPr>
        <w:pStyle w:val="DGANormal"/>
        <w:rPr>
          <w:szCs w:val="24"/>
        </w:rPr>
      </w:pPr>
    </w:p>
    <w:p w14:paraId="46CAB79C" w14:textId="59A98563" w:rsidR="00CD1301" w:rsidRPr="00140CCB" w:rsidRDefault="00CD1301" w:rsidP="00CD1301">
      <w:pPr>
        <w:pStyle w:val="DGANormal"/>
        <w:rPr>
          <w:szCs w:val="24"/>
        </w:rPr>
      </w:pPr>
      <w:r w:rsidRPr="00140CCB">
        <w:rPr>
          <w:szCs w:val="24"/>
        </w:rPr>
        <w:t xml:space="preserve">Si l’Acheteur (ou son représentant) ne notifie pas sa décision dans le délai inscrit à l’article </w:t>
      </w:r>
      <w:r w:rsidRPr="00140CCB">
        <w:rPr>
          <w:szCs w:val="24"/>
        </w:rPr>
        <w:fldChar w:fldCharType="begin"/>
      </w:r>
      <w:r w:rsidRPr="00140CCB">
        <w:rPr>
          <w:szCs w:val="24"/>
        </w:rPr>
        <w:instrText xml:space="preserve"> REF _Ref132798051 \r \h </w:instrText>
      </w:r>
      <w:r w:rsidR="00EE0206" w:rsidRPr="00140CCB">
        <w:rPr>
          <w:szCs w:val="24"/>
        </w:rPr>
        <w:instrText xml:space="preserve"> \* MERGEFORMAT </w:instrText>
      </w:r>
      <w:r w:rsidRPr="00140CCB">
        <w:rPr>
          <w:szCs w:val="24"/>
        </w:rPr>
      </w:r>
      <w:r w:rsidRPr="00140CCB">
        <w:rPr>
          <w:szCs w:val="24"/>
        </w:rPr>
        <w:fldChar w:fldCharType="separate"/>
      </w:r>
      <w:r w:rsidR="00BF6172">
        <w:rPr>
          <w:szCs w:val="24"/>
        </w:rPr>
        <w:t>6.5.2</w:t>
      </w:r>
      <w:r w:rsidRPr="00140CCB">
        <w:rPr>
          <w:szCs w:val="24"/>
        </w:rPr>
        <w:fldChar w:fldCharType="end"/>
      </w:r>
      <w:r w:rsidRPr="00140CCB">
        <w:rPr>
          <w:szCs w:val="24"/>
        </w:rPr>
        <w:t xml:space="preserve"> ci-avant, les prestations seront considérées comme </w:t>
      </w:r>
      <w:r w:rsidR="00A51F98" w:rsidRPr="00140CCB">
        <w:rPr>
          <w:szCs w:val="24"/>
        </w:rPr>
        <w:t>admises avec</w:t>
      </w:r>
      <w:r w:rsidRPr="00140CCB">
        <w:rPr>
          <w:szCs w:val="24"/>
        </w:rPr>
        <w:t xml:space="preserve"> effet à compter de l’expiration du délai.</w:t>
      </w:r>
    </w:p>
    <w:p w14:paraId="69F2BA74" w14:textId="77777777" w:rsidR="00CD1301" w:rsidRPr="00140CCB" w:rsidRDefault="00CD1301" w:rsidP="00CD1301">
      <w:pPr>
        <w:pStyle w:val="DGANormal"/>
        <w:rPr>
          <w:szCs w:val="24"/>
        </w:rPr>
      </w:pPr>
    </w:p>
    <w:p w14:paraId="1FE7EBBA" w14:textId="77777777" w:rsidR="00D71EBA" w:rsidRPr="00140CCB" w:rsidRDefault="00CD1301" w:rsidP="000F6C06">
      <w:pPr>
        <w:pStyle w:val="DGANormal"/>
        <w:rPr>
          <w:szCs w:val="24"/>
        </w:rPr>
      </w:pPr>
      <w:r w:rsidRPr="00140CCB">
        <w:rPr>
          <w:szCs w:val="24"/>
        </w:rPr>
        <w:t>La date d’effet de la décision est l</w:t>
      </w:r>
      <w:r w:rsidR="000F6C06" w:rsidRPr="00140CCB">
        <w:rPr>
          <w:szCs w:val="24"/>
        </w:rPr>
        <w:t>a date apposée sur la décision.</w:t>
      </w:r>
    </w:p>
    <w:p w14:paraId="1F4B1484" w14:textId="77777777" w:rsidR="000F6C06" w:rsidRPr="00140CCB" w:rsidRDefault="000F6C06" w:rsidP="000F6C06">
      <w:pPr>
        <w:pStyle w:val="DGANormal"/>
        <w:rPr>
          <w:szCs w:val="24"/>
        </w:rPr>
      </w:pPr>
    </w:p>
    <w:p w14:paraId="1E5ECC8B" w14:textId="77777777" w:rsidR="000F6C06" w:rsidRPr="00140CCB" w:rsidRDefault="000F6C06" w:rsidP="000F6C06">
      <w:pPr>
        <w:pStyle w:val="DGANormal"/>
        <w:rPr>
          <w:szCs w:val="24"/>
        </w:rPr>
      </w:pPr>
      <w:r w:rsidRPr="00140CCB">
        <w:rPr>
          <w:szCs w:val="24"/>
        </w:rPr>
        <w:t>Par dérogation à l’article 29.2 du CCAG/PI, en cas de refus ou de silence du titulaire dans le délai prévu pour accepter la décision d’ajournement ou présenter ses observations ou à défaut d’une nouvelle présentation des prestations dans le délai imparti à cet effet par la décision d’ajournement, l’autorité chargée de prononcer la décision peut soit confirmer la décision d’ajournement, soit prononcer l’admission avec réfaction, soit le rejet des prestations.</w:t>
      </w:r>
    </w:p>
    <w:p w14:paraId="35D9BA00" w14:textId="77777777" w:rsidR="00AA2901" w:rsidRPr="00140CCB" w:rsidRDefault="00AA2901" w:rsidP="00AA2901">
      <w:pPr>
        <w:pStyle w:val="DGANormal"/>
        <w:rPr>
          <w:szCs w:val="24"/>
        </w:rPr>
      </w:pPr>
    </w:p>
    <w:p w14:paraId="7CC1731B" w14:textId="77777777" w:rsidR="003E55E1" w:rsidRPr="00140CCB" w:rsidRDefault="003E55E1">
      <w:pPr>
        <w:pStyle w:val="DGANormal"/>
        <w:rPr>
          <w:szCs w:val="24"/>
        </w:rPr>
      </w:pPr>
    </w:p>
    <w:p w14:paraId="2469BC3C" w14:textId="77777777" w:rsidR="001A1BF7" w:rsidRPr="00140CCB" w:rsidRDefault="00D106C9" w:rsidP="001A1BF7">
      <w:pPr>
        <w:pStyle w:val="DGATitre2"/>
        <w:rPr>
          <w:sz w:val="24"/>
          <w:szCs w:val="24"/>
        </w:rPr>
      </w:pPr>
      <w:bookmarkStart w:id="9" w:name="_Ref132789161"/>
      <w:r w:rsidRPr="00140CCB">
        <w:rPr>
          <w:sz w:val="24"/>
          <w:szCs w:val="24"/>
        </w:rPr>
        <w:t>Forme des notifications et des informations</w:t>
      </w:r>
      <w:bookmarkEnd w:id="9"/>
    </w:p>
    <w:p w14:paraId="07671328" w14:textId="77777777" w:rsidR="001A1BF7" w:rsidRPr="00140CCB" w:rsidRDefault="00007957" w:rsidP="00701C02">
      <w:pPr>
        <w:pStyle w:val="DGANormal"/>
        <w:rPr>
          <w:szCs w:val="24"/>
        </w:rPr>
      </w:pPr>
      <w:r w:rsidRPr="00140CCB">
        <w:rPr>
          <w:szCs w:val="24"/>
        </w:rPr>
        <w:t xml:space="preserve">Conformément aux dispositions de l’article 3.1 du </w:t>
      </w:r>
      <w:r w:rsidR="001A1BF7" w:rsidRPr="00140CCB">
        <w:rPr>
          <w:szCs w:val="24"/>
        </w:rPr>
        <w:t xml:space="preserve">CCAG/PI, la notification au titulaire </w:t>
      </w:r>
      <w:r w:rsidR="007E41B4" w:rsidRPr="00140CCB">
        <w:rPr>
          <w:szCs w:val="24"/>
        </w:rPr>
        <w:t>des décisions, notamment des décisions suivantes,</w:t>
      </w:r>
      <w:r w:rsidR="001A1BF7" w:rsidRPr="00140CCB">
        <w:rPr>
          <w:szCs w:val="24"/>
        </w:rPr>
        <w:t xml:space="preserve"> pourra être faite par lettre recommandée avec accusé de réception, par voie électronique, ou en main propre :</w:t>
      </w:r>
    </w:p>
    <w:p w14:paraId="18569257" w14:textId="77777777" w:rsidR="00787CF2" w:rsidRPr="00140CCB" w:rsidRDefault="0040232D" w:rsidP="00787CF2">
      <w:pPr>
        <w:pStyle w:val="DGARetraitnormal"/>
        <w:rPr>
          <w:szCs w:val="24"/>
        </w:rPr>
      </w:pPr>
      <w:r w:rsidRPr="00140CCB">
        <w:rPr>
          <w:szCs w:val="24"/>
        </w:rPr>
        <w:lastRenderedPageBreak/>
        <w:t>- ordre de service d’affermissement d’une tranche optionnelle</w:t>
      </w:r>
      <w:r w:rsidR="00787CF2" w:rsidRPr="00140CCB">
        <w:rPr>
          <w:szCs w:val="24"/>
        </w:rPr>
        <w:t>,</w:t>
      </w:r>
    </w:p>
    <w:p w14:paraId="4C38DEE8" w14:textId="77777777" w:rsidR="001C53F8" w:rsidRPr="00140CCB" w:rsidRDefault="007E41B4" w:rsidP="007E41B4">
      <w:pPr>
        <w:pStyle w:val="DGARetraitnormal"/>
        <w:rPr>
          <w:szCs w:val="24"/>
        </w:rPr>
      </w:pPr>
      <w:r w:rsidRPr="00140CCB">
        <w:rPr>
          <w:szCs w:val="24"/>
        </w:rPr>
        <w:t>- prolongations de délai, sursis de livraison, maintien ou exonération des pénalités</w:t>
      </w:r>
      <w:r w:rsidR="00C31922" w:rsidRPr="00140CCB">
        <w:rPr>
          <w:szCs w:val="24"/>
        </w:rPr>
        <w:t>,</w:t>
      </w:r>
    </w:p>
    <w:p w14:paraId="3CCC592D" w14:textId="77777777" w:rsidR="00756FDF" w:rsidRPr="00140CCB" w:rsidRDefault="007E41B4" w:rsidP="007E41B4">
      <w:pPr>
        <w:pStyle w:val="DGARetraitnormal"/>
        <w:rPr>
          <w:szCs w:val="24"/>
        </w:rPr>
      </w:pPr>
      <w:r w:rsidRPr="00140CCB">
        <w:rPr>
          <w:szCs w:val="24"/>
        </w:rPr>
        <w:t>- admissions, réfactions, ajournements et rejets,</w:t>
      </w:r>
    </w:p>
    <w:p w14:paraId="0685E699" w14:textId="77777777" w:rsidR="00F77BC0" w:rsidRPr="00140CCB" w:rsidRDefault="00C31922" w:rsidP="00C31922">
      <w:pPr>
        <w:pStyle w:val="DGARetraitnormal"/>
        <w:rPr>
          <w:szCs w:val="24"/>
        </w:rPr>
      </w:pPr>
      <w:r w:rsidRPr="00140CCB">
        <w:rPr>
          <w:szCs w:val="24"/>
        </w:rPr>
        <w:t>- décomptes de pénalités.</w:t>
      </w:r>
    </w:p>
    <w:p w14:paraId="59EC277D" w14:textId="77777777" w:rsidR="007E41B4" w:rsidRPr="00140CCB" w:rsidRDefault="007E41B4" w:rsidP="007E41B4">
      <w:pPr>
        <w:pStyle w:val="DGANormal"/>
        <w:rPr>
          <w:szCs w:val="24"/>
        </w:rPr>
      </w:pPr>
    </w:p>
    <w:p w14:paraId="53B3D12F" w14:textId="77777777" w:rsidR="005A0625" w:rsidRPr="00140CCB" w:rsidRDefault="00D106C9" w:rsidP="005A0625">
      <w:pPr>
        <w:pStyle w:val="DGANormal"/>
        <w:rPr>
          <w:szCs w:val="24"/>
        </w:rPr>
      </w:pPr>
      <w:r w:rsidRPr="00140CCB">
        <w:rPr>
          <w:szCs w:val="24"/>
        </w:rPr>
        <w:t>En cas de notification par lettre recommandée avec accusé de réception, la date de l’avis de réception postal est retenue comme date de notification de la décision.</w:t>
      </w:r>
    </w:p>
    <w:p w14:paraId="346CCBB2" w14:textId="77777777" w:rsidR="005A0625" w:rsidRPr="00140CCB" w:rsidRDefault="005A0625" w:rsidP="002856A8">
      <w:pPr>
        <w:pStyle w:val="DGANormal"/>
        <w:rPr>
          <w:szCs w:val="24"/>
        </w:rPr>
      </w:pPr>
    </w:p>
    <w:p w14:paraId="4CCF3A6A" w14:textId="77777777" w:rsidR="005A0625" w:rsidRPr="00140CCB" w:rsidRDefault="005A0625" w:rsidP="005A0625">
      <w:pPr>
        <w:pStyle w:val="DGANormal"/>
        <w:rPr>
          <w:szCs w:val="24"/>
        </w:rPr>
      </w:pPr>
      <w:r w:rsidRPr="00140CCB">
        <w:rPr>
          <w:szCs w:val="24"/>
        </w:rPr>
        <w:t>En cas de remise en main propre, le titulaire signera un récépissé attestant de la date de remise en main propre.</w:t>
      </w:r>
    </w:p>
    <w:p w14:paraId="4500CAAD" w14:textId="77777777" w:rsidR="005A0625" w:rsidRPr="00140CCB" w:rsidRDefault="005A0625" w:rsidP="005A0625">
      <w:pPr>
        <w:pStyle w:val="DGANormal"/>
        <w:rPr>
          <w:szCs w:val="24"/>
        </w:rPr>
      </w:pPr>
    </w:p>
    <w:p w14:paraId="4A6C2457" w14:textId="77777777" w:rsidR="005A0625" w:rsidRPr="00140CCB" w:rsidRDefault="005A0625" w:rsidP="003C6963">
      <w:pPr>
        <w:pStyle w:val="DGANormal"/>
        <w:rPr>
          <w:szCs w:val="24"/>
          <w:u w:val="single"/>
        </w:rPr>
      </w:pPr>
      <w:r w:rsidRPr="00140CCB">
        <w:rPr>
          <w:szCs w:val="24"/>
          <w:u w:val="single"/>
        </w:rPr>
        <w:t>En cas de notification électronique</w:t>
      </w:r>
    </w:p>
    <w:p w14:paraId="31BB011D" w14:textId="77777777" w:rsidR="005A0625" w:rsidRPr="00140CCB" w:rsidRDefault="005A0625" w:rsidP="003C6963">
      <w:pPr>
        <w:pStyle w:val="DGANormal"/>
        <w:rPr>
          <w:szCs w:val="24"/>
        </w:rPr>
      </w:pPr>
      <w:r w:rsidRPr="00140CCB">
        <w:rPr>
          <w:szCs w:val="24"/>
        </w:rPr>
        <w:t>Si la notification est effectuée via le site PLACE, le titulaire est réputé avoir reçu cette notification à la date de la première consultation du document qui lui a été adressé sur PLACE, certifiée par l’accusé de réception délivré par l’application informatique, ou à défaut de consultation dans un délai de 8 jours à compter de la date de mise à disposition du document sur PLACE, à l’issue de ce délai.</w:t>
      </w:r>
    </w:p>
    <w:p w14:paraId="6E267166" w14:textId="77777777" w:rsidR="005A0625" w:rsidRPr="00140CCB" w:rsidRDefault="005A0625" w:rsidP="005A0625">
      <w:pPr>
        <w:pStyle w:val="DGANormal"/>
        <w:rPr>
          <w:szCs w:val="24"/>
        </w:rPr>
      </w:pPr>
    </w:p>
    <w:p w14:paraId="53D95B47" w14:textId="77777777" w:rsidR="005A0625" w:rsidRPr="00140CCB" w:rsidRDefault="005A0625" w:rsidP="005A0625">
      <w:pPr>
        <w:pStyle w:val="DGANormal"/>
        <w:rPr>
          <w:szCs w:val="24"/>
        </w:rPr>
      </w:pPr>
      <w:r w:rsidRPr="00140CCB">
        <w:rPr>
          <w:szCs w:val="24"/>
        </w:rPr>
        <w:t>Si la notification électronique est effectuée par courriel direct du service émetteur, le titulaire accuse réception du document avec confirmation de la date de notification du document concerné, par retour de courriel auprès du service émetteur. La date de notification retenue est la date du courriel de confirmation du titulaire. L’accusé de réception automatique ne vaut pas notification.</w:t>
      </w:r>
    </w:p>
    <w:p w14:paraId="548F8B22" w14:textId="77777777" w:rsidR="005A0625" w:rsidRPr="00140CCB" w:rsidRDefault="005A0625" w:rsidP="005A0625">
      <w:pPr>
        <w:pStyle w:val="DGANormal"/>
        <w:rPr>
          <w:szCs w:val="24"/>
        </w:rPr>
      </w:pPr>
    </w:p>
    <w:p w14:paraId="21D9771D" w14:textId="77777777" w:rsidR="005A0625" w:rsidRPr="00140CCB" w:rsidRDefault="005A0625" w:rsidP="005A0625">
      <w:pPr>
        <w:pStyle w:val="DGANormal"/>
        <w:rPr>
          <w:szCs w:val="24"/>
        </w:rPr>
      </w:pPr>
      <w:r w:rsidRPr="00140CCB">
        <w:rPr>
          <w:szCs w:val="24"/>
        </w:rPr>
        <w:t>Dans le cas d’une notification directe par courriel, sans confirmation de la part du titulaire sous 3 jours ouvrés, le service émetteur s’assurera, sous forme de courriel, de la bonne réception des documents par le titulaire.</w:t>
      </w:r>
    </w:p>
    <w:p w14:paraId="2EBB4C42" w14:textId="77777777" w:rsidR="005A0625" w:rsidRPr="00140CCB" w:rsidRDefault="005A0625" w:rsidP="005A0625">
      <w:pPr>
        <w:pStyle w:val="DGANormal"/>
        <w:rPr>
          <w:szCs w:val="24"/>
        </w:rPr>
      </w:pPr>
    </w:p>
    <w:p w14:paraId="626946B5" w14:textId="77777777" w:rsidR="005A0625" w:rsidRPr="00140CCB" w:rsidRDefault="005A0625" w:rsidP="00701C02">
      <w:pPr>
        <w:pStyle w:val="DGANormal"/>
        <w:rPr>
          <w:szCs w:val="24"/>
        </w:rPr>
      </w:pPr>
      <w:r w:rsidRPr="00140CCB">
        <w:rPr>
          <w:szCs w:val="24"/>
        </w:rPr>
        <w:t xml:space="preserve">Les adresses courriel du titulaire sont définies au verso de la page de garde </w:t>
      </w:r>
      <w:r w:rsidR="000847D8" w:rsidRPr="00140CCB">
        <w:rPr>
          <w:szCs w:val="24"/>
        </w:rPr>
        <w:t>du marché, rubrique « Responsable du marché ».</w:t>
      </w:r>
    </w:p>
    <w:p w14:paraId="7BCA7993" w14:textId="77777777" w:rsidR="002856A8" w:rsidRPr="00140CCB" w:rsidRDefault="002856A8" w:rsidP="002856A8">
      <w:pPr>
        <w:pStyle w:val="DGANormal"/>
        <w:rPr>
          <w:szCs w:val="24"/>
        </w:rPr>
      </w:pPr>
    </w:p>
    <w:p w14:paraId="21A6E4DB" w14:textId="77777777" w:rsidR="000E4456" w:rsidRPr="00140CCB" w:rsidRDefault="000E4456">
      <w:pPr>
        <w:pStyle w:val="DGANormal"/>
        <w:rPr>
          <w:szCs w:val="24"/>
        </w:rPr>
      </w:pPr>
    </w:p>
    <w:p w14:paraId="1AA66121" w14:textId="77777777" w:rsidR="009E1011" w:rsidRPr="00140CCB" w:rsidRDefault="009E1011">
      <w:pPr>
        <w:pStyle w:val="DGATitre1"/>
        <w:rPr>
          <w:sz w:val="24"/>
          <w:szCs w:val="24"/>
        </w:rPr>
      </w:pPr>
      <w:bookmarkStart w:id="10" w:name="_Toc234999253"/>
      <w:r w:rsidRPr="00140CCB">
        <w:rPr>
          <w:sz w:val="24"/>
          <w:szCs w:val="24"/>
        </w:rPr>
        <w:t>GARANTIES</w:t>
      </w:r>
      <w:bookmarkEnd w:id="10"/>
    </w:p>
    <w:p w14:paraId="7BE8F1F9" w14:textId="77777777" w:rsidR="001B0788" w:rsidRPr="00140CCB" w:rsidRDefault="009E1011" w:rsidP="00D43826">
      <w:pPr>
        <w:pStyle w:val="DGATitre2"/>
        <w:rPr>
          <w:sz w:val="24"/>
          <w:szCs w:val="24"/>
        </w:rPr>
      </w:pPr>
      <w:r w:rsidRPr="00140CCB">
        <w:rPr>
          <w:sz w:val="24"/>
          <w:szCs w:val="24"/>
        </w:rPr>
        <w:t>Garantie technique</w:t>
      </w:r>
    </w:p>
    <w:p w14:paraId="3297C622" w14:textId="77777777" w:rsidR="00ED271B" w:rsidRPr="00140CCB" w:rsidRDefault="00ED271B" w:rsidP="00ED271B">
      <w:pPr>
        <w:pStyle w:val="DGANormal"/>
        <w:rPr>
          <w:szCs w:val="24"/>
        </w:rPr>
      </w:pPr>
      <w:r w:rsidRPr="00140CCB">
        <w:rPr>
          <w:szCs w:val="24"/>
        </w:rPr>
        <w:t>La garantie technique est une garantie de bonne exécution qui s’exercera dans les conditions de l’article 30 du CCAG/PI. Elle constitue une obligation de moyen.</w:t>
      </w:r>
    </w:p>
    <w:p w14:paraId="0398D6C1" w14:textId="77777777" w:rsidR="00ED271B" w:rsidRPr="00140CCB" w:rsidRDefault="00ED271B" w:rsidP="00ED271B">
      <w:pPr>
        <w:pStyle w:val="DGANormal"/>
        <w:spacing w:before="120"/>
        <w:rPr>
          <w:szCs w:val="24"/>
        </w:rPr>
      </w:pPr>
      <w:r w:rsidRPr="00140CCB">
        <w:rPr>
          <w:szCs w:val="24"/>
        </w:rPr>
        <w:t>Cette garantie ne porte que sur la bonne exécution par le Titulaire des prestations intellectuelles lui incombant conformément aux prescriptions techniques applicables et selon les usages courants de la profession pour les études concernées. Le titulaire pourra être astreint à corriger les résultats erronés à condition que le défaut dans les résultats issus du marché soit constaté dans le délai de 6 (SIX) mois après la réception desdits résultats.</w:t>
      </w:r>
    </w:p>
    <w:p w14:paraId="197359C5" w14:textId="77777777" w:rsidR="00ED271B" w:rsidRPr="00140CCB" w:rsidRDefault="00ED271B" w:rsidP="00ED271B">
      <w:pPr>
        <w:pStyle w:val="DGANormal"/>
        <w:spacing w:before="120"/>
        <w:rPr>
          <w:szCs w:val="24"/>
        </w:rPr>
      </w:pPr>
      <w:r w:rsidRPr="00140CCB">
        <w:rPr>
          <w:szCs w:val="24"/>
        </w:rPr>
        <w:t>Les demandes de corrections font l’objet de décisions notifiées au Titulaire. Les délais impartis pour la correction des résultats sont fixés en accord avec le titulaire et, à défaut, par décision de l’Acheteur ou son représentant.</w:t>
      </w:r>
    </w:p>
    <w:p w14:paraId="7947A21F" w14:textId="77777777" w:rsidR="00ED271B" w:rsidRPr="00140CCB" w:rsidRDefault="00ED271B" w:rsidP="00ED271B">
      <w:pPr>
        <w:pStyle w:val="DGANormal"/>
        <w:spacing w:before="120"/>
        <w:rPr>
          <w:szCs w:val="24"/>
        </w:rPr>
      </w:pPr>
      <w:r w:rsidRPr="00140CCB">
        <w:rPr>
          <w:szCs w:val="24"/>
        </w:rPr>
        <w:t>Le titulaire doit exécuter immédiatement la décision, même s’il émet des réserves sur le bien-fondé de l’appel en garantie. Dans ce dernier cas, et à défaut d’accord dans un délai de 6 (SIX) mois, il est statué par l’Acheteur ou son représentant.</w:t>
      </w:r>
    </w:p>
    <w:p w14:paraId="4C236B02" w14:textId="77777777" w:rsidR="00ED271B" w:rsidRPr="00140CCB" w:rsidRDefault="00ED271B" w:rsidP="00ED271B">
      <w:pPr>
        <w:spacing w:before="120"/>
        <w:ind w:left="567"/>
        <w:rPr>
          <w:sz w:val="24"/>
          <w:szCs w:val="24"/>
        </w:rPr>
      </w:pPr>
      <w:r w:rsidRPr="00140CCB">
        <w:rPr>
          <w:sz w:val="24"/>
          <w:szCs w:val="24"/>
        </w:rPr>
        <w:lastRenderedPageBreak/>
        <w:t>Le titulaire devra exiger de ses sous-traitants la garantie définie par les prescriptions techniques applicables et, pour les recours découlant de celles-ci, subroger l’Etat dans ses droits vis-à-vis d’eux.</w:t>
      </w:r>
    </w:p>
    <w:p w14:paraId="05CD0D5D" w14:textId="77777777" w:rsidR="009E1011" w:rsidRPr="00140CCB" w:rsidRDefault="00F779E6" w:rsidP="0051166F">
      <w:pPr>
        <w:pStyle w:val="DGANormal"/>
        <w:spacing w:before="120"/>
        <w:rPr>
          <w:color w:val="FF00FF"/>
          <w:szCs w:val="24"/>
        </w:rPr>
      </w:pPr>
      <w:r w:rsidRPr="00140CCB">
        <w:rPr>
          <w:szCs w:val="24"/>
        </w:rPr>
        <w:t>L’autorité autorisée à invoquer la garantie est, par représentation de l’Acheteur</w:t>
      </w:r>
      <w:r w:rsidR="009E1011" w:rsidRPr="00140CCB">
        <w:rPr>
          <w:szCs w:val="24"/>
        </w:rPr>
        <w:t>, le chef (ou son représentant) du département qualité contrôle de l’</w:t>
      </w:r>
      <w:r w:rsidR="009E1011" w:rsidRPr="00140CCB">
        <w:rPr>
          <w:color w:val="FF00FF"/>
          <w:szCs w:val="24"/>
        </w:rPr>
        <w:t>.</w:t>
      </w:r>
    </w:p>
    <w:p w14:paraId="26864FE6" w14:textId="77777777" w:rsidR="009E1011" w:rsidRPr="00140CCB" w:rsidRDefault="009E1011" w:rsidP="00E13CD5">
      <w:pPr>
        <w:pStyle w:val="DGANormal"/>
        <w:rPr>
          <w:szCs w:val="24"/>
        </w:rPr>
      </w:pPr>
    </w:p>
    <w:p w14:paraId="09B3FD5B" w14:textId="77777777" w:rsidR="009E1011" w:rsidRPr="00140CCB" w:rsidRDefault="009E1011" w:rsidP="002A3934">
      <w:pPr>
        <w:pStyle w:val="DGATitre2"/>
        <w:rPr>
          <w:sz w:val="24"/>
          <w:szCs w:val="24"/>
        </w:rPr>
      </w:pPr>
      <w:r w:rsidRPr="00140CCB">
        <w:rPr>
          <w:sz w:val="24"/>
          <w:szCs w:val="24"/>
        </w:rPr>
        <w:t>Délais de garantie</w:t>
      </w:r>
    </w:p>
    <w:p w14:paraId="590B3485" w14:textId="77777777" w:rsidR="003800F0" w:rsidRPr="00140CCB" w:rsidRDefault="003800F0" w:rsidP="003800F0">
      <w:pPr>
        <w:pStyle w:val="DGANormal"/>
        <w:rPr>
          <w:szCs w:val="24"/>
        </w:rPr>
      </w:pPr>
      <w:r w:rsidRPr="00140CCB">
        <w:rPr>
          <w:szCs w:val="24"/>
        </w:rPr>
        <w:t>Le délai de garantie de bonne exécution est de 1 (UN) an à compter de la date de notification de la décision d’admission.</w:t>
      </w:r>
    </w:p>
    <w:p w14:paraId="1DEAAF74" w14:textId="77777777" w:rsidR="003800F0" w:rsidRPr="00140CCB" w:rsidRDefault="003800F0" w:rsidP="003800F0">
      <w:pPr>
        <w:pStyle w:val="DGANormal"/>
        <w:rPr>
          <w:szCs w:val="24"/>
        </w:rPr>
      </w:pPr>
    </w:p>
    <w:p w14:paraId="4F59C683" w14:textId="77777777" w:rsidR="000E4456" w:rsidRPr="00140CCB" w:rsidRDefault="000E4456">
      <w:pPr>
        <w:pStyle w:val="DGANormal"/>
        <w:rPr>
          <w:szCs w:val="24"/>
        </w:rPr>
      </w:pPr>
    </w:p>
    <w:p w14:paraId="42217378" w14:textId="77777777" w:rsidR="00F87D25" w:rsidRPr="00140CCB" w:rsidRDefault="00F87D25">
      <w:pPr>
        <w:pStyle w:val="DGATitre1"/>
        <w:rPr>
          <w:sz w:val="24"/>
          <w:szCs w:val="24"/>
        </w:rPr>
      </w:pPr>
      <w:bookmarkStart w:id="11" w:name="_Toc234999254"/>
      <w:r w:rsidRPr="00140CCB">
        <w:rPr>
          <w:sz w:val="24"/>
          <w:szCs w:val="24"/>
        </w:rPr>
        <w:t>SOUS-TRAITANCE</w:t>
      </w:r>
      <w:bookmarkEnd w:id="11"/>
    </w:p>
    <w:p w14:paraId="1857A14E" w14:textId="0E721377" w:rsidR="00F87D25" w:rsidRPr="00140CCB" w:rsidRDefault="00F87D25">
      <w:pPr>
        <w:pStyle w:val="DGANormal"/>
        <w:rPr>
          <w:szCs w:val="24"/>
        </w:rPr>
      </w:pPr>
      <w:r w:rsidRPr="00140CCB">
        <w:rPr>
          <w:szCs w:val="24"/>
        </w:rPr>
        <w:t xml:space="preserve">Le(s) sous-traitant(s) du titulaire (ou des cotraitants en cas de cotraitance) connu(s) à la date de notification du marché fait(font) l’objet d’annexes éventuelles </w:t>
      </w:r>
      <w:r w:rsidR="00500FD2">
        <w:rPr>
          <w:szCs w:val="24"/>
        </w:rPr>
        <w:t>de sous-traitance</w:t>
      </w:r>
      <w:r w:rsidRPr="00140CCB">
        <w:rPr>
          <w:szCs w:val="24"/>
        </w:rPr>
        <w:t xml:space="preserve">. </w:t>
      </w:r>
    </w:p>
    <w:p w14:paraId="74D3F796" w14:textId="77777777" w:rsidR="00F87D25" w:rsidRPr="00140CCB" w:rsidRDefault="00F87D25">
      <w:pPr>
        <w:pStyle w:val="DGANormal"/>
        <w:rPr>
          <w:szCs w:val="24"/>
        </w:rPr>
      </w:pPr>
      <w:r w:rsidRPr="00140CCB">
        <w:rPr>
          <w:szCs w:val="24"/>
        </w:rPr>
        <w:t>Le titulaire (ou les cotraitants) a(ont) obligation de déclarer la totalité des sous-traitants auxquels il(s) entend(ent) recourir en cours d’exécution du marché.</w:t>
      </w:r>
    </w:p>
    <w:p w14:paraId="02CE35EC" w14:textId="77777777" w:rsidR="00F87D25" w:rsidRPr="00140CCB" w:rsidRDefault="00F87D25">
      <w:pPr>
        <w:pStyle w:val="DGANormal"/>
        <w:rPr>
          <w:szCs w:val="24"/>
        </w:rPr>
      </w:pPr>
      <w:r w:rsidRPr="00140CCB">
        <w:rPr>
          <w:szCs w:val="24"/>
        </w:rPr>
        <w:t>La demande d’acceptation de chaque sous-traitant doit mentionner :</w:t>
      </w:r>
    </w:p>
    <w:p w14:paraId="3BF75F19" w14:textId="77777777" w:rsidR="00F87D25" w:rsidRPr="00140CCB" w:rsidRDefault="00F87D25">
      <w:pPr>
        <w:pStyle w:val="DGARetraitnormal"/>
        <w:rPr>
          <w:szCs w:val="24"/>
        </w:rPr>
      </w:pPr>
      <w:r w:rsidRPr="00140CCB">
        <w:rPr>
          <w:szCs w:val="24"/>
        </w:rPr>
        <w:t>- la nature des prestations sous-traitées,</w:t>
      </w:r>
    </w:p>
    <w:p w14:paraId="1C081D0D" w14:textId="77777777" w:rsidR="00F87D25" w:rsidRPr="00140CCB" w:rsidRDefault="00F87D25">
      <w:pPr>
        <w:pStyle w:val="DGARetraitnormal"/>
        <w:rPr>
          <w:szCs w:val="24"/>
        </w:rPr>
      </w:pPr>
      <w:r w:rsidRPr="00140CCB">
        <w:rPr>
          <w:szCs w:val="24"/>
        </w:rPr>
        <w:t>- le nom, la raison ou la dénomination sociale et l’adresse du sous-traitant,</w:t>
      </w:r>
    </w:p>
    <w:p w14:paraId="7E4F3377" w14:textId="77777777" w:rsidR="00F87D25" w:rsidRPr="00140CCB" w:rsidRDefault="00F87D25">
      <w:pPr>
        <w:pStyle w:val="DGARetraitnormal"/>
        <w:rPr>
          <w:szCs w:val="24"/>
        </w:rPr>
      </w:pPr>
      <w:r w:rsidRPr="00140CCB">
        <w:rPr>
          <w:szCs w:val="24"/>
        </w:rPr>
        <w:t>- le montant éventuel des sommes à payer directement au sous-traitant.</w:t>
      </w:r>
    </w:p>
    <w:p w14:paraId="3F7661D4" w14:textId="77777777" w:rsidR="00F87D25" w:rsidRPr="00140CCB" w:rsidRDefault="00F87D25">
      <w:pPr>
        <w:pStyle w:val="DGANormal"/>
        <w:rPr>
          <w:szCs w:val="24"/>
        </w:rPr>
      </w:pPr>
      <w:r w:rsidRPr="00140CCB">
        <w:rPr>
          <w:szCs w:val="24"/>
        </w:rPr>
        <w:t>En cas de sous-traitance, le titulaire doit également remettre une déclaration du sous-traitant indiquant qu’il ne tombe pas sous le coup d’une interdiction d’accéder aux marchés publics.</w:t>
      </w:r>
    </w:p>
    <w:p w14:paraId="3B93D6C3" w14:textId="77777777" w:rsidR="00F87D25" w:rsidRPr="00140CCB" w:rsidRDefault="00F87D25">
      <w:pPr>
        <w:pStyle w:val="DGANormal"/>
        <w:rPr>
          <w:szCs w:val="24"/>
        </w:rPr>
      </w:pPr>
      <w:r w:rsidRPr="00140CCB">
        <w:rPr>
          <w:szCs w:val="24"/>
        </w:rPr>
        <w:t>Les dispositions prévues au marché sont applicables au(x) sous-traitant(s).</w:t>
      </w:r>
    </w:p>
    <w:p w14:paraId="31A2BB07" w14:textId="77777777" w:rsidR="00F87D25" w:rsidRPr="00140CCB" w:rsidRDefault="00F87D25">
      <w:pPr>
        <w:pStyle w:val="DGANormal"/>
        <w:rPr>
          <w:szCs w:val="24"/>
        </w:rPr>
      </w:pPr>
    </w:p>
    <w:p w14:paraId="4AEDBA42" w14:textId="77777777" w:rsidR="00F87D25" w:rsidRPr="00140CCB" w:rsidRDefault="00F87D25">
      <w:pPr>
        <w:pStyle w:val="DGATitre2"/>
        <w:rPr>
          <w:sz w:val="24"/>
          <w:szCs w:val="24"/>
        </w:rPr>
      </w:pPr>
      <w:r w:rsidRPr="00140CCB">
        <w:rPr>
          <w:sz w:val="24"/>
          <w:szCs w:val="24"/>
        </w:rPr>
        <w:t>Sous-traitants à paiement direct</w:t>
      </w:r>
    </w:p>
    <w:p w14:paraId="1D0F5118" w14:textId="77777777" w:rsidR="00F87D25" w:rsidRPr="00140CCB" w:rsidRDefault="00F87D25">
      <w:pPr>
        <w:pStyle w:val="DGATitre3"/>
        <w:rPr>
          <w:szCs w:val="24"/>
        </w:rPr>
      </w:pPr>
      <w:r w:rsidRPr="00140CCB">
        <w:rPr>
          <w:szCs w:val="24"/>
        </w:rPr>
        <w:t>Sociétés concernées</w:t>
      </w:r>
    </w:p>
    <w:p w14:paraId="6FA6B466" w14:textId="67CF8CEA" w:rsidR="008E2AFF" w:rsidRPr="00140CCB" w:rsidRDefault="008E2AFF" w:rsidP="008E2AFF">
      <w:pPr>
        <w:pStyle w:val="DGANormal"/>
        <w:rPr>
          <w:szCs w:val="24"/>
        </w:rPr>
      </w:pPr>
      <w:r w:rsidRPr="00140CCB">
        <w:rPr>
          <w:szCs w:val="24"/>
        </w:rPr>
        <w:t xml:space="preserve">En ce qui concerne les marchés publics de services ou de travaux et les marchés publics de fournitures nécessitant des travaux de pose et d’installation ou comportant des prestations de service passés par le </w:t>
      </w:r>
      <w:r w:rsidR="0014300D" w:rsidRPr="00140CCB">
        <w:rPr>
          <w:szCs w:val="24"/>
        </w:rPr>
        <w:t>Ministère des armées</w:t>
      </w:r>
      <w:r w:rsidRPr="00140CCB">
        <w:rPr>
          <w:szCs w:val="24"/>
        </w:rPr>
        <w:t xml:space="preserve">, l’(les) éventuel(s) sous-traitant(s) objet d’annexe(s) </w:t>
      </w:r>
      <w:r w:rsidR="00500FD2">
        <w:rPr>
          <w:szCs w:val="24"/>
        </w:rPr>
        <w:t>de sous-traitance</w:t>
      </w:r>
      <w:r w:rsidRPr="00140CCB">
        <w:rPr>
          <w:szCs w:val="24"/>
        </w:rPr>
        <w:t xml:space="preserve"> bénéficie(nt) du paiement direct en application </w:t>
      </w:r>
      <w:r w:rsidR="00383447" w:rsidRPr="00140CCB">
        <w:rPr>
          <w:szCs w:val="24"/>
        </w:rPr>
        <w:t>de l’article R.</w:t>
      </w:r>
      <w:r w:rsidR="00F67153" w:rsidRPr="00140CCB">
        <w:rPr>
          <w:szCs w:val="24"/>
        </w:rPr>
        <w:t>2393-33</w:t>
      </w:r>
      <w:r w:rsidR="00383447" w:rsidRPr="00140CCB">
        <w:rPr>
          <w:szCs w:val="24"/>
        </w:rPr>
        <w:t xml:space="preserve"> du code de la commande publique</w:t>
      </w:r>
      <w:r w:rsidRPr="00140CCB">
        <w:rPr>
          <w:szCs w:val="24"/>
        </w:rPr>
        <w:t> :</w:t>
      </w:r>
    </w:p>
    <w:p w14:paraId="69638D1C" w14:textId="77777777" w:rsidR="00D911F6" w:rsidRPr="00140CCB" w:rsidRDefault="00D911F6" w:rsidP="00D911F6">
      <w:pPr>
        <w:pStyle w:val="DGANormal"/>
        <w:tabs>
          <w:tab w:val="left" w:pos="851"/>
        </w:tabs>
        <w:rPr>
          <w:szCs w:val="24"/>
        </w:rPr>
      </w:pPr>
      <w:r w:rsidRPr="00140CCB">
        <w:rPr>
          <w:szCs w:val="24"/>
        </w:rPr>
        <w:t>-   lorsque le montant du contrat de sous-traitance est égal ou supérieur à :</w:t>
      </w:r>
    </w:p>
    <w:p w14:paraId="2B296648" w14:textId="77777777" w:rsidR="008E2AFF" w:rsidRPr="00140CCB" w:rsidRDefault="003C34B2" w:rsidP="003C34B2">
      <w:pPr>
        <w:pStyle w:val="DGANormal"/>
        <w:tabs>
          <w:tab w:val="left" w:pos="1418"/>
        </w:tabs>
        <w:ind w:left="1134"/>
        <w:rPr>
          <w:szCs w:val="24"/>
        </w:rPr>
      </w:pPr>
      <w:r w:rsidRPr="00140CCB">
        <w:rPr>
          <w:szCs w:val="24"/>
        </w:rPr>
        <w:t xml:space="preserve">- </w:t>
      </w:r>
      <w:r w:rsidR="008E2AFF" w:rsidRPr="00140CCB">
        <w:rPr>
          <w:szCs w:val="24"/>
        </w:rPr>
        <w:t xml:space="preserve">10% du montant total du marché public lorsque le sous-traitant est une petite ou moyenne entreprise ou un artisan au sens de l’article </w:t>
      </w:r>
      <w:r w:rsidR="00C16E95" w:rsidRPr="00140CCB">
        <w:rPr>
          <w:szCs w:val="24"/>
        </w:rPr>
        <w:t>R.2351-12 du code de la commande publique</w:t>
      </w:r>
      <w:r w:rsidR="008E2AFF" w:rsidRPr="00140CCB">
        <w:rPr>
          <w:szCs w:val="24"/>
        </w:rPr>
        <w:t> ;</w:t>
      </w:r>
    </w:p>
    <w:p w14:paraId="6E459C57" w14:textId="77777777" w:rsidR="008E2AFF" w:rsidRPr="00140CCB" w:rsidRDefault="003C34B2" w:rsidP="003C34B2">
      <w:pPr>
        <w:pStyle w:val="DGANormal"/>
        <w:tabs>
          <w:tab w:val="left" w:pos="1418"/>
        </w:tabs>
        <w:ind w:left="1134"/>
        <w:rPr>
          <w:szCs w:val="24"/>
        </w:rPr>
      </w:pPr>
      <w:r w:rsidRPr="00140CCB">
        <w:rPr>
          <w:szCs w:val="24"/>
        </w:rPr>
        <w:t xml:space="preserve">- </w:t>
      </w:r>
      <w:r w:rsidR="008E2AFF" w:rsidRPr="00140CCB">
        <w:rPr>
          <w:szCs w:val="24"/>
        </w:rPr>
        <w:t>50% du montant total du marché lorsque le sous-traitant est lié au titulaire ;</w:t>
      </w:r>
    </w:p>
    <w:p w14:paraId="7F8B9AAE" w14:textId="77777777" w:rsidR="008E2AFF" w:rsidRPr="00140CCB" w:rsidRDefault="003C34B2" w:rsidP="003C34B2">
      <w:pPr>
        <w:pStyle w:val="DGANormal"/>
        <w:tabs>
          <w:tab w:val="left" w:pos="1418"/>
        </w:tabs>
        <w:ind w:left="1134"/>
        <w:rPr>
          <w:szCs w:val="24"/>
        </w:rPr>
      </w:pPr>
      <w:r w:rsidRPr="00140CCB">
        <w:rPr>
          <w:szCs w:val="24"/>
        </w:rPr>
        <w:t xml:space="preserve">- </w:t>
      </w:r>
      <w:r w:rsidR="008E2AFF" w:rsidRPr="00140CCB">
        <w:rPr>
          <w:szCs w:val="24"/>
        </w:rPr>
        <w:t>20 % du montant total du marché dans les autres cas ;</w:t>
      </w:r>
    </w:p>
    <w:p w14:paraId="29BA06C3" w14:textId="77777777" w:rsidR="00D911F6" w:rsidRPr="00140CCB" w:rsidRDefault="00D911F6" w:rsidP="00D911F6">
      <w:pPr>
        <w:pStyle w:val="DGANormal"/>
        <w:tabs>
          <w:tab w:val="left" w:pos="851"/>
        </w:tabs>
        <w:rPr>
          <w:szCs w:val="24"/>
        </w:rPr>
      </w:pPr>
      <w:r w:rsidRPr="00140CCB">
        <w:rPr>
          <w:szCs w:val="24"/>
        </w:rPr>
        <w:t xml:space="preserve">- et lorsque les conditions de paiement du(des) sous-traitant(s) ont été agréées par </w:t>
      </w:r>
      <w:r w:rsidR="009878BC" w:rsidRPr="00140CCB">
        <w:rPr>
          <w:szCs w:val="24"/>
        </w:rPr>
        <w:t>l’Acheteur</w:t>
      </w:r>
      <w:r w:rsidRPr="00140CCB">
        <w:rPr>
          <w:szCs w:val="24"/>
        </w:rPr>
        <w:t>.</w:t>
      </w:r>
    </w:p>
    <w:p w14:paraId="60A242ED" w14:textId="77777777" w:rsidR="008E2AFF" w:rsidRPr="00140CCB" w:rsidRDefault="008E2AFF" w:rsidP="008E2AFF">
      <w:pPr>
        <w:pStyle w:val="DGANormal"/>
        <w:tabs>
          <w:tab w:val="left" w:pos="851"/>
        </w:tabs>
        <w:rPr>
          <w:szCs w:val="24"/>
        </w:rPr>
      </w:pPr>
    </w:p>
    <w:p w14:paraId="4BEE6101" w14:textId="77777777" w:rsidR="00BE5342" w:rsidRPr="00140CCB" w:rsidRDefault="008E2AFF" w:rsidP="008E2AFF">
      <w:pPr>
        <w:pStyle w:val="DGANormal"/>
        <w:ind w:left="709" w:hanging="142"/>
        <w:rPr>
          <w:szCs w:val="24"/>
        </w:rPr>
      </w:pPr>
      <w:r w:rsidRPr="00140CCB">
        <w:rPr>
          <w:szCs w:val="24"/>
        </w:rPr>
        <w:t>Si le sous-traitant se trouve dans l’un des deux premiers cas énoncés précédemment, il est tenu de fournir les pièces justificatives à sa situation.</w:t>
      </w:r>
    </w:p>
    <w:p w14:paraId="1B517549" w14:textId="77777777" w:rsidR="00A62C64" w:rsidRPr="00140CCB" w:rsidRDefault="00A62C64">
      <w:pPr>
        <w:pStyle w:val="DGANormal"/>
        <w:rPr>
          <w:szCs w:val="24"/>
        </w:rPr>
      </w:pPr>
    </w:p>
    <w:p w14:paraId="1F0D3DE0" w14:textId="77777777" w:rsidR="00F87D25" w:rsidRPr="00140CCB" w:rsidRDefault="00F87D25">
      <w:pPr>
        <w:pStyle w:val="DGATitre3"/>
        <w:rPr>
          <w:szCs w:val="24"/>
        </w:rPr>
      </w:pPr>
      <w:r w:rsidRPr="00140CCB">
        <w:rPr>
          <w:szCs w:val="24"/>
        </w:rPr>
        <w:t>Montant(s) sous-traité(s)</w:t>
      </w:r>
    </w:p>
    <w:p w14:paraId="5A0B715F" w14:textId="4D4A89BD" w:rsidR="00F87D25" w:rsidRPr="00140CCB" w:rsidRDefault="00F87D25">
      <w:pPr>
        <w:pStyle w:val="DGANormal"/>
        <w:rPr>
          <w:szCs w:val="24"/>
        </w:rPr>
      </w:pPr>
      <w:r w:rsidRPr="00140CCB">
        <w:rPr>
          <w:szCs w:val="24"/>
        </w:rPr>
        <w:t xml:space="preserve">L’(Les) éventuel(s) montant(s) payés directement à des sous-traitants sont fixés dans l’(les) annexe(s) </w:t>
      </w:r>
      <w:r w:rsidR="00500FD2">
        <w:rPr>
          <w:szCs w:val="24"/>
        </w:rPr>
        <w:t>de sous-traitance</w:t>
      </w:r>
      <w:r w:rsidRPr="00140CCB">
        <w:rPr>
          <w:szCs w:val="24"/>
        </w:rPr>
        <w:t>, si elle(s) existe(nt).</w:t>
      </w:r>
    </w:p>
    <w:p w14:paraId="04092FCB" w14:textId="77777777" w:rsidR="00F87D25" w:rsidRPr="00140CCB" w:rsidRDefault="00F87D25">
      <w:pPr>
        <w:pStyle w:val="DGANormal"/>
        <w:rPr>
          <w:szCs w:val="24"/>
        </w:rPr>
      </w:pPr>
    </w:p>
    <w:p w14:paraId="6F7B2FE6" w14:textId="77777777" w:rsidR="00F87D25" w:rsidRPr="00140CCB" w:rsidRDefault="00672D00">
      <w:pPr>
        <w:pStyle w:val="DGATitre2"/>
        <w:rPr>
          <w:sz w:val="24"/>
          <w:szCs w:val="24"/>
        </w:rPr>
      </w:pPr>
      <w:r w:rsidRPr="00140CCB">
        <w:rPr>
          <w:sz w:val="24"/>
          <w:szCs w:val="24"/>
        </w:rPr>
        <w:t>Acceptation des sous-traitants et agrément de leurs conditions de paiement</w:t>
      </w:r>
    </w:p>
    <w:p w14:paraId="63E96A63" w14:textId="33A82F28" w:rsidR="00F87D25" w:rsidRPr="00140CCB" w:rsidRDefault="00F87D25">
      <w:pPr>
        <w:pStyle w:val="DGANormal"/>
        <w:rPr>
          <w:szCs w:val="24"/>
        </w:rPr>
      </w:pPr>
      <w:r w:rsidRPr="00140CCB">
        <w:rPr>
          <w:szCs w:val="24"/>
        </w:rPr>
        <w:t>Le présent marché a valeur d’acceptation des éventuels sous-traitants identifiés en annexe(s)</w:t>
      </w:r>
      <w:r w:rsidRPr="00140CCB">
        <w:rPr>
          <w:color w:val="FF0000"/>
          <w:szCs w:val="24"/>
        </w:rPr>
        <w:t xml:space="preserve"> </w:t>
      </w:r>
      <w:r w:rsidR="00500FD2">
        <w:rPr>
          <w:szCs w:val="24"/>
        </w:rPr>
        <w:t>de sous-traitance</w:t>
      </w:r>
      <w:r w:rsidRPr="00140CCB">
        <w:rPr>
          <w:szCs w:val="24"/>
        </w:rPr>
        <w:t xml:space="preserve"> (si elle(s) existe(nt)) et d’agrément de leurs conditions de paiement définies dans ces mêmes annexes.</w:t>
      </w:r>
    </w:p>
    <w:p w14:paraId="0CA33E18" w14:textId="77777777" w:rsidR="00F87D25" w:rsidRPr="00140CCB" w:rsidRDefault="00F87D25">
      <w:pPr>
        <w:pStyle w:val="DGANormal"/>
        <w:rPr>
          <w:szCs w:val="24"/>
        </w:rPr>
      </w:pPr>
    </w:p>
    <w:p w14:paraId="6D91E84C" w14:textId="77777777" w:rsidR="000E4456" w:rsidRPr="00140CCB" w:rsidRDefault="000E4456">
      <w:pPr>
        <w:pStyle w:val="DGANormal"/>
        <w:rPr>
          <w:szCs w:val="24"/>
        </w:rPr>
      </w:pPr>
    </w:p>
    <w:p w14:paraId="118993B0" w14:textId="77777777" w:rsidR="002B63BD" w:rsidRPr="00140CCB" w:rsidRDefault="00675238" w:rsidP="00BD614D">
      <w:pPr>
        <w:pStyle w:val="DGATitre1"/>
        <w:rPr>
          <w:sz w:val="24"/>
          <w:szCs w:val="24"/>
        </w:rPr>
      </w:pPr>
      <w:bookmarkStart w:id="12" w:name="_Toc234999255"/>
      <w:r w:rsidRPr="00140CCB">
        <w:rPr>
          <w:sz w:val="24"/>
          <w:szCs w:val="24"/>
        </w:rPr>
        <w:t>SECURITE ET PROTECTION DU SECRET</w:t>
      </w:r>
      <w:bookmarkEnd w:id="12"/>
    </w:p>
    <w:p w14:paraId="65F385F3" w14:textId="77777777" w:rsidR="00DF252A" w:rsidRPr="00140CCB" w:rsidRDefault="00DF252A" w:rsidP="00D156BF">
      <w:pPr>
        <w:pStyle w:val="DGATitre2"/>
        <w:rPr>
          <w:sz w:val="24"/>
          <w:szCs w:val="24"/>
        </w:rPr>
      </w:pPr>
      <w:r w:rsidRPr="00140CCB">
        <w:rPr>
          <w:sz w:val="24"/>
          <w:szCs w:val="24"/>
        </w:rPr>
        <w:t>Protection des données, supports et documents</w:t>
      </w:r>
    </w:p>
    <w:p w14:paraId="4A66B243" w14:textId="77777777" w:rsidR="00DF252A" w:rsidRPr="00140CCB" w:rsidRDefault="00DF252A" w:rsidP="00DF252A">
      <w:pPr>
        <w:pStyle w:val="DGANormal"/>
        <w:rPr>
          <w:szCs w:val="24"/>
        </w:rPr>
      </w:pPr>
      <w:r w:rsidRPr="00140CCB">
        <w:rPr>
          <w:szCs w:val="24"/>
        </w:rPr>
        <w:t>Les supports informatiques et documents fournis par l</w:t>
      </w:r>
      <w:r w:rsidR="00C14659" w:rsidRPr="00140CCB">
        <w:rPr>
          <w:szCs w:val="24"/>
        </w:rPr>
        <w:t>’Acheteur</w:t>
      </w:r>
      <w:r w:rsidRPr="00140CCB">
        <w:rPr>
          <w:szCs w:val="24"/>
        </w:rPr>
        <w:t xml:space="preserve"> au titulaire restent la propriété d</w:t>
      </w:r>
      <w:r w:rsidR="00C14659" w:rsidRPr="00140CCB">
        <w:rPr>
          <w:szCs w:val="24"/>
        </w:rPr>
        <w:t>e l’Acheteur</w:t>
      </w:r>
      <w:r w:rsidRPr="00140CCB">
        <w:rPr>
          <w:szCs w:val="24"/>
        </w:rPr>
        <w:t>.</w:t>
      </w:r>
    </w:p>
    <w:p w14:paraId="60D19F43" w14:textId="77777777" w:rsidR="00DF252A" w:rsidRPr="00140CCB" w:rsidRDefault="00DF252A" w:rsidP="00DF252A">
      <w:pPr>
        <w:pStyle w:val="DGANormal"/>
        <w:rPr>
          <w:szCs w:val="24"/>
        </w:rPr>
      </w:pPr>
    </w:p>
    <w:p w14:paraId="64D7AEE5" w14:textId="77777777" w:rsidR="00C14659" w:rsidRPr="00140CCB" w:rsidRDefault="00DF252A" w:rsidP="00DF252A">
      <w:pPr>
        <w:pStyle w:val="DGANormal"/>
        <w:rPr>
          <w:szCs w:val="24"/>
        </w:rPr>
      </w:pPr>
      <w:r w:rsidRPr="00140CCB">
        <w:rPr>
          <w:szCs w:val="24"/>
        </w:rPr>
        <w:t xml:space="preserve">Les données contenues dans ces supports et documents sont strictement couvertes par le secret professionnel (article 226-13 du code pénal), il en va de même pour toutes les données dont le titulaire prend connaissance à l’occasion de l’exécution du présent </w:t>
      </w:r>
      <w:r w:rsidR="00C14659" w:rsidRPr="00140CCB">
        <w:rPr>
          <w:szCs w:val="24"/>
        </w:rPr>
        <w:t>marché.</w:t>
      </w:r>
    </w:p>
    <w:p w14:paraId="415D7410" w14:textId="77777777" w:rsidR="00C14659" w:rsidRPr="00140CCB" w:rsidRDefault="00C14659" w:rsidP="00DF252A">
      <w:pPr>
        <w:pStyle w:val="DGANormal"/>
        <w:rPr>
          <w:szCs w:val="24"/>
        </w:rPr>
      </w:pPr>
    </w:p>
    <w:p w14:paraId="393A60BB" w14:textId="77777777" w:rsidR="00C14659" w:rsidRPr="00140CCB" w:rsidRDefault="00C14659" w:rsidP="00DF252A">
      <w:pPr>
        <w:pStyle w:val="DGANormal"/>
        <w:rPr>
          <w:szCs w:val="24"/>
        </w:rPr>
      </w:pPr>
      <w:r w:rsidRPr="00140CCB">
        <w:rPr>
          <w:szCs w:val="24"/>
        </w:rPr>
        <w:t>Conformément à l’article 34 de la loi informatique et libertés modifiée, le titulaire s’engage à prendre toutes précautions utiles afin de préserver la sécurité des informations et notamment d’empêcher qu’elles ne soient déformées, endommagées ou communiquées à des personnes non autorisées. Le titulaire s’engage donc à respecter les obligations suivantes et à les faire respecter par son personnel :</w:t>
      </w:r>
    </w:p>
    <w:p w14:paraId="0F9DB463" w14:textId="77777777" w:rsidR="00C14659" w:rsidRPr="00140CCB" w:rsidRDefault="00D156BF" w:rsidP="00D156BF">
      <w:pPr>
        <w:pStyle w:val="DGARetraitnormal"/>
        <w:rPr>
          <w:szCs w:val="24"/>
        </w:rPr>
      </w:pPr>
      <w:r w:rsidRPr="00140CCB">
        <w:rPr>
          <w:szCs w:val="24"/>
        </w:rPr>
        <w:t xml:space="preserve">- </w:t>
      </w:r>
      <w:r w:rsidR="00DF252A" w:rsidRPr="00140CCB">
        <w:rPr>
          <w:szCs w:val="24"/>
        </w:rPr>
        <w:t xml:space="preserve">ne prendre aucune copie des documents et supports d’informations qui lui sont confiés, à l’exception de celles nécessaires à l’exécution du présent </w:t>
      </w:r>
      <w:r w:rsidR="00C14659" w:rsidRPr="00140CCB">
        <w:rPr>
          <w:szCs w:val="24"/>
        </w:rPr>
        <w:t>marché, l’accord préalable du propriétaire du fichier est nécessaire,</w:t>
      </w:r>
    </w:p>
    <w:p w14:paraId="301DF443" w14:textId="77777777" w:rsidR="00C14659" w:rsidRPr="00140CCB" w:rsidRDefault="00D156BF" w:rsidP="00D156BF">
      <w:pPr>
        <w:pStyle w:val="DGARetraitnormal"/>
        <w:rPr>
          <w:szCs w:val="24"/>
        </w:rPr>
      </w:pPr>
      <w:r w:rsidRPr="00140CCB">
        <w:rPr>
          <w:szCs w:val="24"/>
        </w:rPr>
        <w:t xml:space="preserve">- </w:t>
      </w:r>
      <w:r w:rsidR="00C14659" w:rsidRPr="00140CCB">
        <w:rPr>
          <w:szCs w:val="24"/>
        </w:rPr>
        <w:t>ne pas utiliser les documents et informations traités à des fins autres que celles spécifiées au présent marché en particulier à des fins commerciales ou universitaires,</w:t>
      </w:r>
    </w:p>
    <w:p w14:paraId="08306DF5" w14:textId="77777777" w:rsidR="00C14659" w:rsidRPr="00140CCB" w:rsidRDefault="00D156BF" w:rsidP="00D156BF">
      <w:pPr>
        <w:pStyle w:val="DGARetraitnormal"/>
        <w:rPr>
          <w:szCs w:val="24"/>
        </w:rPr>
      </w:pPr>
      <w:r w:rsidRPr="00140CCB">
        <w:rPr>
          <w:szCs w:val="24"/>
        </w:rPr>
        <w:t xml:space="preserve">- </w:t>
      </w:r>
      <w:r w:rsidR="00C14659" w:rsidRPr="00140CCB">
        <w:rPr>
          <w:szCs w:val="24"/>
        </w:rPr>
        <w:t>ne pas divulguer ces documents ou informations à d’autres personnes, qu’il s’agisse de personnes privées ou publiques, physiques ou morales,</w:t>
      </w:r>
    </w:p>
    <w:p w14:paraId="44F70BA6" w14:textId="77777777" w:rsidR="00C14659" w:rsidRPr="00140CCB" w:rsidRDefault="00D156BF" w:rsidP="00D156BF">
      <w:pPr>
        <w:pStyle w:val="DGARetraitnormal"/>
        <w:rPr>
          <w:szCs w:val="24"/>
        </w:rPr>
      </w:pPr>
      <w:r w:rsidRPr="00140CCB">
        <w:rPr>
          <w:szCs w:val="24"/>
        </w:rPr>
        <w:t xml:space="preserve">- </w:t>
      </w:r>
      <w:r w:rsidR="00C14659" w:rsidRPr="00140CCB">
        <w:rPr>
          <w:szCs w:val="24"/>
        </w:rPr>
        <w:t>prendre toutes mesures permettant d’éviter toute utilisation détournée ou frauduleuse des fichiers informatiques en cours d’exécution du marché,</w:t>
      </w:r>
    </w:p>
    <w:p w14:paraId="5486A942" w14:textId="77777777" w:rsidR="00DF252A" w:rsidRPr="00140CCB" w:rsidRDefault="00D156BF" w:rsidP="00D156BF">
      <w:pPr>
        <w:pStyle w:val="DGARetraitnormal"/>
        <w:rPr>
          <w:szCs w:val="24"/>
        </w:rPr>
      </w:pPr>
      <w:r w:rsidRPr="00140CCB">
        <w:rPr>
          <w:szCs w:val="24"/>
        </w:rPr>
        <w:t xml:space="preserve">- </w:t>
      </w:r>
      <w:r w:rsidR="00C14659" w:rsidRPr="00140CCB">
        <w:rPr>
          <w:szCs w:val="24"/>
        </w:rPr>
        <w:t>prendre toutes mesures de sécurité, notamment matérielles, pour assurer la conservation et l’intégrité des documents et informations traités pendant la durée du présent marché ; et en fin de contrat, à la demande du RSC de l’AIA concerné</w:t>
      </w:r>
      <w:r w:rsidR="00DF252A" w:rsidRPr="00140CCB">
        <w:rPr>
          <w:szCs w:val="24"/>
        </w:rPr>
        <w:t>, à procéder à la destruction sécurisée de tous fichiers manuels ou informatisés stockant les informations saisies,</w:t>
      </w:r>
    </w:p>
    <w:p w14:paraId="4D182D88" w14:textId="77777777" w:rsidR="00DF252A" w:rsidRPr="00140CCB" w:rsidRDefault="00D156BF" w:rsidP="00D156BF">
      <w:pPr>
        <w:pStyle w:val="DGARetraitnormal"/>
        <w:rPr>
          <w:szCs w:val="24"/>
        </w:rPr>
      </w:pPr>
      <w:r w:rsidRPr="00140CCB">
        <w:rPr>
          <w:szCs w:val="24"/>
        </w:rPr>
        <w:t xml:space="preserve">- </w:t>
      </w:r>
      <w:r w:rsidR="00DF252A" w:rsidRPr="00140CCB">
        <w:rPr>
          <w:szCs w:val="24"/>
        </w:rPr>
        <w:t>à n’utiliser que les supports informatiques fournis par l’Acheteur sauf autorisation explicite de l’OSSI (Officier de Sécurité des Systèmes d’Information) local ou du correspondant SSI (CSSI),</w:t>
      </w:r>
    </w:p>
    <w:p w14:paraId="33978B1B" w14:textId="77777777" w:rsidR="00DF252A" w:rsidRPr="00140CCB" w:rsidRDefault="00D156BF" w:rsidP="00D156BF">
      <w:pPr>
        <w:pStyle w:val="DGARetraitnormal"/>
        <w:rPr>
          <w:szCs w:val="24"/>
        </w:rPr>
      </w:pPr>
      <w:r w:rsidRPr="00140CCB">
        <w:rPr>
          <w:szCs w:val="24"/>
        </w:rPr>
        <w:t xml:space="preserve">- </w:t>
      </w:r>
      <w:r w:rsidR="00DF252A" w:rsidRPr="00140CCB">
        <w:rPr>
          <w:szCs w:val="24"/>
        </w:rPr>
        <w:t>à ne conserver aucun support ni données fournis par l’Acheteur,</w:t>
      </w:r>
    </w:p>
    <w:p w14:paraId="57C05656" w14:textId="77777777" w:rsidR="00DF252A" w:rsidRPr="00140CCB" w:rsidRDefault="00D156BF" w:rsidP="00D156BF">
      <w:pPr>
        <w:pStyle w:val="DGARetraitnormal"/>
        <w:rPr>
          <w:szCs w:val="24"/>
        </w:rPr>
      </w:pPr>
      <w:r w:rsidRPr="00140CCB">
        <w:rPr>
          <w:szCs w:val="24"/>
        </w:rPr>
        <w:t xml:space="preserve">- </w:t>
      </w:r>
      <w:r w:rsidR="00DF252A" w:rsidRPr="00140CCB">
        <w:rPr>
          <w:szCs w:val="24"/>
        </w:rPr>
        <w:t xml:space="preserve">à n’utiliser ces moyens que pour les besoins prévus au contrat dans le cadre défini par </w:t>
      </w:r>
      <w:r w:rsidR="00C14659" w:rsidRPr="00140CCB">
        <w:rPr>
          <w:szCs w:val="24"/>
        </w:rPr>
        <w:t>les sites du SIAé concernés</w:t>
      </w:r>
      <w:r w:rsidR="00DF252A" w:rsidRPr="00140CCB">
        <w:rPr>
          <w:szCs w:val="24"/>
        </w:rPr>
        <w:t xml:space="preserve"> et à ne pas en faire d’autre utilisation,</w:t>
      </w:r>
    </w:p>
    <w:p w14:paraId="08BCFEAE" w14:textId="77777777" w:rsidR="00DF252A" w:rsidRPr="00140CCB" w:rsidRDefault="00D156BF" w:rsidP="00D156BF">
      <w:pPr>
        <w:pStyle w:val="DGARetraitnormal"/>
        <w:rPr>
          <w:szCs w:val="24"/>
        </w:rPr>
      </w:pPr>
      <w:r w:rsidRPr="00140CCB">
        <w:rPr>
          <w:szCs w:val="24"/>
        </w:rPr>
        <w:t xml:space="preserve">- </w:t>
      </w:r>
      <w:r w:rsidR="00DF252A" w:rsidRPr="00140CCB">
        <w:rPr>
          <w:szCs w:val="24"/>
        </w:rPr>
        <w:t>à n’accéder qu’aux fichiers stockés sur le réseau limités aux dossiers nécessaires aux besoins du contrat. La mise à disposition de fichiers supplémentaires relève de l’OSSI local ou du CSSI,</w:t>
      </w:r>
    </w:p>
    <w:p w14:paraId="55832018" w14:textId="77777777" w:rsidR="00DF252A" w:rsidRPr="00140CCB" w:rsidRDefault="00D156BF" w:rsidP="00D156BF">
      <w:pPr>
        <w:pStyle w:val="DGARetraitnormal"/>
        <w:rPr>
          <w:szCs w:val="24"/>
        </w:rPr>
      </w:pPr>
      <w:r w:rsidRPr="00140CCB">
        <w:rPr>
          <w:szCs w:val="24"/>
        </w:rPr>
        <w:t xml:space="preserve">- </w:t>
      </w:r>
      <w:r w:rsidR="00DF252A" w:rsidRPr="00140CCB">
        <w:rPr>
          <w:szCs w:val="24"/>
        </w:rPr>
        <w:t>à ne pas reproduire, ni modifier, ni transférer sans autorisation écrite préalable du propriétaire (ou ayant droit) les logiciels ou documents mis à sa disposition.</w:t>
      </w:r>
    </w:p>
    <w:p w14:paraId="22730C1E" w14:textId="77777777" w:rsidR="00DF252A" w:rsidRPr="00140CCB" w:rsidRDefault="00DF252A" w:rsidP="00DF252A">
      <w:pPr>
        <w:pStyle w:val="DGANormal"/>
        <w:rPr>
          <w:szCs w:val="24"/>
        </w:rPr>
      </w:pPr>
    </w:p>
    <w:p w14:paraId="32A494BF" w14:textId="77777777" w:rsidR="00C14659" w:rsidRPr="00140CCB" w:rsidRDefault="00C14659" w:rsidP="00D156BF">
      <w:pPr>
        <w:pStyle w:val="DGATitre2"/>
        <w:rPr>
          <w:sz w:val="24"/>
          <w:szCs w:val="24"/>
        </w:rPr>
      </w:pPr>
      <w:r w:rsidRPr="00140CCB">
        <w:rPr>
          <w:sz w:val="24"/>
          <w:szCs w:val="24"/>
        </w:rPr>
        <w:t>Contrôle de l’Acheteur</w:t>
      </w:r>
    </w:p>
    <w:p w14:paraId="6EEB1F8D" w14:textId="77777777" w:rsidR="00C14659" w:rsidRPr="00140CCB" w:rsidRDefault="00C14659" w:rsidP="00C14659">
      <w:pPr>
        <w:pStyle w:val="DGANormal"/>
        <w:rPr>
          <w:szCs w:val="24"/>
        </w:rPr>
      </w:pPr>
      <w:r w:rsidRPr="00140CCB">
        <w:rPr>
          <w:szCs w:val="24"/>
        </w:rPr>
        <w:lastRenderedPageBreak/>
        <w:t>L’Acheteur se réserve le droit de procéder à toute vérification qui lui paraîtrait utile pour s’assurer du respect des obligations précitées par le titulaire.</w:t>
      </w:r>
    </w:p>
    <w:p w14:paraId="4D265EF4" w14:textId="77777777" w:rsidR="00C14659" w:rsidRPr="00140CCB" w:rsidRDefault="00C14659" w:rsidP="00C14659">
      <w:pPr>
        <w:pStyle w:val="DGANormal"/>
        <w:rPr>
          <w:szCs w:val="24"/>
        </w:rPr>
      </w:pPr>
    </w:p>
    <w:p w14:paraId="5415A4DC" w14:textId="77777777" w:rsidR="00C14659" w:rsidRPr="00140CCB" w:rsidRDefault="00C14659" w:rsidP="00C14659">
      <w:pPr>
        <w:pStyle w:val="DGANormal"/>
        <w:rPr>
          <w:szCs w:val="24"/>
        </w:rPr>
      </w:pPr>
      <w:r w:rsidRPr="00140CCB">
        <w:rPr>
          <w:szCs w:val="24"/>
        </w:rPr>
        <w:t>Toute violation ou inobservance par le titulaire d’une ou plusieurs obligations, même dans le cas où elles résultent d’une imprudence ou d’une négligence, peut entraîner la résiliation du marché à ses torts, le retrait de l’habilitation de l’entreprise à l’accès aux informations ou supports protégés, sans préjudice des sanctions prévues par les articles 413-10 à 413-12 du code pénal.</w:t>
      </w:r>
    </w:p>
    <w:p w14:paraId="5D626D2D" w14:textId="77777777" w:rsidR="00C14659" w:rsidRPr="00140CCB" w:rsidRDefault="00C14659" w:rsidP="00C14659">
      <w:pPr>
        <w:pStyle w:val="DGANormal"/>
        <w:rPr>
          <w:szCs w:val="24"/>
        </w:rPr>
      </w:pPr>
    </w:p>
    <w:p w14:paraId="24034EB6" w14:textId="77777777" w:rsidR="00C14659" w:rsidRPr="00140CCB" w:rsidRDefault="00C14659" w:rsidP="00C14659">
      <w:pPr>
        <w:pStyle w:val="DGANormal"/>
        <w:rPr>
          <w:szCs w:val="24"/>
        </w:rPr>
      </w:pPr>
      <w:r w:rsidRPr="00140CCB">
        <w:rPr>
          <w:szCs w:val="24"/>
        </w:rPr>
        <w:t>Aucune dérogation aux prescriptions ci-dessus ne peut être acceptée de l’Acheteur ou exigée de lui, y compris en vue de pourvoir au remplacement inopiné, fortuit ou même urgent d’un personnel du titulaire.</w:t>
      </w:r>
    </w:p>
    <w:p w14:paraId="2DEF5D28" w14:textId="77777777" w:rsidR="00B11A9E" w:rsidRPr="00140CCB" w:rsidRDefault="00B11A9E" w:rsidP="00DF252A">
      <w:pPr>
        <w:pStyle w:val="DGANormal"/>
        <w:rPr>
          <w:szCs w:val="24"/>
        </w:rPr>
      </w:pPr>
    </w:p>
    <w:p w14:paraId="52D5947B" w14:textId="77777777" w:rsidR="00B11A9E" w:rsidRPr="00140CCB" w:rsidRDefault="00B11A9E" w:rsidP="00D156BF">
      <w:pPr>
        <w:pStyle w:val="DGATitre2"/>
        <w:rPr>
          <w:sz w:val="24"/>
          <w:szCs w:val="24"/>
        </w:rPr>
      </w:pPr>
      <w:r w:rsidRPr="00140CCB">
        <w:rPr>
          <w:sz w:val="24"/>
          <w:szCs w:val="24"/>
        </w:rPr>
        <w:t>Accès à un établissement du Service industriel de l’aéronautique</w:t>
      </w:r>
    </w:p>
    <w:p w14:paraId="66AE216D" w14:textId="77777777" w:rsidR="00B11A9E" w:rsidRPr="00140CCB" w:rsidRDefault="00B11A9E" w:rsidP="00B11A9E">
      <w:pPr>
        <w:pStyle w:val="DGANormal"/>
        <w:rPr>
          <w:szCs w:val="24"/>
        </w:rPr>
      </w:pPr>
      <w:r w:rsidRPr="00140CCB">
        <w:rPr>
          <w:szCs w:val="24"/>
        </w:rPr>
        <w:t>Les sites du SIAé étant classés en zone protégée (ZP), l’accès et la circulation sont soumis à autorisation et réservés aux seules personnes (ou véhicules autorisés) dont la fonction justifie la présence et ayant fait l’objet d’une enquête administrative. L’intrusion en ZP constitue un délit.</w:t>
      </w:r>
    </w:p>
    <w:p w14:paraId="41453E45" w14:textId="77777777" w:rsidR="00B11A9E" w:rsidRPr="00140CCB" w:rsidRDefault="00B11A9E" w:rsidP="00B11A9E">
      <w:pPr>
        <w:pStyle w:val="DGANormal"/>
        <w:rPr>
          <w:szCs w:val="24"/>
        </w:rPr>
      </w:pPr>
    </w:p>
    <w:p w14:paraId="1872B795" w14:textId="77777777" w:rsidR="00B11A9E" w:rsidRPr="00140CCB" w:rsidRDefault="00B11A9E" w:rsidP="00B11A9E">
      <w:pPr>
        <w:pStyle w:val="DGANormal"/>
        <w:rPr>
          <w:szCs w:val="24"/>
        </w:rPr>
      </w:pPr>
      <w:r w:rsidRPr="00140CCB">
        <w:rPr>
          <w:szCs w:val="24"/>
        </w:rPr>
        <w:t>Ainsi, le personnel intervenant au titre du présent marché doit se conformer aux règles d’accès, de sécurité et de contrôle en vigueur dans l’établissement dans lequel sont exécutées les prestations et n’accéder qu’aux seuls locaux et installations concernés par le marché.</w:t>
      </w:r>
    </w:p>
    <w:p w14:paraId="03F992CB" w14:textId="77777777" w:rsidR="00B11A9E" w:rsidRPr="00140CCB" w:rsidRDefault="00B11A9E" w:rsidP="00B11A9E">
      <w:pPr>
        <w:pStyle w:val="DGANormal"/>
        <w:rPr>
          <w:szCs w:val="24"/>
        </w:rPr>
      </w:pPr>
    </w:p>
    <w:p w14:paraId="18812A0C" w14:textId="77777777" w:rsidR="00B11A9E" w:rsidRPr="00140CCB" w:rsidRDefault="00B11A9E" w:rsidP="00B11A9E">
      <w:pPr>
        <w:pStyle w:val="DGANormal"/>
        <w:rPr>
          <w:szCs w:val="24"/>
        </w:rPr>
      </w:pPr>
      <w:r w:rsidRPr="00140CCB">
        <w:rPr>
          <w:szCs w:val="24"/>
        </w:rPr>
        <w:t>Pour les prestations objet du présent marché, l’entreprise intervenante doit en conséquence se conformer aux points suivants :</w:t>
      </w:r>
    </w:p>
    <w:p w14:paraId="2E36DFF5" w14:textId="77777777" w:rsidR="00B11A9E" w:rsidRPr="00140CCB" w:rsidRDefault="00D156BF" w:rsidP="00D156BF">
      <w:pPr>
        <w:pStyle w:val="DGARetraitnormal"/>
        <w:rPr>
          <w:szCs w:val="24"/>
        </w:rPr>
      </w:pPr>
      <w:r w:rsidRPr="00140CCB">
        <w:rPr>
          <w:szCs w:val="24"/>
        </w:rPr>
        <w:t xml:space="preserve">- </w:t>
      </w:r>
      <w:r w:rsidR="00B11A9E" w:rsidRPr="00140CCB">
        <w:rPr>
          <w:szCs w:val="24"/>
        </w:rPr>
        <w:t>Le titulaire doit fournir la liste des personnes intervenant sur le site d’exécution des prestations avec un préavis d’un mois avant l’intervention et si nécessaire fournir la mise à jour régulière de cette liste (appelé aussi avis de chantier).</w:t>
      </w:r>
    </w:p>
    <w:p w14:paraId="0A3A8C6E" w14:textId="77777777" w:rsidR="00B11A9E" w:rsidRPr="00140CCB" w:rsidRDefault="00D156BF" w:rsidP="00D156BF">
      <w:pPr>
        <w:pStyle w:val="DGARetraitnormal"/>
        <w:rPr>
          <w:szCs w:val="24"/>
        </w:rPr>
      </w:pPr>
      <w:r w:rsidRPr="00140CCB">
        <w:rPr>
          <w:szCs w:val="24"/>
        </w:rPr>
        <w:t xml:space="preserve">- </w:t>
      </w:r>
      <w:r w:rsidR="00B11A9E" w:rsidRPr="00140CCB">
        <w:rPr>
          <w:szCs w:val="24"/>
        </w:rPr>
        <w:t>Le personnel de cette liste devra avoir fait l’objet d’un contrôle primaire préalable, avoir recueilli l‘accord d’accès de l’officier de sécurité (OS).</w:t>
      </w:r>
    </w:p>
    <w:p w14:paraId="032A03F3" w14:textId="77777777" w:rsidR="00B11A9E" w:rsidRPr="00140CCB" w:rsidRDefault="00D156BF" w:rsidP="00D156BF">
      <w:pPr>
        <w:pStyle w:val="DGARetraitnormal"/>
        <w:rPr>
          <w:szCs w:val="24"/>
        </w:rPr>
      </w:pPr>
      <w:r w:rsidRPr="00140CCB">
        <w:rPr>
          <w:szCs w:val="24"/>
        </w:rPr>
        <w:t xml:space="preserve">- </w:t>
      </w:r>
      <w:r w:rsidR="00B11A9E" w:rsidRPr="00140CCB">
        <w:rPr>
          <w:szCs w:val="24"/>
        </w:rPr>
        <w:t>Les horaires d’exécution des prestations sont ceux de l’établissement et peuvent varier selon les sites. Une demande de travail en dehors des heures ouvrables devra être formulée vers l’OS du site concerné et recueillir son accord chaque fois que cela sera nécessaire. Cette demande précisera la liste du personnel et le lieu d’exécution des prestations.</w:t>
      </w:r>
    </w:p>
    <w:p w14:paraId="7DE6264A" w14:textId="77777777" w:rsidR="00B11A9E" w:rsidRPr="00140CCB" w:rsidRDefault="00B11A9E" w:rsidP="00B11A9E">
      <w:pPr>
        <w:pStyle w:val="DGANormal"/>
        <w:rPr>
          <w:szCs w:val="24"/>
        </w:rPr>
      </w:pPr>
    </w:p>
    <w:p w14:paraId="0157DAC0" w14:textId="77777777" w:rsidR="00B11A9E" w:rsidRPr="00140CCB" w:rsidRDefault="00B11A9E" w:rsidP="00B11A9E">
      <w:pPr>
        <w:pStyle w:val="DGANormal"/>
        <w:rPr>
          <w:szCs w:val="24"/>
        </w:rPr>
      </w:pPr>
      <w:r w:rsidRPr="00140CCB">
        <w:rPr>
          <w:szCs w:val="24"/>
        </w:rPr>
        <w:t>Toute personne refusant de se soumettre à ces obligations se verra refuser l’accès au site. De même en cas d’infractions aux règles d’accès du site ou de comportement à mettre en cause la sureté du site l’OS se réserve le droit de restreindre, de suspendre ou d’interdire l’accès au site pour le personnel concerné.</w:t>
      </w:r>
    </w:p>
    <w:p w14:paraId="226FB784" w14:textId="77777777" w:rsidR="00B11A9E" w:rsidRPr="00140CCB" w:rsidRDefault="00B11A9E" w:rsidP="00B11A9E">
      <w:pPr>
        <w:pStyle w:val="DGANormal"/>
        <w:rPr>
          <w:szCs w:val="24"/>
        </w:rPr>
      </w:pPr>
    </w:p>
    <w:p w14:paraId="32E00C89" w14:textId="77777777" w:rsidR="00B11A9E" w:rsidRPr="00140CCB" w:rsidRDefault="00B11A9E" w:rsidP="00B11A9E">
      <w:pPr>
        <w:pStyle w:val="DGANormal"/>
        <w:rPr>
          <w:szCs w:val="24"/>
        </w:rPr>
      </w:pPr>
      <w:r w:rsidRPr="00140CCB">
        <w:rPr>
          <w:szCs w:val="24"/>
        </w:rPr>
        <w:t>Le personnel de l’entreprise intervenante peut intervenir au titre du marché dès que l’OS aura pris une décision favorable suite aux résultats de l’enquête administrative. Dans l’hypothèse d’un refus de l’OS pour un ou plusieurs des personnels intervenant au titre du marché, le titulaire s’engage, sur demande de l’Acheteur, à le(s) remplacer par un (des) personnel(s) soumis à la même enquête administrative et recueillant l'accord dudit OS. Ce remplacement ne devra pas être à l’origine d’une rupture de prestation.</w:t>
      </w:r>
    </w:p>
    <w:p w14:paraId="584DB0FB" w14:textId="77777777" w:rsidR="00B11A9E" w:rsidRPr="00140CCB" w:rsidRDefault="00B11A9E" w:rsidP="00B11A9E">
      <w:pPr>
        <w:pStyle w:val="DGANormal"/>
        <w:rPr>
          <w:szCs w:val="24"/>
        </w:rPr>
      </w:pPr>
    </w:p>
    <w:p w14:paraId="7DE5E5BE" w14:textId="77777777" w:rsidR="00B11A9E" w:rsidRPr="00140CCB" w:rsidRDefault="00B11A9E" w:rsidP="00B11A9E">
      <w:pPr>
        <w:pStyle w:val="DGANormal"/>
        <w:rPr>
          <w:szCs w:val="24"/>
        </w:rPr>
      </w:pPr>
    </w:p>
    <w:p w14:paraId="77AB958B" w14:textId="77777777" w:rsidR="00B11A9E" w:rsidRPr="00140CCB" w:rsidRDefault="00B11A9E" w:rsidP="00B11A9E">
      <w:pPr>
        <w:pStyle w:val="DGANormal"/>
        <w:rPr>
          <w:szCs w:val="24"/>
        </w:rPr>
      </w:pPr>
      <w:r w:rsidRPr="00140CCB">
        <w:rPr>
          <w:szCs w:val="24"/>
        </w:rPr>
        <w:lastRenderedPageBreak/>
        <w:t>Coordonnées et horaires des sites :</w:t>
      </w:r>
    </w:p>
    <w:p w14:paraId="0C94E884" w14:textId="77777777" w:rsidR="00B11A9E" w:rsidRPr="00140CCB" w:rsidRDefault="00B11A9E" w:rsidP="00B11A9E">
      <w:pPr>
        <w:pStyle w:val="DGANormal"/>
        <w:rPr>
          <w:szCs w:val="24"/>
        </w:rPr>
      </w:pPr>
    </w:p>
    <w:p w14:paraId="47A8BC89" w14:textId="77777777" w:rsidR="00B11A9E" w:rsidRPr="00140CCB" w:rsidRDefault="00B11A9E" w:rsidP="00B11A9E">
      <w:pPr>
        <w:pStyle w:val="DGANormal"/>
        <w:jc w:val="center"/>
        <w:rPr>
          <w:szCs w:val="24"/>
        </w:rPr>
      </w:pPr>
      <w:r w:rsidRPr="00140CCB">
        <w:rPr>
          <w:szCs w:val="24"/>
        </w:rPr>
        <w:t>Service industriel de l’aéronautique</w:t>
      </w:r>
    </w:p>
    <w:p w14:paraId="2F55B088" w14:textId="77777777" w:rsidR="00B11A9E" w:rsidRPr="00140CCB" w:rsidRDefault="00B11A9E" w:rsidP="00B11A9E">
      <w:pPr>
        <w:pStyle w:val="DGANormal"/>
        <w:jc w:val="center"/>
        <w:rPr>
          <w:szCs w:val="24"/>
        </w:rPr>
      </w:pPr>
      <w:r w:rsidRPr="00140CCB">
        <w:rPr>
          <w:szCs w:val="24"/>
        </w:rPr>
        <w:t>Atelier industriel de l’aéronautique de Clermont-Ferrand</w:t>
      </w:r>
    </w:p>
    <w:p w14:paraId="0562264E" w14:textId="77777777" w:rsidR="00B11A9E" w:rsidRPr="00140CCB" w:rsidRDefault="00B11A9E" w:rsidP="00B11A9E">
      <w:pPr>
        <w:pStyle w:val="DGANormal"/>
        <w:jc w:val="center"/>
        <w:rPr>
          <w:szCs w:val="24"/>
        </w:rPr>
      </w:pPr>
      <w:r w:rsidRPr="00140CCB">
        <w:rPr>
          <w:szCs w:val="24"/>
        </w:rPr>
        <w:t>161 avenue du Brézet - CS 70501</w:t>
      </w:r>
    </w:p>
    <w:p w14:paraId="21642A19" w14:textId="77777777" w:rsidR="00B11A9E" w:rsidRPr="00140CCB" w:rsidRDefault="00B11A9E" w:rsidP="00B11A9E">
      <w:pPr>
        <w:pStyle w:val="DGANormal"/>
        <w:jc w:val="center"/>
        <w:rPr>
          <w:szCs w:val="24"/>
        </w:rPr>
      </w:pPr>
      <w:r w:rsidRPr="00140CCB">
        <w:rPr>
          <w:szCs w:val="24"/>
        </w:rPr>
        <w:t>63028 CLERMONT-FERRAND Cedex 02</w:t>
      </w:r>
    </w:p>
    <w:p w14:paraId="1AAFB78F" w14:textId="77777777" w:rsidR="00B11A9E" w:rsidRPr="00140CCB" w:rsidRDefault="00B11A9E" w:rsidP="00B11A9E">
      <w:pPr>
        <w:pStyle w:val="DGANormal"/>
        <w:jc w:val="center"/>
        <w:rPr>
          <w:szCs w:val="24"/>
        </w:rPr>
      </w:pPr>
      <w:r w:rsidRPr="00140CCB">
        <w:rPr>
          <w:szCs w:val="24"/>
        </w:rPr>
        <w:t>du lundi au jeudi de 7h18 à 16h06 et le vendredi de 7h18 à 14h06</w:t>
      </w:r>
    </w:p>
    <w:p w14:paraId="62219E72" w14:textId="77777777" w:rsidR="00B11A9E" w:rsidRPr="00140CCB" w:rsidRDefault="00B11A9E" w:rsidP="00B11A9E">
      <w:pPr>
        <w:pStyle w:val="DGANormal"/>
        <w:jc w:val="center"/>
        <w:rPr>
          <w:szCs w:val="24"/>
        </w:rPr>
      </w:pPr>
    </w:p>
    <w:p w14:paraId="3EC86FC7" w14:textId="77777777" w:rsidR="00B11A9E" w:rsidRPr="00140CCB" w:rsidRDefault="00B11A9E" w:rsidP="00B11A9E">
      <w:pPr>
        <w:pStyle w:val="DGANormal"/>
        <w:jc w:val="center"/>
        <w:rPr>
          <w:szCs w:val="24"/>
        </w:rPr>
      </w:pPr>
      <w:r w:rsidRPr="00140CCB">
        <w:rPr>
          <w:szCs w:val="24"/>
        </w:rPr>
        <w:t>Antenne d’Orléans</w:t>
      </w:r>
    </w:p>
    <w:p w14:paraId="2A750281" w14:textId="77777777" w:rsidR="00B11A9E" w:rsidRPr="00140CCB" w:rsidRDefault="00B11A9E" w:rsidP="00B11A9E">
      <w:pPr>
        <w:pStyle w:val="DGANormal"/>
        <w:jc w:val="center"/>
        <w:rPr>
          <w:szCs w:val="24"/>
        </w:rPr>
      </w:pPr>
      <w:r w:rsidRPr="00140CCB">
        <w:rPr>
          <w:szCs w:val="24"/>
        </w:rPr>
        <w:t>Base aérienne 123 - Orléans-Bricy</w:t>
      </w:r>
    </w:p>
    <w:p w14:paraId="65EDE734" w14:textId="77777777" w:rsidR="00B11A9E" w:rsidRPr="00140CCB" w:rsidRDefault="00B11A9E" w:rsidP="00B11A9E">
      <w:pPr>
        <w:pStyle w:val="DGANormal"/>
        <w:jc w:val="center"/>
        <w:rPr>
          <w:szCs w:val="24"/>
        </w:rPr>
      </w:pPr>
      <w:r w:rsidRPr="00140CCB">
        <w:rPr>
          <w:szCs w:val="24"/>
        </w:rPr>
        <w:t>Rue de la base</w:t>
      </w:r>
    </w:p>
    <w:p w14:paraId="72CB95A5" w14:textId="77777777" w:rsidR="00B11A9E" w:rsidRPr="00140CCB" w:rsidRDefault="00B11A9E" w:rsidP="00B11A9E">
      <w:pPr>
        <w:pStyle w:val="DGANormal"/>
        <w:jc w:val="center"/>
        <w:rPr>
          <w:szCs w:val="24"/>
        </w:rPr>
      </w:pPr>
      <w:r w:rsidRPr="00140CCB">
        <w:rPr>
          <w:szCs w:val="24"/>
        </w:rPr>
        <w:t>45140 BOULAY LES BARRES</w:t>
      </w:r>
    </w:p>
    <w:p w14:paraId="0738E064" w14:textId="77777777" w:rsidR="00B11A9E" w:rsidRPr="00140CCB" w:rsidRDefault="00B11A9E" w:rsidP="00B11A9E">
      <w:pPr>
        <w:pStyle w:val="DGANormal"/>
        <w:jc w:val="center"/>
        <w:rPr>
          <w:szCs w:val="24"/>
        </w:rPr>
      </w:pPr>
      <w:r w:rsidRPr="00140CCB">
        <w:rPr>
          <w:szCs w:val="24"/>
        </w:rPr>
        <w:t>du lundi au jeudi de 8h30 à 17h00 et le vendredi de 8h30 à 15h00</w:t>
      </w:r>
    </w:p>
    <w:p w14:paraId="2C052323" w14:textId="77777777" w:rsidR="007D7F6D" w:rsidRPr="00140CCB" w:rsidRDefault="007D7F6D" w:rsidP="00B11A9E">
      <w:pPr>
        <w:pStyle w:val="DGANormal"/>
        <w:jc w:val="center"/>
        <w:rPr>
          <w:szCs w:val="24"/>
        </w:rPr>
      </w:pPr>
    </w:p>
    <w:p w14:paraId="5C21C224" w14:textId="77777777" w:rsidR="00B11A9E" w:rsidRPr="00140CCB" w:rsidRDefault="00B11A9E" w:rsidP="00B11A9E">
      <w:pPr>
        <w:pStyle w:val="DGANormal"/>
        <w:jc w:val="center"/>
        <w:rPr>
          <w:szCs w:val="24"/>
        </w:rPr>
      </w:pPr>
      <w:r w:rsidRPr="00140CCB">
        <w:rPr>
          <w:szCs w:val="24"/>
        </w:rPr>
        <w:t>Service industriel de l’aéronautique</w:t>
      </w:r>
    </w:p>
    <w:p w14:paraId="1621C369" w14:textId="77777777" w:rsidR="00B11A9E" w:rsidRPr="00140CCB" w:rsidRDefault="00B11A9E" w:rsidP="00B11A9E">
      <w:pPr>
        <w:pStyle w:val="DGANormal"/>
        <w:jc w:val="center"/>
        <w:rPr>
          <w:szCs w:val="24"/>
        </w:rPr>
      </w:pPr>
      <w:r w:rsidRPr="00140CCB">
        <w:rPr>
          <w:szCs w:val="24"/>
        </w:rPr>
        <w:t>Atelier industriel de l’aéronautique de Bordeaux et de Croix d’Hins</w:t>
      </w:r>
    </w:p>
    <w:p w14:paraId="28524EF0" w14:textId="77777777" w:rsidR="00B11A9E" w:rsidRPr="00140CCB" w:rsidRDefault="00B11A9E" w:rsidP="00B11A9E">
      <w:pPr>
        <w:pStyle w:val="DGANormal"/>
        <w:jc w:val="center"/>
        <w:rPr>
          <w:szCs w:val="24"/>
        </w:rPr>
      </w:pPr>
      <w:r w:rsidRPr="00140CCB">
        <w:rPr>
          <w:szCs w:val="24"/>
        </w:rPr>
        <w:t>26 rue Emile Combes</w:t>
      </w:r>
    </w:p>
    <w:p w14:paraId="78AB2513" w14:textId="77777777" w:rsidR="00B11A9E" w:rsidRPr="00140CCB" w:rsidRDefault="00B11A9E" w:rsidP="00B11A9E">
      <w:pPr>
        <w:pStyle w:val="DGANormal"/>
        <w:jc w:val="center"/>
        <w:rPr>
          <w:szCs w:val="24"/>
        </w:rPr>
      </w:pPr>
      <w:r w:rsidRPr="00140CCB">
        <w:rPr>
          <w:szCs w:val="24"/>
        </w:rPr>
        <w:t>33270 FLOIRAC</w:t>
      </w:r>
    </w:p>
    <w:p w14:paraId="58BA4C93" w14:textId="77777777" w:rsidR="00B11A9E" w:rsidRPr="00140CCB" w:rsidRDefault="00B11A9E" w:rsidP="00B11A9E">
      <w:pPr>
        <w:pStyle w:val="DGANormal"/>
        <w:jc w:val="center"/>
        <w:rPr>
          <w:szCs w:val="24"/>
        </w:rPr>
      </w:pPr>
      <w:r w:rsidRPr="00140CCB">
        <w:rPr>
          <w:szCs w:val="24"/>
        </w:rPr>
        <w:t>du lundi au vendredi de 8h00 à 17h30</w:t>
      </w:r>
    </w:p>
    <w:p w14:paraId="7E189B36" w14:textId="77777777" w:rsidR="007D7F6D" w:rsidRPr="00140CCB" w:rsidRDefault="00D33FD1" w:rsidP="00B11A9E">
      <w:pPr>
        <w:pStyle w:val="DGANormal"/>
        <w:jc w:val="center"/>
        <w:rPr>
          <w:szCs w:val="24"/>
        </w:rPr>
      </w:pPr>
      <w:hyperlink r:id="rId10" w:history="1">
        <w:r w:rsidR="00B11A9E" w:rsidRPr="00140CCB">
          <w:rPr>
            <w:color w:val="0000FF"/>
            <w:szCs w:val="24"/>
            <w:u w:val="single"/>
          </w:rPr>
          <w:t>aia-bordeaux.sec-secu-defense.fct@intradef.gouv.fr</w:t>
        </w:r>
      </w:hyperlink>
      <w:r w:rsidR="00B11A9E" w:rsidRPr="00140CCB">
        <w:rPr>
          <w:szCs w:val="24"/>
        </w:rPr>
        <w:t xml:space="preserve"> </w:t>
      </w:r>
    </w:p>
    <w:p w14:paraId="11075178" w14:textId="77777777" w:rsidR="007D7F6D" w:rsidRPr="00140CCB" w:rsidRDefault="007D7F6D" w:rsidP="00B11A9E">
      <w:pPr>
        <w:pStyle w:val="DGANormal"/>
        <w:jc w:val="center"/>
        <w:rPr>
          <w:szCs w:val="24"/>
        </w:rPr>
      </w:pPr>
    </w:p>
    <w:p w14:paraId="60CD1CF8" w14:textId="77777777" w:rsidR="00B11A9E" w:rsidRPr="00140CCB" w:rsidRDefault="00B11A9E" w:rsidP="00B11A9E">
      <w:pPr>
        <w:pStyle w:val="DGANormal"/>
        <w:jc w:val="center"/>
        <w:rPr>
          <w:szCs w:val="24"/>
        </w:rPr>
      </w:pPr>
      <w:r w:rsidRPr="00140CCB">
        <w:rPr>
          <w:szCs w:val="24"/>
        </w:rPr>
        <w:t>Service industriel de l’aéronautique</w:t>
      </w:r>
    </w:p>
    <w:p w14:paraId="37DD2EA9" w14:textId="77777777" w:rsidR="00B11A9E" w:rsidRPr="00140CCB" w:rsidRDefault="00B11A9E" w:rsidP="00B11A9E">
      <w:pPr>
        <w:pStyle w:val="DGANormal"/>
        <w:jc w:val="center"/>
        <w:rPr>
          <w:szCs w:val="24"/>
        </w:rPr>
      </w:pPr>
      <w:r w:rsidRPr="00140CCB">
        <w:rPr>
          <w:szCs w:val="24"/>
        </w:rPr>
        <w:t>Atelier industriel de l’aéronautique de Cuers-Pierrefeu</w:t>
      </w:r>
    </w:p>
    <w:p w14:paraId="3B53D7B2" w14:textId="77777777" w:rsidR="00B11A9E" w:rsidRPr="00140CCB" w:rsidRDefault="00B11A9E" w:rsidP="00B11A9E">
      <w:pPr>
        <w:pStyle w:val="DGANormal"/>
        <w:jc w:val="center"/>
        <w:rPr>
          <w:szCs w:val="24"/>
        </w:rPr>
      </w:pPr>
      <w:r w:rsidRPr="00140CCB">
        <w:rPr>
          <w:szCs w:val="24"/>
        </w:rPr>
        <w:t>Plan de Loube Farembert</w:t>
      </w:r>
    </w:p>
    <w:p w14:paraId="1A869A63" w14:textId="77777777" w:rsidR="00B11A9E" w:rsidRPr="00140CCB" w:rsidRDefault="00B11A9E" w:rsidP="00B11A9E">
      <w:pPr>
        <w:pStyle w:val="DGANormal"/>
        <w:jc w:val="center"/>
        <w:rPr>
          <w:szCs w:val="24"/>
        </w:rPr>
      </w:pPr>
      <w:r w:rsidRPr="00140CCB">
        <w:rPr>
          <w:szCs w:val="24"/>
        </w:rPr>
        <w:t>83390 PIERREFEU DU VAR</w:t>
      </w:r>
    </w:p>
    <w:p w14:paraId="38DD8FD2" w14:textId="77777777" w:rsidR="007D7F6D" w:rsidRPr="00140CCB" w:rsidRDefault="00B11A9E" w:rsidP="00B11A9E">
      <w:pPr>
        <w:pStyle w:val="DGANormal"/>
        <w:jc w:val="center"/>
        <w:rPr>
          <w:szCs w:val="24"/>
        </w:rPr>
      </w:pPr>
      <w:r w:rsidRPr="00140CCB">
        <w:rPr>
          <w:szCs w:val="24"/>
        </w:rPr>
        <w:t>du lundi au jeudi de 8h00 à 12h00 et de 12h45 à 15h45</w:t>
      </w:r>
    </w:p>
    <w:p w14:paraId="26E34C8C" w14:textId="77777777" w:rsidR="007D7F6D" w:rsidRPr="00140CCB" w:rsidRDefault="007D7F6D" w:rsidP="00B11A9E">
      <w:pPr>
        <w:pStyle w:val="DGANormal"/>
        <w:jc w:val="center"/>
        <w:rPr>
          <w:szCs w:val="24"/>
        </w:rPr>
      </w:pPr>
    </w:p>
    <w:p w14:paraId="78FC67DB" w14:textId="77777777" w:rsidR="00B11A9E" w:rsidRPr="00140CCB" w:rsidRDefault="00B11A9E" w:rsidP="00B11A9E">
      <w:pPr>
        <w:pStyle w:val="DGANormal"/>
        <w:jc w:val="center"/>
        <w:rPr>
          <w:szCs w:val="24"/>
        </w:rPr>
      </w:pPr>
      <w:r w:rsidRPr="00140CCB">
        <w:rPr>
          <w:szCs w:val="24"/>
        </w:rPr>
        <w:t>Service industriel de l’aéronautique</w:t>
      </w:r>
    </w:p>
    <w:p w14:paraId="062923F7" w14:textId="77777777" w:rsidR="00B11A9E" w:rsidRPr="00140CCB" w:rsidRDefault="00B11A9E" w:rsidP="00B11A9E">
      <w:pPr>
        <w:pStyle w:val="DGANormal"/>
        <w:jc w:val="center"/>
        <w:rPr>
          <w:szCs w:val="24"/>
        </w:rPr>
      </w:pPr>
      <w:r w:rsidRPr="00140CCB">
        <w:rPr>
          <w:szCs w:val="24"/>
        </w:rPr>
        <w:t>Atelier industriel de l’aéronautique d’Ambérieu</w:t>
      </w:r>
    </w:p>
    <w:p w14:paraId="73556151" w14:textId="77777777" w:rsidR="00B11A9E" w:rsidRPr="00140CCB" w:rsidRDefault="00B11A9E" w:rsidP="00B11A9E">
      <w:pPr>
        <w:pStyle w:val="DGANormal"/>
        <w:jc w:val="center"/>
        <w:rPr>
          <w:szCs w:val="24"/>
        </w:rPr>
      </w:pPr>
      <w:r w:rsidRPr="00140CCB">
        <w:rPr>
          <w:szCs w:val="24"/>
        </w:rPr>
        <w:t>Avenue du colonel Chambonnet</w:t>
      </w:r>
    </w:p>
    <w:p w14:paraId="2D834F2C" w14:textId="77777777" w:rsidR="00B11A9E" w:rsidRPr="00140CCB" w:rsidRDefault="00B11A9E" w:rsidP="00B11A9E">
      <w:pPr>
        <w:pStyle w:val="DGANormal"/>
        <w:jc w:val="center"/>
        <w:rPr>
          <w:szCs w:val="24"/>
        </w:rPr>
      </w:pPr>
      <w:r w:rsidRPr="00140CCB">
        <w:rPr>
          <w:szCs w:val="24"/>
        </w:rPr>
        <w:t>01508 AMBERIEU EN BUGEY</w:t>
      </w:r>
    </w:p>
    <w:p w14:paraId="21811072" w14:textId="77777777" w:rsidR="00B11A9E" w:rsidRPr="00140CCB" w:rsidRDefault="00B11A9E" w:rsidP="00B11A9E">
      <w:pPr>
        <w:pStyle w:val="DGANormal"/>
        <w:jc w:val="center"/>
        <w:rPr>
          <w:szCs w:val="24"/>
        </w:rPr>
      </w:pPr>
      <w:r w:rsidRPr="00140CCB">
        <w:rPr>
          <w:szCs w:val="24"/>
        </w:rPr>
        <w:t>du lundi au jeudi de 8h00 à 17h00 et le vendredi de 8h00 à 15h00</w:t>
      </w:r>
    </w:p>
    <w:p w14:paraId="6F60A780" w14:textId="77777777" w:rsidR="007D7F6D" w:rsidRPr="00140CCB" w:rsidRDefault="00D33FD1" w:rsidP="00B11A9E">
      <w:pPr>
        <w:pStyle w:val="DGANormal"/>
        <w:jc w:val="center"/>
        <w:rPr>
          <w:szCs w:val="24"/>
        </w:rPr>
      </w:pPr>
      <w:hyperlink r:id="rId11" w:history="1">
        <w:r w:rsidR="00B11A9E" w:rsidRPr="00140CCB">
          <w:rPr>
            <w:color w:val="0000FF"/>
            <w:szCs w:val="24"/>
            <w:u w:val="single"/>
          </w:rPr>
          <w:t>ba278-bcsp-csb.resp.fct@intradef.gouv.fr</w:t>
        </w:r>
      </w:hyperlink>
      <w:r w:rsidR="00B11A9E" w:rsidRPr="00140CCB">
        <w:rPr>
          <w:szCs w:val="24"/>
        </w:rPr>
        <w:t xml:space="preserve"> </w:t>
      </w:r>
    </w:p>
    <w:p w14:paraId="6A06BB47" w14:textId="77777777" w:rsidR="007D7F6D" w:rsidRPr="00140CCB" w:rsidRDefault="007D7F6D" w:rsidP="00B11A9E">
      <w:pPr>
        <w:pStyle w:val="DGANormal"/>
        <w:jc w:val="center"/>
        <w:rPr>
          <w:szCs w:val="24"/>
        </w:rPr>
      </w:pPr>
    </w:p>
    <w:p w14:paraId="1F4B94A5" w14:textId="77777777" w:rsidR="00B11A9E" w:rsidRPr="00140CCB" w:rsidRDefault="00B11A9E" w:rsidP="00B11A9E">
      <w:pPr>
        <w:pStyle w:val="DGANormal"/>
        <w:jc w:val="center"/>
        <w:rPr>
          <w:szCs w:val="24"/>
        </w:rPr>
      </w:pPr>
      <w:r w:rsidRPr="00140CCB">
        <w:rPr>
          <w:szCs w:val="24"/>
        </w:rPr>
        <w:t>Service industriel de l’aéronautique</w:t>
      </w:r>
    </w:p>
    <w:p w14:paraId="31924F77" w14:textId="77777777" w:rsidR="00B11A9E" w:rsidRPr="00140CCB" w:rsidRDefault="00B11A9E" w:rsidP="00B11A9E">
      <w:pPr>
        <w:pStyle w:val="DGANormal"/>
        <w:jc w:val="center"/>
        <w:rPr>
          <w:szCs w:val="24"/>
        </w:rPr>
      </w:pPr>
      <w:r w:rsidRPr="00140CCB">
        <w:rPr>
          <w:szCs w:val="24"/>
        </w:rPr>
        <w:t>Atelier industriel de l’aéronautique de Bretagne</w:t>
      </w:r>
    </w:p>
    <w:p w14:paraId="54FF53AF" w14:textId="77777777" w:rsidR="00B11A9E" w:rsidRPr="00140CCB" w:rsidRDefault="00B11A9E" w:rsidP="00B11A9E">
      <w:pPr>
        <w:pStyle w:val="DGANormal"/>
        <w:jc w:val="center"/>
        <w:rPr>
          <w:szCs w:val="24"/>
        </w:rPr>
      </w:pPr>
    </w:p>
    <w:p w14:paraId="623A370A" w14:textId="77777777" w:rsidR="00B11A9E" w:rsidRPr="00140CCB" w:rsidRDefault="00B11A9E" w:rsidP="00B11A9E">
      <w:pPr>
        <w:pStyle w:val="DGANormal"/>
        <w:jc w:val="center"/>
        <w:rPr>
          <w:szCs w:val="24"/>
        </w:rPr>
      </w:pPr>
      <w:r w:rsidRPr="00140CCB">
        <w:rPr>
          <w:szCs w:val="24"/>
        </w:rPr>
        <w:t>Antenne de Lann-Bihoué</w:t>
      </w:r>
    </w:p>
    <w:p w14:paraId="6E5E6BFF" w14:textId="77777777" w:rsidR="00B11A9E" w:rsidRPr="00140CCB" w:rsidRDefault="00B11A9E" w:rsidP="00B11A9E">
      <w:pPr>
        <w:pStyle w:val="DGANormal"/>
        <w:jc w:val="center"/>
        <w:rPr>
          <w:szCs w:val="24"/>
        </w:rPr>
      </w:pPr>
      <w:r w:rsidRPr="00140CCB">
        <w:rPr>
          <w:szCs w:val="24"/>
        </w:rPr>
        <w:t>Route départementale 765</w:t>
      </w:r>
    </w:p>
    <w:p w14:paraId="37620F05" w14:textId="77777777" w:rsidR="00B11A9E" w:rsidRPr="00140CCB" w:rsidRDefault="00B11A9E" w:rsidP="00B11A9E">
      <w:pPr>
        <w:pStyle w:val="DGANormal"/>
        <w:jc w:val="center"/>
        <w:rPr>
          <w:szCs w:val="24"/>
        </w:rPr>
      </w:pPr>
      <w:r w:rsidRPr="00140CCB">
        <w:rPr>
          <w:szCs w:val="24"/>
        </w:rPr>
        <w:t>56530 QUEVEN</w:t>
      </w:r>
    </w:p>
    <w:p w14:paraId="47E7168C" w14:textId="77777777" w:rsidR="00B11A9E" w:rsidRPr="00140CCB" w:rsidRDefault="00B11A9E" w:rsidP="00B11A9E">
      <w:pPr>
        <w:pStyle w:val="DGANormal"/>
        <w:jc w:val="center"/>
        <w:rPr>
          <w:szCs w:val="24"/>
        </w:rPr>
      </w:pPr>
      <w:r w:rsidRPr="00140CCB">
        <w:rPr>
          <w:szCs w:val="24"/>
        </w:rPr>
        <w:t>du lundi au jeudi de 8h30 à 16h30 et le vendredi de 8h30 à 15h30</w:t>
      </w:r>
    </w:p>
    <w:p w14:paraId="0758C9A3" w14:textId="77777777" w:rsidR="00B11A9E" w:rsidRPr="00140CCB" w:rsidRDefault="00D33FD1" w:rsidP="00B11A9E">
      <w:pPr>
        <w:pStyle w:val="DGANormal"/>
        <w:jc w:val="center"/>
        <w:rPr>
          <w:szCs w:val="24"/>
        </w:rPr>
      </w:pPr>
      <w:hyperlink r:id="rId12" w:history="1">
        <w:r w:rsidR="00B11A9E" w:rsidRPr="00140CCB">
          <w:rPr>
            <w:color w:val="0000FF"/>
            <w:szCs w:val="24"/>
            <w:u w:val="single"/>
          </w:rPr>
          <w:t>aia-bretagne.off-secu.fct@intradef.gouv.fr</w:t>
        </w:r>
      </w:hyperlink>
      <w:r w:rsidR="00B11A9E" w:rsidRPr="00140CCB">
        <w:rPr>
          <w:szCs w:val="24"/>
        </w:rPr>
        <w:t xml:space="preserve"> </w:t>
      </w:r>
    </w:p>
    <w:p w14:paraId="743C1E58" w14:textId="77777777" w:rsidR="00B11A9E" w:rsidRPr="00140CCB" w:rsidRDefault="00B11A9E" w:rsidP="00B11A9E">
      <w:pPr>
        <w:pStyle w:val="DGANormal"/>
        <w:jc w:val="center"/>
        <w:rPr>
          <w:szCs w:val="24"/>
        </w:rPr>
      </w:pPr>
    </w:p>
    <w:p w14:paraId="416515A6" w14:textId="77777777" w:rsidR="00B11A9E" w:rsidRPr="00140CCB" w:rsidRDefault="00B11A9E" w:rsidP="00B11A9E">
      <w:pPr>
        <w:pStyle w:val="DGANormal"/>
        <w:jc w:val="center"/>
        <w:rPr>
          <w:szCs w:val="24"/>
        </w:rPr>
      </w:pPr>
      <w:r w:rsidRPr="00140CCB">
        <w:rPr>
          <w:szCs w:val="24"/>
        </w:rPr>
        <w:t>Antenne de Landivisiau</w:t>
      </w:r>
    </w:p>
    <w:p w14:paraId="5DFC488F" w14:textId="77777777" w:rsidR="00B11A9E" w:rsidRPr="00140CCB" w:rsidRDefault="00B11A9E" w:rsidP="00B11A9E">
      <w:pPr>
        <w:pStyle w:val="DGANormal"/>
        <w:jc w:val="center"/>
        <w:rPr>
          <w:szCs w:val="24"/>
        </w:rPr>
      </w:pPr>
      <w:r w:rsidRPr="00140CCB">
        <w:rPr>
          <w:szCs w:val="24"/>
        </w:rPr>
        <w:t>Route de Lesneven - Départementale n°32</w:t>
      </w:r>
    </w:p>
    <w:p w14:paraId="32788C30" w14:textId="77777777" w:rsidR="00B11A9E" w:rsidRPr="00140CCB" w:rsidRDefault="00B11A9E" w:rsidP="00B11A9E">
      <w:pPr>
        <w:pStyle w:val="DGANormal"/>
        <w:jc w:val="center"/>
        <w:rPr>
          <w:szCs w:val="24"/>
        </w:rPr>
      </w:pPr>
      <w:r w:rsidRPr="00140CCB">
        <w:rPr>
          <w:szCs w:val="24"/>
        </w:rPr>
        <w:t>29400 SAINT-SERVAIS</w:t>
      </w:r>
    </w:p>
    <w:p w14:paraId="55A6D90A" w14:textId="77777777" w:rsidR="00B11A9E" w:rsidRPr="00140CCB" w:rsidRDefault="00B11A9E" w:rsidP="00B11A9E">
      <w:pPr>
        <w:pStyle w:val="DGANormal"/>
        <w:jc w:val="center"/>
        <w:rPr>
          <w:szCs w:val="24"/>
        </w:rPr>
      </w:pPr>
      <w:r w:rsidRPr="00140CCB">
        <w:rPr>
          <w:szCs w:val="24"/>
        </w:rPr>
        <w:t>du lundi au vendredi de 8h30 à 16h00</w:t>
      </w:r>
    </w:p>
    <w:p w14:paraId="7CE13909" w14:textId="77777777" w:rsidR="00B11A9E" w:rsidRPr="00140CCB" w:rsidRDefault="00D33FD1" w:rsidP="00B11A9E">
      <w:pPr>
        <w:pStyle w:val="DGANormal"/>
        <w:jc w:val="center"/>
        <w:rPr>
          <w:szCs w:val="24"/>
        </w:rPr>
      </w:pPr>
      <w:hyperlink r:id="rId13" w:history="1">
        <w:r w:rsidR="00B11A9E" w:rsidRPr="00140CCB">
          <w:rPr>
            <w:color w:val="0000FF"/>
            <w:szCs w:val="24"/>
            <w:u w:val="single"/>
          </w:rPr>
          <w:t>aia-bretagne.off-secu.fct@intradef.gouv.fr</w:t>
        </w:r>
      </w:hyperlink>
      <w:r w:rsidR="00B11A9E" w:rsidRPr="00140CCB">
        <w:rPr>
          <w:szCs w:val="24"/>
        </w:rPr>
        <w:t xml:space="preserve"> </w:t>
      </w:r>
    </w:p>
    <w:p w14:paraId="6755F764" w14:textId="77777777" w:rsidR="00B11A9E" w:rsidRPr="00140CCB" w:rsidRDefault="00B11A9E" w:rsidP="00B11A9E">
      <w:pPr>
        <w:pStyle w:val="DGANormal"/>
        <w:jc w:val="center"/>
        <w:rPr>
          <w:szCs w:val="24"/>
        </w:rPr>
      </w:pPr>
    </w:p>
    <w:p w14:paraId="6800B189" w14:textId="77777777" w:rsidR="00B11A9E" w:rsidRPr="00140CCB" w:rsidRDefault="00B11A9E" w:rsidP="00B11A9E">
      <w:pPr>
        <w:pStyle w:val="DGANormal"/>
        <w:jc w:val="center"/>
        <w:rPr>
          <w:szCs w:val="24"/>
        </w:rPr>
      </w:pPr>
      <w:r w:rsidRPr="00140CCB">
        <w:rPr>
          <w:szCs w:val="24"/>
        </w:rPr>
        <w:t>Antenne de Lanvéoc-Poulmic</w:t>
      </w:r>
    </w:p>
    <w:p w14:paraId="7DA7B86C" w14:textId="77777777" w:rsidR="00B11A9E" w:rsidRPr="00140CCB" w:rsidRDefault="00B11A9E" w:rsidP="00B11A9E">
      <w:pPr>
        <w:pStyle w:val="DGANormal"/>
        <w:jc w:val="center"/>
        <w:rPr>
          <w:szCs w:val="24"/>
        </w:rPr>
      </w:pPr>
      <w:r w:rsidRPr="00140CCB">
        <w:rPr>
          <w:szCs w:val="24"/>
        </w:rPr>
        <w:lastRenderedPageBreak/>
        <w:t>Route départementale 887 presqu’ile de Crozon</w:t>
      </w:r>
    </w:p>
    <w:p w14:paraId="265AF767" w14:textId="77777777" w:rsidR="00B11A9E" w:rsidRPr="00140CCB" w:rsidRDefault="00B11A9E" w:rsidP="00B11A9E">
      <w:pPr>
        <w:pStyle w:val="DGANormal"/>
        <w:jc w:val="center"/>
        <w:rPr>
          <w:szCs w:val="24"/>
        </w:rPr>
      </w:pPr>
      <w:r w:rsidRPr="00140CCB">
        <w:rPr>
          <w:szCs w:val="24"/>
        </w:rPr>
        <w:t>29160 CROZON</w:t>
      </w:r>
    </w:p>
    <w:p w14:paraId="0AD2011D" w14:textId="77777777" w:rsidR="00B11A9E" w:rsidRPr="00140CCB" w:rsidRDefault="00B11A9E" w:rsidP="00B11A9E">
      <w:pPr>
        <w:pStyle w:val="DGANormal"/>
        <w:jc w:val="center"/>
        <w:rPr>
          <w:szCs w:val="24"/>
        </w:rPr>
      </w:pPr>
      <w:r w:rsidRPr="00140CCB">
        <w:rPr>
          <w:szCs w:val="24"/>
        </w:rPr>
        <w:t>du lundi au jeudi de 8h30 à 16h30 et le vendredi de 8h30 à 15h30</w:t>
      </w:r>
    </w:p>
    <w:p w14:paraId="35816F15" w14:textId="77777777" w:rsidR="007D7F6D" w:rsidRPr="00140CCB" w:rsidRDefault="00D33FD1" w:rsidP="00B11A9E">
      <w:pPr>
        <w:pStyle w:val="DGANormal"/>
        <w:jc w:val="center"/>
        <w:rPr>
          <w:szCs w:val="24"/>
        </w:rPr>
      </w:pPr>
      <w:hyperlink r:id="rId14" w:history="1">
        <w:r w:rsidR="00B11A9E" w:rsidRPr="00140CCB">
          <w:rPr>
            <w:color w:val="0000FF"/>
            <w:szCs w:val="24"/>
            <w:u w:val="single"/>
          </w:rPr>
          <w:t>aia-bretagne.off-secu.fct@intradef.gouv.fr</w:t>
        </w:r>
      </w:hyperlink>
    </w:p>
    <w:p w14:paraId="418F3F49" w14:textId="77777777" w:rsidR="007D7F6D" w:rsidRPr="00140CCB" w:rsidRDefault="007D7F6D" w:rsidP="00B11A9E">
      <w:pPr>
        <w:pStyle w:val="DGANormal"/>
        <w:jc w:val="center"/>
        <w:rPr>
          <w:szCs w:val="24"/>
        </w:rPr>
      </w:pPr>
    </w:p>
    <w:p w14:paraId="2F7BB860" w14:textId="77777777" w:rsidR="00B11A9E" w:rsidRPr="00140CCB" w:rsidRDefault="00B11A9E" w:rsidP="00B11A9E">
      <w:pPr>
        <w:pStyle w:val="DGANormal"/>
        <w:jc w:val="center"/>
        <w:rPr>
          <w:szCs w:val="24"/>
        </w:rPr>
      </w:pPr>
      <w:r w:rsidRPr="00140CCB">
        <w:rPr>
          <w:szCs w:val="24"/>
        </w:rPr>
        <w:t>Service industriel de l’aéronautique</w:t>
      </w:r>
    </w:p>
    <w:p w14:paraId="385D0115" w14:textId="77777777" w:rsidR="00B11A9E" w:rsidRPr="00140CCB" w:rsidRDefault="00B11A9E" w:rsidP="00B11A9E">
      <w:pPr>
        <w:pStyle w:val="DGANormal"/>
        <w:jc w:val="center"/>
        <w:rPr>
          <w:szCs w:val="24"/>
        </w:rPr>
      </w:pPr>
      <w:r w:rsidRPr="00140CCB">
        <w:rPr>
          <w:szCs w:val="24"/>
        </w:rPr>
        <w:t>Direction</w:t>
      </w:r>
    </w:p>
    <w:p w14:paraId="62FF6409" w14:textId="77777777" w:rsidR="00B11A9E" w:rsidRPr="00140CCB" w:rsidRDefault="00B11A9E" w:rsidP="00B11A9E">
      <w:pPr>
        <w:pStyle w:val="DGANormal"/>
        <w:jc w:val="center"/>
        <w:rPr>
          <w:szCs w:val="24"/>
        </w:rPr>
      </w:pPr>
      <w:r w:rsidRPr="00140CCB">
        <w:rPr>
          <w:szCs w:val="24"/>
        </w:rPr>
        <w:t>16 bis avenue prieur de la côte d’or</w:t>
      </w:r>
    </w:p>
    <w:p w14:paraId="7AAD8C33" w14:textId="77777777" w:rsidR="00B11A9E" w:rsidRPr="00140CCB" w:rsidRDefault="00B11A9E" w:rsidP="00B11A9E">
      <w:pPr>
        <w:pStyle w:val="DGANormal"/>
        <w:jc w:val="center"/>
        <w:rPr>
          <w:szCs w:val="24"/>
        </w:rPr>
      </w:pPr>
      <w:r w:rsidRPr="00140CCB">
        <w:rPr>
          <w:szCs w:val="24"/>
        </w:rPr>
        <w:t>94110 ARCUEIL</w:t>
      </w:r>
    </w:p>
    <w:p w14:paraId="6EE8860C" w14:textId="77777777" w:rsidR="007D7F6D" w:rsidRPr="00140CCB" w:rsidRDefault="00B11A9E" w:rsidP="00B11A9E">
      <w:pPr>
        <w:pStyle w:val="DGANormal"/>
        <w:jc w:val="center"/>
        <w:rPr>
          <w:szCs w:val="24"/>
        </w:rPr>
      </w:pPr>
      <w:r w:rsidRPr="00140CCB">
        <w:rPr>
          <w:szCs w:val="24"/>
        </w:rPr>
        <w:t>du lundi au vendredi de 7h00 à 20h00</w:t>
      </w:r>
    </w:p>
    <w:p w14:paraId="696B6E92" w14:textId="77777777" w:rsidR="007D7F6D" w:rsidRPr="00140CCB" w:rsidRDefault="007D7F6D" w:rsidP="00B11A9E">
      <w:pPr>
        <w:pStyle w:val="DGANormal"/>
        <w:jc w:val="center"/>
        <w:rPr>
          <w:szCs w:val="24"/>
        </w:rPr>
      </w:pPr>
    </w:p>
    <w:p w14:paraId="597DCCC0" w14:textId="77777777" w:rsidR="007D7F6D" w:rsidRPr="00140CCB" w:rsidRDefault="007D7F6D" w:rsidP="00D156BF">
      <w:pPr>
        <w:pStyle w:val="DGATitre2"/>
        <w:rPr>
          <w:sz w:val="24"/>
          <w:szCs w:val="24"/>
        </w:rPr>
      </w:pPr>
      <w:r w:rsidRPr="00140CCB">
        <w:rPr>
          <w:sz w:val="24"/>
          <w:szCs w:val="24"/>
        </w:rPr>
        <w:t>Obligation de discrétion - Mesures de sécurité</w:t>
      </w:r>
    </w:p>
    <w:p w14:paraId="4A24C94D" w14:textId="77777777" w:rsidR="007D7F6D" w:rsidRPr="00140CCB" w:rsidRDefault="007D7F6D" w:rsidP="007D7F6D">
      <w:pPr>
        <w:pStyle w:val="DGANormal"/>
        <w:rPr>
          <w:szCs w:val="24"/>
        </w:rPr>
      </w:pPr>
      <w:r w:rsidRPr="00140CCB">
        <w:rPr>
          <w:szCs w:val="24"/>
        </w:rPr>
        <w:t>Dans tous les cas, les dispositions de l’article 5 du CCAG/PI sont applicables au présent marché.</w:t>
      </w:r>
    </w:p>
    <w:p w14:paraId="004B69DD" w14:textId="77777777" w:rsidR="00675238" w:rsidRPr="00140CCB" w:rsidRDefault="00675238" w:rsidP="007D7F6D">
      <w:pPr>
        <w:pStyle w:val="DGANormal"/>
        <w:rPr>
          <w:szCs w:val="24"/>
        </w:rPr>
      </w:pPr>
    </w:p>
    <w:p w14:paraId="6829036C" w14:textId="77777777" w:rsidR="000A1A3A" w:rsidRPr="00140CCB" w:rsidRDefault="007D7F6D" w:rsidP="00D156BF">
      <w:pPr>
        <w:pStyle w:val="DGATitre2"/>
        <w:rPr>
          <w:sz w:val="24"/>
          <w:szCs w:val="24"/>
        </w:rPr>
      </w:pPr>
      <w:r w:rsidRPr="00140CCB">
        <w:rPr>
          <w:sz w:val="24"/>
          <w:szCs w:val="24"/>
        </w:rPr>
        <w:t>L</w:t>
      </w:r>
      <w:r w:rsidR="000A1A3A" w:rsidRPr="00140CCB">
        <w:rPr>
          <w:sz w:val="24"/>
          <w:szCs w:val="24"/>
        </w:rPr>
        <w:t>utte informatique défensive</w:t>
      </w:r>
    </w:p>
    <w:p w14:paraId="087532A9" w14:textId="77777777" w:rsidR="007D7F6D" w:rsidRPr="00140CCB" w:rsidRDefault="007D7F6D" w:rsidP="007D7F6D">
      <w:pPr>
        <w:pStyle w:val="DGANormal"/>
        <w:rPr>
          <w:szCs w:val="24"/>
        </w:rPr>
      </w:pPr>
      <w:r w:rsidRPr="00140CCB">
        <w:rPr>
          <w:szCs w:val="24"/>
        </w:rPr>
        <w:t>Dans le cadre de la politique nationale de sécurité des systèmes d’information, le titulaire du marché s’engage :</w:t>
      </w:r>
    </w:p>
    <w:p w14:paraId="132538E4" w14:textId="77777777" w:rsidR="007D7F6D" w:rsidRPr="00140CCB" w:rsidRDefault="007D7F6D" w:rsidP="007D7F6D">
      <w:pPr>
        <w:pStyle w:val="DGANormal"/>
        <w:rPr>
          <w:szCs w:val="24"/>
        </w:rPr>
      </w:pPr>
    </w:p>
    <w:p w14:paraId="16043ED9" w14:textId="77777777" w:rsidR="007D7F6D" w:rsidRPr="00140CCB" w:rsidRDefault="007D7F6D" w:rsidP="007D7F6D">
      <w:pPr>
        <w:pStyle w:val="DGANormal"/>
        <w:rPr>
          <w:szCs w:val="24"/>
        </w:rPr>
      </w:pPr>
      <w:r w:rsidRPr="00140CCB">
        <w:rPr>
          <w:szCs w:val="24"/>
        </w:rPr>
        <w:t>1) Pour ses réseaux quelle que soit leur localisation hébergeant des données sensibles, nationales ou internationales, relevant de l’Etat (secret de défense, potentiel scientifique et technique de la nation,...) en cas d’intrusion constatée :</w:t>
      </w:r>
    </w:p>
    <w:p w14:paraId="3BEBD144" w14:textId="77777777" w:rsidR="007D7F6D" w:rsidRPr="00140CCB" w:rsidRDefault="00D156BF" w:rsidP="00D156BF">
      <w:pPr>
        <w:pStyle w:val="DGARetraitnormal"/>
        <w:rPr>
          <w:szCs w:val="24"/>
        </w:rPr>
      </w:pPr>
      <w:r w:rsidRPr="00140CCB">
        <w:rPr>
          <w:szCs w:val="24"/>
        </w:rPr>
        <w:t xml:space="preserve">- </w:t>
      </w:r>
      <w:r w:rsidR="007D7F6D" w:rsidRPr="00140CCB">
        <w:rPr>
          <w:szCs w:val="24"/>
        </w:rPr>
        <w:t>à informer, en moins de 72h à compter du moment de la constatation, l’Acheteur et l’OSSI (Officier de Sécurité des Systèmes d’Information) central du type d’intrusion constaté, des mesures déjà prises par le titulaire, et de toute autre information nécessaire et connue,</w:t>
      </w:r>
    </w:p>
    <w:p w14:paraId="60C7EDA6" w14:textId="77777777" w:rsidR="007D7F6D" w:rsidRPr="00140CCB" w:rsidRDefault="00D156BF" w:rsidP="00D156BF">
      <w:pPr>
        <w:pStyle w:val="DGARetraitnormal"/>
        <w:rPr>
          <w:szCs w:val="24"/>
        </w:rPr>
      </w:pPr>
      <w:r w:rsidRPr="00140CCB">
        <w:rPr>
          <w:szCs w:val="24"/>
        </w:rPr>
        <w:t xml:space="preserve">- </w:t>
      </w:r>
      <w:r w:rsidR="007D7F6D" w:rsidRPr="00140CCB">
        <w:rPr>
          <w:szCs w:val="24"/>
        </w:rPr>
        <w:t>à prendre en compte les mesures préconisées par l’OSSI en réponse à toute intrusion.</w:t>
      </w:r>
    </w:p>
    <w:p w14:paraId="70F4F23C" w14:textId="77777777" w:rsidR="007D7F6D" w:rsidRPr="00140CCB" w:rsidRDefault="007D7F6D" w:rsidP="007D7F6D">
      <w:pPr>
        <w:pStyle w:val="DGANormal"/>
        <w:rPr>
          <w:szCs w:val="24"/>
        </w:rPr>
      </w:pPr>
    </w:p>
    <w:p w14:paraId="7FFDEE70" w14:textId="77777777" w:rsidR="007D7F6D" w:rsidRPr="00140CCB" w:rsidRDefault="007D7F6D" w:rsidP="007D7F6D">
      <w:pPr>
        <w:pStyle w:val="DGANormal"/>
        <w:rPr>
          <w:szCs w:val="24"/>
        </w:rPr>
      </w:pPr>
      <w:r w:rsidRPr="00140CCB">
        <w:rPr>
          <w:szCs w:val="24"/>
        </w:rPr>
        <w:t>Par ailleurs, l'Etat ou le titulaire peut être informé d'attaques informatiques en cours ou imminentes sur ce type de réseau. Chacune des parties en informera l’autre dans les meilleurs délais possibles. Dans ce cadre, l’Etat peut être amené à demander des investigations techniques, voire à faire intervenir dans les locaux du titulaire des équipes spécialisées et dûment mandatées, pour contrôler les mesures de sécurité prises pour protéger les informations confiées au titulaire et rechercher les traces d'une éventuelle intrusion. Le titulaire s'engage à faciliter l'accès de ces équipes à ses installations et à leur fournir les informations nécessaires et connues.</w:t>
      </w:r>
    </w:p>
    <w:p w14:paraId="4BB14EA0" w14:textId="77777777" w:rsidR="007D7F6D" w:rsidRPr="00140CCB" w:rsidRDefault="007D7F6D" w:rsidP="007D7F6D">
      <w:pPr>
        <w:pStyle w:val="DGANormal"/>
        <w:rPr>
          <w:szCs w:val="24"/>
        </w:rPr>
      </w:pPr>
    </w:p>
    <w:p w14:paraId="6C22276A" w14:textId="77777777" w:rsidR="007D7F6D" w:rsidRPr="00140CCB" w:rsidRDefault="007D7F6D" w:rsidP="007D7F6D">
      <w:pPr>
        <w:pStyle w:val="DGANormal"/>
        <w:rPr>
          <w:szCs w:val="24"/>
        </w:rPr>
      </w:pPr>
      <w:r w:rsidRPr="00140CCB">
        <w:rPr>
          <w:szCs w:val="24"/>
        </w:rPr>
        <w:t>Le titulaire s’engage à transcrire les obligations ci-dessus dans les contrats passés avec ses sous-traitants autorisés.</w:t>
      </w:r>
    </w:p>
    <w:p w14:paraId="754EFECC" w14:textId="77777777" w:rsidR="007D7F6D" w:rsidRPr="00140CCB" w:rsidRDefault="007D7F6D" w:rsidP="007D7F6D">
      <w:pPr>
        <w:pStyle w:val="DGANormal"/>
        <w:rPr>
          <w:szCs w:val="24"/>
        </w:rPr>
      </w:pPr>
    </w:p>
    <w:p w14:paraId="7291CA86" w14:textId="77777777" w:rsidR="007D7F6D" w:rsidRPr="00140CCB" w:rsidRDefault="007D7F6D" w:rsidP="007D7F6D">
      <w:pPr>
        <w:pStyle w:val="DGANormal"/>
        <w:rPr>
          <w:szCs w:val="24"/>
        </w:rPr>
      </w:pPr>
      <w:r w:rsidRPr="00140CCB">
        <w:rPr>
          <w:szCs w:val="24"/>
        </w:rPr>
        <w:t>2) Pour ses réseaux d’entreprise, à savoir tout réseau hébergeant des données autres que celles visées au 1), en cas d’intrusion constatée et concernant ses informations vitales, ou toute autre information à l’appréciation du titulaire :</w:t>
      </w:r>
    </w:p>
    <w:p w14:paraId="5E135E9B" w14:textId="77777777" w:rsidR="007D7F6D" w:rsidRPr="00140CCB" w:rsidRDefault="00D156BF" w:rsidP="00D156BF">
      <w:pPr>
        <w:pStyle w:val="DGARetraitnormal"/>
        <w:rPr>
          <w:szCs w:val="24"/>
        </w:rPr>
      </w:pPr>
      <w:r w:rsidRPr="00140CCB">
        <w:rPr>
          <w:szCs w:val="24"/>
        </w:rPr>
        <w:t xml:space="preserve">- </w:t>
      </w:r>
      <w:r w:rsidR="007D7F6D" w:rsidRPr="00140CCB">
        <w:rPr>
          <w:szCs w:val="24"/>
        </w:rPr>
        <w:t>à informer, en moins de 72h à compter du moment de la constatation, l’Acheteur et l’OSSI central du type d’intrusion constaté, des mesures déjà prises par le titulaire et de toute autre information nécessaire et connue,</w:t>
      </w:r>
    </w:p>
    <w:p w14:paraId="282137C0" w14:textId="77777777" w:rsidR="007D7F6D" w:rsidRPr="00140CCB" w:rsidRDefault="00D156BF" w:rsidP="00D156BF">
      <w:pPr>
        <w:pStyle w:val="DGARetraitnormal"/>
        <w:rPr>
          <w:szCs w:val="24"/>
        </w:rPr>
      </w:pPr>
      <w:r w:rsidRPr="00140CCB">
        <w:rPr>
          <w:szCs w:val="24"/>
        </w:rPr>
        <w:t xml:space="preserve">- </w:t>
      </w:r>
      <w:r w:rsidR="007D7F6D" w:rsidRPr="00140CCB">
        <w:rPr>
          <w:szCs w:val="24"/>
        </w:rPr>
        <w:t>à mettre en œuvre, en concertation avec l’Acheteur, les mesures de sauvegarde et de protection de l’information hébergée sur lesdits réseaux.</w:t>
      </w:r>
    </w:p>
    <w:p w14:paraId="1D64999E" w14:textId="77777777" w:rsidR="007D7F6D" w:rsidRPr="00140CCB" w:rsidRDefault="007D7F6D" w:rsidP="007D7F6D">
      <w:pPr>
        <w:pStyle w:val="DGANormal"/>
        <w:rPr>
          <w:szCs w:val="24"/>
        </w:rPr>
      </w:pPr>
    </w:p>
    <w:p w14:paraId="37660636" w14:textId="77777777" w:rsidR="007D7F6D" w:rsidRPr="00140CCB" w:rsidRDefault="007D7F6D" w:rsidP="007D7F6D">
      <w:pPr>
        <w:pStyle w:val="DGANormal"/>
        <w:rPr>
          <w:szCs w:val="24"/>
        </w:rPr>
      </w:pPr>
      <w:r w:rsidRPr="00140CCB">
        <w:rPr>
          <w:szCs w:val="24"/>
        </w:rPr>
        <w:lastRenderedPageBreak/>
        <w:t xml:space="preserve">Par ailleurs, l'Etat ou le titulaire peut être informé d'attaques informatiques en cours ou imminentes sur ce type de réseau. Chacune des parties en informera l’autre dans les meilleurs délais possibles et dans le respect de leurs obligations légales respectives. Les parties se concerteront pour agréer au cas par cas les actions à mener. </w:t>
      </w:r>
    </w:p>
    <w:p w14:paraId="600907DA" w14:textId="77777777" w:rsidR="007D7F6D" w:rsidRPr="00140CCB" w:rsidRDefault="007D7F6D" w:rsidP="007D7F6D">
      <w:pPr>
        <w:pStyle w:val="DGANormal"/>
        <w:rPr>
          <w:szCs w:val="24"/>
        </w:rPr>
      </w:pPr>
    </w:p>
    <w:p w14:paraId="557F25EA" w14:textId="77777777" w:rsidR="007D7F6D" w:rsidRPr="00140CCB" w:rsidRDefault="007D7F6D" w:rsidP="007D7F6D">
      <w:pPr>
        <w:pStyle w:val="DGANormal"/>
        <w:rPr>
          <w:szCs w:val="24"/>
        </w:rPr>
      </w:pPr>
      <w:r w:rsidRPr="00140CCB">
        <w:rPr>
          <w:szCs w:val="24"/>
        </w:rPr>
        <w:t xml:space="preserve">L'État s'engage à garder strictement confidentielles les informations auxquelles il aura eu accès dans ce cadre. </w:t>
      </w:r>
    </w:p>
    <w:p w14:paraId="09DE552F" w14:textId="77777777" w:rsidR="007D7F6D" w:rsidRPr="00140CCB" w:rsidRDefault="007D7F6D" w:rsidP="007D7F6D">
      <w:pPr>
        <w:pStyle w:val="DGANormal"/>
        <w:rPr>
          <w:szCs w:val="24"/>
        </w:rPr>
      </w:pPr>
    </w:p>
    <w:p w14:paraId="31769104" w14:textId="77777777" w:rsidR="007D7F6D" w:rsidRPr="00140CCB" w:rsidRDefault="007D7F6D" w:rsidP="007D7F6D">
      <w:pPr>
        <w:pStyle w:val="DGANormal"/>
        <w:rPr>
          <w:szCs w:val="24"/>
        </w:rPr>
      </w:pPr>
      <w:r w:rsidRPr="00140CCB">
        <w:rPr>
          <w:szCs w:val="24"/>
        </w:rPr>
        <w:t>Les coordonnées de l’OSSI central (téléphone, télécopie, courriel) sont fournies au titulaire à la notification du marché.</w:t>
      </w:r>
    </w:p>
    <w:p w14:paraId="2CA60EFC" w14:textId="77777777" w:rsidR="007D7F6D" w:rsidRPr="00140CCB" w:rsidRDefault="007D7F6D" w:rsidP="007D7F6D">
      <w:pPr>
        <w:pStyle w:val="DGANormal"/>
        <w:rPr>
          <w:szCs w:val="24"/>
        </w:rPr>
      </w:pPr>
    </w:p>
    <w:p w14:paraId="7999ACCA" w14:textId="77777777" w:rsidR="007D7F6D" w:rsidRPr="00140CCB" w:rsidRDefault="007D7F6D" w:rsidP="007D7F6D">
      <w:pPr>
        <w:pStyle w:val="DGANormal"/>
        <w:rPr>
          <w:szCs w:val="24"/>
        </w:rPr>
      </w:pPr>
      <w:r w:rsidRPr="00140CCB">
        <w:rPr>
          <w:szCs w:val="24"/>
        </w:rPr>
        <w:t>3) Dans le cadre des interventions effectuées dans les locaux et sur les systèmes d’informations du client :</w:t>
      </w:r>
    </w:p>
    <w:p w14:paraId="1786BA05" w14:textId="77777777" w:rsidR="007D7F6D" w:rsidRPr="00140CCB" w:rsidRDefault="007D7F6D" w:rsidP="007D7F6D">
      <w:pPr>
        <w:pStyle w:val="DGANormal"/>
        <w:rPr>
          <w:szCs w:val="24"/>
        </w:rPr>
      </w:pPr>
    </w:p>
    <w:p w14:paraId="269B1661" w14:textId="77777777" w:rsidR="007D7F6D" w:rsidRPr="00140CCB" w:rsidRDefault="007D7F6D" w:rsidP="007D7F6D">
      <w:pPr>
        <w:pStyle w:val="DGANormal"/>
        <w:rPr>
          <w:szCs w:val="24"/>
        </w:rPr>
      </w:pPr>
      <w:r w:rsidRPr="00140CCB">
        <w:rPr>
          <w:szCs w:val="24"/>
        </w:rPr>
        <w:t>Le titulaire reconnaît que la sécurité informatique est un enjeu fondamental pour le Client. Le respect par le titulaire des normes, règles et procédures de cybersécurité du Client, ainsi que du règlement intérieur, des règles de sécurité et de contrôles en vigueur dans le ou les établissements dans lequel ou lesquels sont exécutées les prestations est une condition essentielle et déterminante du consentement du Client au présent Contrat.</w:t>
      </w:r>
    </w:p>
    <w:p w14:paraId="26B6426F" w14:textId="77777777" w:rsidR="007D7F6D" w:rsidRPr="00140CCB" w:rsidRDefault="007D7F6D" w:rsidP="007D7F6D">
      <w:pPr>
        <w:pStyle w:val="DGANormal"/>
        <w:rPr>
          <w:szCs w:val="24"/>
        </w:rPr>
      </w:pPr>
    </w:p>
    <w:p w14:paraId="391F62D5" w14:textId="77777777" w:rsidR="007D7F6D" w:rsidRPr="00140CCB" w:rsidRDefault="007D7F6D" w:rsidP="007D7F6D">
      <w:pPr>
        <w:pStyle w:val="DGANormal"/>
        <w:rPr>
          <w:szCs w:val="24"/>
        </w:rPr>
      </w:pPr>
      <w:r w:rsidRPr="00140CCB">
        <w:rPr>
          <w:szCs w:val="24"/>
        </w:rPr>
        <w:t>Le titulaire se porte garant du respect de ces dispositions par son personnel et par ses éventuels sous-traitants.</w:t>
      </w:r>
    </w:p>
    <w:p w14:paraId="041F5C4D" w14:textId="77777777" w:rsidR="007D7F6D" w:rsidRPr="00140CCB" w:rsidRDefault="007D7F6D" w:rsidP="007D7F6D">
      <w:pPr>
        <w:pStyle w:val="DGANormal"/>
        <w:rPr>
          <w:szCs w:val="24"/>
        </w:rPr>
      </w:pPr>
    </w:p>
    <w:p w14:paraId="42249E0F" w14:textId="77777777" w:rsidR="007D7F6D" w:rsidRPr="00140CCB" w:rsidRDefault="007D7F6D" w:rsidP="007D7F6D">
      <w:pPr>
        <w:pStyle w:val="DGANormal"/>
        <w:rPr>
          <w:szCs w:val="24"/>
        </w:rPr>
      </w:pPr>
      <w:r w:rsidRPr="00140CCB">
        <w:rPr>
          <w:szCs w:val="24"/>
        </w:rPr>
        <w:t>Si une faille ou un risque de faille de sécurité est découvert ou notifié au titulaire ou à ses sous-traitants durant les interventions réalisées dans les locaux et sur les systèmes d’information du client, le titulaire doit en informer le donneur d’ordre immédiatement après la découverte de cette faille potentielle ou effective et en tout état de cause dans un délai de 24 heures suivant cet événement. Le titulaire s’engage à ne pas communiquer auprès de tiers et d’autorités sur la faille de sécurité potentielle ou effective sans accord préalable écrit du Client.</w:t>
      </w:r>
    </w:p>
    <w:p w14:paraId="11D0861C" w14:textId="77777777" w:rsidR="007D7F6D" w:rsidRPr="00140CCB" w:rsidRDefault="007D7F6D" w:rsidP="007D7F6D">
      <w:pPr>
        <w:pStyle w:val="DGANormal"/>
        <w:rPr>
          <w:szCs w:val="24"/>
        </w:rPr>
      </w:pPr>
    </w:p>
    <w:p w14:paraId="07B59FCA" w14:textId="77777777" w:rsidR="007D7F6D" w:rsidRPr="00140CCB" w:rsidRDefault="007D7F6D" w:rsidP="007D7F6D">
      <w:pPr>
        <w:pStyle w:val="DGANormal"/>
        <w:rPr>
          <w:szCs w:val="24"/>
        </w:rPr>
      </w:pPr>
      <w:r w:rsidRPr="00140CCB">
        <w:rPr>
          <w:szCs w:val="24"/>
        </w:rPr>
        <w:t>Le donneur d’ordre se réserve le droit de procéder à toute vérification qui lui paraitrait utile de constater le bon respect des obligations précités.</w:t>
      </w:r>
    </w:p>
    <w:p w14:paraId="5DBFC406" w14:textId="77777777" w:rsidR="007D7F6D" w:rsidRPr="00140CCB" w:rsidRDefault="007D7F6D" w:rsidP="007D7F6D">
      <w:pPr>
        <w:pStyle w:val="DGANormal"/>
        <w:rPr>
          <w:szCs w:val="24"/>
        </w:rPr>
      </w:pPr>
    </w:p>
    <w:p w14:paraId="20D00A80" w14:textId="77777777" w:rsidR="000E4456" w:rsidRPr="00140CCB" w:rsidRDefault="000E4456">
      <w:pPr>
        <w:pStyle w:val="DGANormal"/>
        <w:rPr>
          <w:szCs w:val="24"/>
        </w:rPr>
      </w:pPr>
    </w:p>
    <w:p w14:paraId="682F8EB0" w14:textId="77777777" w:rsidR="00680447" w:rsidRPr="00140CCB" w:rsidRDefault="00680447" w:rsidP="00462126">
      <w:pPr>
        <w:pStyle w:val="DGATitre1"/>
        <w:spacing w:after="0"/>
        <w:rPr>
          <w:sz w:val="24"/>
          <w:szCs w:val="24"/>
        </w:rPr>
      </w:pPr>
      <w:bookmarkStart w:id="13" w:name="_Toc234999256"/>
      <w:r w:rsidRPr="00140CCB">
        <w:rPr>
          <w:sz w:val="24"/>
          <w:szCs w:val="24"/>
        </w:rPr>
        <w:t>PROPRIETE INTELLECTUELLE</w:t>
      </w:r>
      <w:bookmarkEnd w:id="13"/>
    </w:p>
    <w:p w14:paraId="0381ED01" w14:textId="195F8E7B" w:rsidR="006D2D63" w:rsidRPr="00140CCB" w:rsidRDefault="006D2D63" w:rsidP="006D2D63">
      <w:pPr>
        <w:autoSpaceDE w:val="0"/>
        <w:autoSpaceDN w:val="0"/>
        <w:spacing w:before="120"/>
        <w:ind w:left="567"/>
        <w:rPr>
          <w:sz w:val="24"/>
          <w:szCs w:val="24"/>
        </w:rPr>
      </w:pPr>
      <w:r w:rsidRPr="00140CCB">
        <w:rPr>
          <w:sz w:val="24"/>
          <w:szCs w:val="24"/>
        </w:rPr>
        <w:t>Le présent marché est soumis aux dispositions du chapitre 6 du CCAG/PI.</w:t>
      </w:r>
    </w:p>
    <w:p w14:paraId="2A6DE488" w14:textId="77777777" w:rsidR="006D2D63" w:rsidRPr="00140CCB" w:rsidRDefault="006D2D63" w:rsidP="006D2D63">
      <w:pPr>
        <w:autoSpaceDE w:val="0"/>
        <w:autoSpaceDN w:val="0"/>
        <w:spacing w:before="120"/>
        <w:ind w:left="567"/>
        <w:rPr>
          <w:sz w:val="24"/>
          <w:szCs w:val="24"/>
        </w:rPr>
      </w:pPr>
      <w:r w:rsidRPr="00140CCB">
        <w:rPr>
          <w:sz w:val="24"/>
          <w:szCs w:val="24"/>
        </w:rPr>
        <w:t>Les documents mis à disposition du titulaire et les informations orales transmises dans le cadre du présent marché ne pourront être utilisés que pour l’exécution du présent marché.</w:t>
      </w:r>
    </w:p>
    <w:p w14:paraId="54E4EC7A" w14:textId="77777777" w:rsidR="00667D08" w:rsidRPr="00140CCB" w:rsidRDefault="006D2D63" w:rsidP="003C3E29">
      <w:pPr>
        <w:autoSpaceDE w:val="0"/>
        <w:autoSpaceDN w:val="0"/>
        <w:spacing w:before="120"/>
        <w:ind w:left="567"/>
        <w:rPr>
          <w:sz w:val="24"/>
          <w:szCs w:val="24"/>
        </w:rPr>
      </w:pPr>
      <w:r w:rsidRPr="00140CCB">
        <w:rPr>
          <w:sz w:val="24"/>
          <w:szCs w:val="24"/>
        </w:rPr>
        <w:t>Ces informations doivent être tenues confidentielles. Leur communication ne constitue pas une divulgation au regard de la législation des brevets. Le titulaire reportera les obligations du présent article vis-à-vis de ses sous-traitants éventuels.</w:t>
      </w:r>
    </w:p>
    <w:p w14:paraId="6D50F190" w14:textId="77777777" w:rsidR="000E4456" w:rsidRPr="00140CCB" w:rsidRDefault="000E4456">
      <w:pPr>
        <w:pStyle w:val="DGANormal"/>
        <w:rPr>
          <w:szCs w:val="24"/>
        </w:rPr>
      </w:pPr>
    </w:p>
    <w:p w14:paraId="55501B12" w14:textId="77777777" w:rsidR="003944E2" w:rsidRPr="00140CCB" w:rsidRDefault="00330E62" w:rsidP="006240FF">
      <w:pPr>
        <w:pStyle w:val="DGATitre1"/>
        <w:rPr>
          <w:sz w:val="24"/>
          <w:szCs w:val="24"/>
        </w:rPr>
      </w:pPr>
      <w:bookmarkStart w:id="14" w:name="_Toc234999257"/>
      <w:r w:rsidRPr="00140CCB">
        <w:rPr>
          <w:sz w:val="24"/>
          <w:szCs w:val="24"/>
        </w:rPr>
        <w:t>OBLIGATIONS PARTICULIERES</w:t>
      </w:r>
      <w:bookmarkEnd w:id="14"/>
    </w:p>
    <w:p w14:paraId="7D2B61D2" w14:textId="77777777" w:rsidR="00330E62" w:rsidRPr="00140CCB" w:rsidRDefault="00330E62">
      <w:pPr>
        <w:pStyle w:val="DGATitre2"/>
        <w:rPr>
          <w:sz w:val="24"/>
          <w:szCs w:val="24"/>
        </w:rPr>
      </w:pPr>
      <w:r w:rsidRPr="00140CCB">
        <w:rPr>
          <w:sz w:val="24"/>
          <w:szCs w:val="24"/>
        </w:rPr>
        <w:t>Retenue de garantie</w:t>
      </w:r>
    </w:p>
    <w:p w14:paraId="04549ECB" w14:textId="77777777" w:rsidR="00F56DFF" w:rsidRPr="00140CCB" w:rsidRDefault="00F56DFF" w:rsidP="00F56DFF">
      <w:pPr>
        <w:pStyle w:val="DGANormal"/>
        <w:rPr>
          <w:szCs w:val="24"/>
        </w:rPr>
      </w:pPr>
      <w:r w:rsidRPr="00140CCB">
        <w:rPr>
          <w:szCs w:val="24"/>
        </w:rPr>
        <w:t>Il n’est pas procédé à la retenue de garantie prévue par les articles R.2391-21 à R.2391-24 du code de la commande publique.</w:t>
      </w:r>
    </w:p>
    <w:p w14:paraId="3D5C7BA2" w14:textId="77777777" w:rsidR="008A4418" w:rsidRPr="00140CCB" w:rsidRDefault="008A4418">
      <w:pPr>
        <w:pStyle w:val="DGANormal"/>
        <w:rPr>
          <w:szCs w:val="24"/>
        </w:rPr>
      </w:pPr>
    </w:p>
    <w:p w14:paraId="1FFFBDEF" w14:textId="77777777" w:rsidR="00330E62" w:rsidRPr="00140CCB" w:rsidRDefault="006967AB">
      <w:pPr>
        <w:pStyle w:val="DGATitre2"/>
        <w:rPr>
          <w:sz w:val="24"/>
          <w:szCs w:val="24"/>
        </w:rPr>
      </w:pPr>
      <w:r w:rsidRPr="00140CCB">
        <w:rPr>
          <w:sz w:val="24"/>
          <w:szCs w:val="24"/>
        </w:rPr>
        <w:lastRenderedPageBreak/>
        <w:t>Protection de l’e</w:t>
      </w:r>
      <w:r w:rsidR="00330E62" w:rsidRPr="00140CCB">
        <w:rPr>
          <w:sz w:val="24"/>
          <w:szCs w:val="24"/>
        </w:rPr>
        <w:t>nvironnement</w:t>
      </w:r>
      <w:r w:rsidR="0036007D" w:rsidRPr="00140CCB">
        <w:rPr>
          <w:sz w:val="24"/>
          <w:szCs w:val="24"/>
        </w:rPr>
        <w:t>, sécurité et santé</w:t>
      </w:r>
    </w:p>
    <w:p w14:paraId="312649A0" w14:textId="77777777" w:rsidR="00531575" w:rsidRPr="00140CCB" w:rsidRDefault="00531575" w:rsidP="008A4418">
      <w:pPr>
        <w:pStyle w:val="DGANormal"/>
        <w:rPr>
          <w:szCs w:val="24"/>
        </w:rPr>
      </w:pPr>
      <w:r w:rsidRPr="00140CCB">
        <w:rPr>
          <w:szCs w:val="24"/>
        </w:rPr>
        <w:t xml:space="preserve">Le titulaire veille à ce que les prestations et les fournitures qu’il réalise au titre </w:t>
      </w:r>
      <w:r w:rsidR="008A4418" w:rsidRPr="00140CCB">
        <w:rPr>
          <w:szCs w:val="24"/>
        </w:rPr>
        <w:t>du marché respectent les prescriptions législatives et réglementaires en vigueur en matière d’environnement, de sécurité et de santé des personnes, et de préservation du voisinage.</w:t>
      </w:r>
    </w:p>
    <w:p w14:paraId="24E343C3" w14:textId="77777777" w:rsidR="008A4418" w:rsidRPr="00140CCB" w:rsidRDefault="008A4418" w:rsidP="008A4418">
      <w:pPr>
        <w:pStyle w:val="DGANormal"/>
        <w:rPr>
          <w:szCs w:val="24"/>
        </w:rPr>
      </w:pPr>
    </w:p>
    <w:p w14:paraId="3DAB5201" w14:textId="77777777" w:rsidR="00531575" w:rsidRPr="00140CCB" w:rsidRDefault="00531575" w:rsidP="008A4418">
      <w:pPr>
        <w:pStyle w:val="DGANormal"/>
        <w:rPr>
          <w:szCs w:val="24"/>
        </w:rPr>
      </w:pPr>
      <w:r w:rsidRPr="00140CCB">
        <w:rPr>
          <w:szCs w:val="24"/>
        </w:rPr>
        <w:t xml:space="preserve">En cas d’évolution de la réglementation dans ces domaines intervenant postérieurement à la date de remise par le titulaire de son offre ou en cours d’exécution </w:t>
      </w:r>
      <w:r w:rsidR="008A4418" w:rsidRPr="00140CCB">
        <w:rPr>
          <w:szCs w:val="24"/>
        </w:rPr>
        <w:t>du marché, les modifications éventuelles, demandées par l’Acheteur afin de se conformer aux règles nouvelles, donnent lieu à la signature d’un avenant par les parties au marché ou, en l’absence d’accord entre les parties, à une modification unilatérale par l’Acheteur.</w:t>
      </w:r>
    </w:p>
    <w:p w14:paraId="7075B2BF" w14:textId="77777777" w:rsidR="008A4418" w:rsidRPr="00140CCB" w:rsidRDefault="008A4418" w:rsidP="008A4418">
      <w:pPr>
        <w:pStyle w:val="DGANormal"/>
        <w:rPr>
          <w:szCs w:val="24"/>
        </w:rPr>
      </w:pPr>
    </w:p>
    <w:p w14:paraId="6E57470A" w14:textId="77777777" w:rsidR="008974A3" w:rsidRPr="00140CCB" w:rsidRDefault="00531575" w:rsidP="008A4418">
      <w:pPr>
        <w:pStyle w:val="DGANormal"/>
        <w:rPr>
          <w:szCs w:val="24"/>
        </w:rPr>
      </w:pPr>
      <w:r w:rsidRPr="00140CCB">
        <w:rPr>
          <w:szCs w:val="24"/>
        </w:rPr>
        <w:t xml:space="preserve">Sur demande de l’Acheteur en cours d’exécution </w:t>
      </w:r>
      <w:r w:rsidR="008A4418" w:rsidRPr="00140CCB">
        <w:rPr>
          <w:szCs w:val="24"/>
        </w:rPr>
        <w:t>du marché ou pendant la période de garantie des prestations, et en cas de mise en cause de la personne publique, le titulaire devra être en mesure d'apporter des éléments de justification du respect de ces prescriptions et à cet effet il communiquera à l’Acheteur les éléments de preuve ou les documents utiles qu’il peut détenir ou obtenir</w:t>
      </w:r>
      <w:r w:rsidRPr="00140CCB">
        <w:rPr>
          <w:szCs w:val="24"/>
        </w:rPr>
        <w:t>.</w:t>
      </w:r>
    </w:p>
    <w:p w14:paraId="254D3C00" w14:textId="77777777" w:rsidR="008A4418" w:rsidRPr="00140CCB" w:rsidRDefault="008A4418" w:rsidP="008A4418">
      <w:pPr>
        <w:pStyle w:val="DGANormal"/>
        <w:rPr>
          <w:szCs w:val="24"/>
        </w:rPr>
      </w:pPr>
    </w:p>
    <w:p w14:paraId="1F039F19" w14:textId="77777777" w:rsidR="008A4418" w:rsidRPr="00140CCB" w:rsidRDefault="008A4418" w:rsidP="008A4418">
      <w:pPr>
        <w:pStyle w:val="DGANormal"/>
        <w:rPr>
          <w:szCs w:val="24"/>
        </w:rPr>
      </w:pPr>
      <w:r w:rsidRPr="00140CCB">
        <w:rPr>
          <w:szCs w:val="24"/>
        </w:rPr>
        <w:t>Les dispositions de l’article 7 du CCAG/PI sont applicables.</w:t>
      </w:r>
    </w:p>
    <w:p w14:paraId="68FB466A" w14:textId="77777777" w:rsidR="00330E62" w:rsidRPr="00140CCB" w:rsidRDefault="00330E62">
      <w:pPr>
        <w:pStyle w:val="DGANormal"/>
        <w:rPr>
          <w:szCs w:val="24"/>
        </w:rPr>
      </w:pPr>
    </w:p>
    <w:p w14:paraId="47D2A3C3" w14:textId="77777777" w:rsidR="00D004A9" w:rsidRPr="00140CCB" w:rsidRDefault="00D004A9">
      <w:pPr>
        <w:pStyle w:val="DGANormal"/>
        <w:rPr>
          <w:szCs w:val="24"/>
        </w:rPr>
      </w:pPr>
    </w:p>
    <w:p w14:paraId="76E146AE" w14:textId="77777777" w:rsidR="00CD5666" w:rsidRPr="00140CCB" w:rsidRDefault="00CD5666">
      <w:pPr>
        <w:pStyle w:val="DGATitre1"/>
        <w:rPr>
          <w:sz w:val="24"/>
          <w:szCs w:val="24"/>
        </w:rPr>
      </w:pPr>
      <w:bookmarkStart w:id="15" w:name="_Toc234999258"/>
      <w:r w:rsidRPr="00140CCB">
        <w:rPr>
          <w:sz w:val="24"/>
          <w:szCs w:val="24"/>
        </w:rPr>
        <w:t>CLAUSES ADMINISTRATIVES DIVERSES</w:t>
      </w:r>
      <w:bookmarkEnd w:id="15"/>
    </w:p>
    <w:p w14:paraId="3B616F0E" w14:textId="77777777" w:rsidR="00CD5666" w:rsidRPr="00140CCB" w:rsidRDefault="00CD5666" w:rsidP="00E31EA5">
      <w:pPr>
        <w:pStyle w:val="DGATitre2"/>
        <w:rPr>
          <w:sz w:val="24"/>
          <w:szCs w:val="24"/>
        </w:rPr>
      </w:pPr>
      <w:r w:rsidRPr="00140CCB">
        <w:rPr>
          <w:sz w:val="24"/>
          <w:szCs w:val="24"/>
        </w:rPr>
        <w:t>Personnes habilitées</w:t>
      </w:r>
    </w:p>
    <w:p w14:paraId="23EE5104" w14:textId="77777777" w:rsidR="00500FD2" w:rsidRPr="006E4FE1" w:rsidRDefault="00500FD2" w:rsidP="006E4FE1">
      <w:pPr>
        <w:pStyle w:val="DGANormal"/>
        <w:rPr>
          <w:szCs w:val="24"/>
        </w:rPr>
      </w:pPr>
      <w:r w:rsidRPr="00500FD2">
        <w:rPr>
          <w:szCs w:val="24"/>
        </w:rPr>
        <w:t>Le directeur de l’atelier industriel de l’aéronautique de Clermont-Ferrand (AIA CF) et les sous-directeurs de l’AIA CF</w:t>
      </w:r>
      <w:r w:rsidRPr="006E4FE1">
        <w:rPr>
          <w:szCs w:val="24"/>
        </w:rPr>
        <w:t xml:space="preserve"> </w:t>
      </w:r>
      <w:r w:rsidRPr="00500FD2">
        <w:rPr>
          <w:szCs w:val="24"/>
        </w:rPr>
        <w:t xml:space="preserve">sont habilités à émettre toutes décisions au titre du présent </w:t>
      </w:r>
      <w:r w:rsidRPr="006E4FE1">
        <w:rPr>
          <w:szCs w:val="24"/>
        </w:rPr>
        <w:t>marché relatives :</w:t>
      </w:r>
    </w:p>
    <w:p w14:paraId="08A6D3A2" w14:textId="77777777" w:rsidR="00006220" w:rsidRPr="00140CCB" w:rsidRDefault="009943A2" w:rsidP="009943A2">
      <w:pPr>
        <w:pStyle w:val="DGARetraitnormal"/>
        <w:rPr>
          <w:szCs w:val="24"/>
        </w:rPr>
      </w:pPr>
      <w:r w:rsidRPr="00140CCB">
        <w:rPr>
          <w:szCs w:val="24"/>
        </w:rPr>
        <w:t xml:space="preserve">- </w:t>
      </w:r>
      <w:r w:rsidR="00006220" w:rsidRPr="00140CCB">
        <w:rPr>
          <w:szCs w:val="24"/>
        </w:rPr>
        <w:t>aux prolongations de délai,</w:t>
      </w:r>
    </w:p>
    <w:p w14:paraId="0311A4C7" w14:textId="77777777" w:rsidR="00006220" w:rsidRPr="00140CCB" w:rsidRDefault="009943A2" w:rsidP="009943A2">
      <w:pPr>
        <w:pStyle w:val="DGARetraitnormal"/>
        <w:rPr>
          <w:szCs w:val="24"/>
        </w:rPr>
      </w:pPr>
      <w:r w:rsidRPr="00140CCB">
        <w:rPr>
          <w:szCs w:val="24"/>
        </w:rPr>
        <w:t xml:space="preserve">- </w:t>
      </w:r>
      <w:r w:rsidR="00006220" w:rsidRPr="00140CCB">
        <w:rPr>
          <w:szCs w:val="24"/>
        </w:rPr>
        <w:t>aux sursis de livraison,</w:t>
      </w:r>
    </w:p>
    <w:p w14:paraId="56EB1F3D" w14:textId="77777777" w:rsidR="00006220" w:rsidRPr="00140CCB" w:rsidRDefault="009943A2" w:rsidP="009943A2">
      <w:pPr>
        <w:pStyle w:val="DGARetraitnormal"/>
        <w:rPr>
          <w:szCs w:val="24"/>
        </w:rPr>
      </w:pPr>
      <w:r w:rsidRPr="00140CCB">
        <w:rPr>
          <w:szCs w:val="24"/>
        </w:rPr>
        <w:t xml:space="preserve">- </w:t>
      </w:r>
      <w:r w:rsidR="00006220" w:rsidRPr="00140CCB">
        <w:rPr>
          <w:szCs w:val="24"/>
        </w:rPr>
        <w:t xml:space="preserve">aux exonérations de pénalités, </w:t>
      </w:r>
    </w:p>
    <w:p w14:paraId="151A42CE" w14:textId="77777777" w:rsidR="00006220" w:rsidRPr="00140CCB" w:rsidRDefault="00006220" w:rsidP="00006220">
      <w:pPr>
        <w:pStyle w:val="DGANormal"/>
        <w:spacing w:before="60"/>
        <w:rPr>
          <w:szCs w:val="24"/>
        </w:rPr>
      </w:pPr>
      <w:r w:rsidRPr="00140CCB">
        <w:rPr>
          <w:szCs w:val="24"/>
        </w:rPr>
        <w:t>dans la limite de leur compétence.</w:t>
      </w:r>
    </w:p>
    <w:p w14:paraId="2B818293" w14:textId="77777777" w:rsidR="00E867F0" w:rsidRPr="00140CCB" w:rsidRDefault="00E867F0" w:rsidP="00006220">
      <w:pPr>
        <w:pStyle w:val="DGANormal"/>
        <w:rPr>
          <w:szCs w:val="24"/>
        </w:rPr>
      </w:pPr>
    </w:p>
    <w:p w14:paraId="227AFB8D" w14:textId="77777777" w:rsidR="00E867F0" w:rsidRPr="00140CCB" w:rsidRDefault="00E867F0" w:rsidP="00006220">
      <w:pPr>
        <w:pStyle w:val="DGANormal"/>
        <w:rPr>
          <w:szCs w:val="24"/>
        </w:rPr>
      </w:pPr>
    </w:p>
    <w:p w14:paraId="631101E6" w14:textId="77777777" w:rsidR="00006220" w:rsidRPr="00140CCB" w:rsidRDefault="00006220" w:rsidP="00006220">
      <w:pPr>
        <w:pStyle w:val="DGANormal"/>
        <w:rPr>
          <w:szCs w:val="24"/>
        </w:rPr>
      </w:pPr>
      <w:r w:rsidRPr="00140CCB">
        <w:rPr>
          <w:szCs w:val="24"/>
        </w:rPr>
        <w:t>Toute demande de report de délai devra comprendre les éléments suivants, sous peine de rejet :</w:t>
      </w:r>
    </w:p>
    <w:p w14:paraId="1E82BECE" w14:textId="77777777" w:rsidR="00006220" w:rsidRPr="00140CCB" w:rsidRDefault="00006220" w:rsidP="009943A2">
      <w:pPr>
        <w:pStyle w:val="DGARetraitnormal"/>
        <w:rPr>
          <w:szCs w:val="24"/>
        </w:rPr>
      </w:pPr>
      <w:r w:rsidRPr="00140CCB">
        <w:rPr>
          <w:szCs w:val="24"/>
        </w:rPr>
        <w:t xml:space="preserve">- </w:t>
      </w:r>
      <w:r w:rsidR="00E31EA5" w:rsidRPr="00140CCB">
        <w:rPr>
          <w:szCs w:val="24"/>
        </w:rPr>
        <w:t xml:space="preserve">la </w:t>
      </w:r>
      <w:r w:rsidRPr="00140CCB">
        <w:rPr>
          <w:szCs w:val="24"/>
        </w:rPr>
        <w:t xml:space="preserve">référence </w:t>
      </w:r>
      <w:r w:rsidR="00E31EA5" w:rsidRPr="00140CCB">
        <w:rPr>
          <w:szCs w:val="24"/>
        </w:rPr>
        <w:t xml:space="preserve">du marché et du </w:t>
      </w:r>
      <w:r w:rsidR="006B0A05" w:rsidRPr="00140CCB">
        <w:rPr>
          <w:szCs w:val="24"/>
        </w:rPr>
        <w:t>bon de commande le cas échéant,</w:t>
      </w:r>
    </w:p>
    <w:p w14:paraId="18DEAE0B" w14:textId="77777777" w:rsidR="00006220" w:rsidRPr="00140CCB" w:rsidRDefault="006B0A05" w:rsidP="009943A2">
      <w:pPr>
        <w:pStyle w:val="DGARetraitnormal"/>
        <w:rPr>
          <w:szCs w:val="24"/>
        </w:rPr>
      </w:pPr>
      <w:r w:rsidRPr="00140CCB">
        <w:rPr>
          <w:szCs w:val="24"/>
        </w:rPr>
        <w:t xml:space="preserve">- </w:t>
      </w:r>
      <w:r w:rsidR="00E31EA5" w:rsidRPr="00140CCB">
        <w:rPr>
          <w:szCs w:val="24"/>
        </w:rPr>
        <w:t xml:space="preserve">le </w:t>
      </w:r>
      <w:r w:rsidRPr="00140CCB">
        <w:rPr>
          <w:szCs w:val="24"/>
        </w:rPr>
        <w:t>fait générateur détaillé,</w:t>
      </w:r>
    </w:p>
    <w:p w14:paraId="31C7A13B" w14:textId="77777777" w:rsidR="00006220" w:rsidRPr="00140CCB" w:rsidRDefault="006B0A05" w:rsidP="009943A2">
      <w:pPr>
        <w:pStyle w:val="DGARetraitnormal"/>
        <w:rPr>
          <w:szCs w:val="24"/>
        </w:rPr>
      </w:pPr>
      <w:r w:rsidRPr="00140CCB">
        <w:rPr>
          <w:szCs w:val="24"/>
        </w:rPr>
        <w:t xml:space="preserve">- </w:t>
      </w:r>
      <w:r w:rsidR="00E31EA5" w:rsidRPr="00140CCB">
        <w:rPr>
          <w:szCs w:val="24"/>
        </w:rPr>
        <w:t xml:space="preserve">la </w:t>
      </w:r>
      <w:r w:rsidRPr="00140CCB">
        <w:rPr>
          <w:szCs w:val="24"/>
        </w:rPr>
        <w:t>date du fait générateur,</w:t>
      </w:r>
    </w:p>
    <w:p w14:paraId="528127FA" w14:textId="77777777" w:rsidR="00006220" w:rsidRPr="00140CCB" w:rsidRDefault="00006220" w:rsidP="009943A2">
      <w:pPr>
        <w:pStyle w:val="DGARetraitnormal"/>
        <w:rPr>
          <w:szCs w:val="24"/>
        </w:rPr>
      </w:pPr>
      <w:r w:rsidRPr="00140CCB">
        <w:rPr>
          <w:szCs w:val="24"/>
        </w:rPr>
        <w:t>- tous les justificatifs permettant d</w:t>
      </w:r>
      <w:r w:rsidR="006B0A05" w:rsidRPr="00140CCB">
        <w:rPr>
          <w:szCs w:val="24"/>
        </w:rPr>
        <w:t>e traiter au mieux la demande,</w:t>
      </w:r>
    </w:p>
    <w:p w14:paraId="3FE78FF7" w14:textId="77777777" w:rsidR="00006220" w:rsidRPr="00140CCB" w:rsidRDefault="00006220" w:rsidP="009943A2">
      <w:pPr>
        <w:pStyle w:val="DGARetraitnormal"/>
        <w:rPr>
          <w:szCs w:val="24"/>
        </w:rPr>
      </w:pPr>
      <w:r w:rsidRPr="00140CCB">
        <w:rPr>
          <w:szCs w:val="24"/>
        </w:rPr>
        <w:t>- les motifs justifiant la demande et le nombre de jours demandés.</w:t>
      </w:r>
    </w:p>
    <w:p w14:paraId="318AD105" w14:textId="77777777" w:rsidR="00006220" w:rsidRPr="00140CCB" w:rsidRDefault="00006220" w:rsidP="00006220">
      <w:pPr>
        <w:pStyle w:val="DGANormal"/>
        <w:rPr>
          <w:szCs w:val="24"/>
        </w:rPr>
      </w:pPr>
    </w:p>
    <w:p w14:paraId="358181F0" w14:textId="77777777" w:rsidR="00006220" w:rsidRPr="00140CCB" w:rsidRDefault="00006220" w:rsidP="00006220">
      <w:pPr>
        <w:pStyle w:val="DGANormal"/>
        <w:rPr>
          <w:szCs w:val="24"/>
        </w:rPr>
      </w:pPr>
      <w:r w:rsidRPr="00140CCB">
        <w:rPr>
          <w:szCs w:val="24"/>
        </w:rPr>
        <w:t>Toute demande d’exonération de pénalités devra comprendre les éléments suivants, sous peine de rejet :</w:t>
      </w:r>
    </w:p>
    <w:p w14:paraId="446294DA" w14:textId="77777777" w:rsidR="00006220" w:rsidRPr="00140CCB" w:rsidRDefault="00006220" w:rsidP="009943A2">
      <w:pPr>
        <w:pStyle w:val="DGARetraitnormal"/>
        <w:rPr>
          <w:szCs w:val="24"/>
        </w:rPr>
      </w:pPr>
      <w:r w:rsidRPr="00140CCB">
        <w:rPr>
          <w:szCs w:val="24"/>
        </w:rPr>
        <w:t>- le</w:t>
      </w:r>
      <w:r w:rsidR="006B0A05" w:rsidRPr="00140CCB">
        <w:rPr>
          <w:szCs w:val="24"/>
        </w:rPr>
        <w:t xml:space="preserve"> numéro de décompte provisoire,</w:t>
      </w:r>
    </w:p>
    <w:p w14:paraId="14F53FAC" w14:textId="77777777" w:rsidR="00006220" w:rsidRPr="00140CCB" w:rsidRDefault="00006220" w:rsidP="009943A2">
      <w:pPr>
        <w:pStyle w:val="DGARetraitnormal"/>
        <w:rPr>
          <w:szCs w:val="24"/>
        </w:rPr>
      </w:pPr>
      <w:r w:rsidRPr="00140CCB">
        <w:rPr>
          <w:szCs w:val="24"/>
        </w:rPr>
        <w:t xml:space="preserve">- la référence </w:t>
      </w:r>
      <w:r w:rsidR="00E31EA5" w:rsidRPr="00140CCB">
        <w:rPr>
          <w:szCs w:val="24"/>
        </w:rPr>
        <w:t>du marché et du b</w:t>
      </w:r>
      <w:r w:rsidR="006B0A05" w:rsidRPr="00140CCB">
        <w:rPr>
          <w:szCs w:val="24"/>
        </w:rPr>
        <w:t>on de commande le cas échéant,</w:t>
      </w:r>
    </w:p>
    <w:p w14:paraId="1F98601C" w14:textId="77777777" w:rsidR="00006220" w:rsidRPr="00140CCB" w:rsidRDefault="00006220" w:rsidP="009943A2">
      <w:pPr>
        <w:pStyle w:val="DGARetraitnormal"/>
        <w:rPr>
          <w:szCs w:val="24"/>
        </w:rPr>
      </w:pPr>
      <w:r w:rsidRPr="00140CCB">
        <w:rPr>
          <w:szCs w:val="24"/>
        </w:rPr>
        <w:t>- tous les justificatifs permettant d</w:t>
      </w:r>
      <w:r w:rsidR="006B0A05" w:rsidRPr="00140CCB">
        <w:rPr>
          <w:szCs w:val="24"/>
        </w:rPr>
        <w:t>e traiter au mieux la demande,</w:t>
      </w:r>
    </w:p>
    <w:p w14:paraId="33ABD59C" w14:textId="77777777" w:rsidR="00006220" w:rsidRPr="00140CCB" w:rsidRDefault="00006220" w:rsidP="009943A2">
      <w:pPr>
        <w:pStyle w:val="DGARetraitnormal"/>
        <w:rPr>
          <w:szCs w:val="24"/>
        </w:rPr>
      </w:pPr>
      <w:r w:rsidRPr="00140CCB">
        <w:rPr>
          <w:szCs w:val="24"/>
        </w:rPr>
        <w:t xml:space="preserve">- les motifs justifiant la demande d’exonération de pénalités. </w:t>
      </w:r>
    </w:p>
    <w:p w14:paraId="622E876E" w14:textId="77777777" w:rsidR="00E867F0" w:rsidRPr="00140CCB" w:rsidRDefault="00E867F0" w:rsidP="00006220">
      <w:pPr>
        <w:pStyle w:val="DGANormal"/>
        <w:rPr>
          <w:szCs w:val="24"/>
        </w:rPr>
      </w:pPr>
    </w:p>
    <w:p w14:paraId="2E0E64EC" w14:textId="77777777" w:rsidR="00E421F7" w:rsidRPr="00140CCB" w:rsidRDefault="00E421F7" w:rsidP="00E421F7">
      <w:pPr>
        <w:pStyle w:val="DGANormal"/>
        <w:rPr>
          <w:szCs w:val="24"/>
        </w:rPr>
      </w:pPr>
      <w:r w:rsidRPr="00140CCB">
        <w:rPr>
          <w:szCs w:val="24"/>
        </w:rPr>
        <w:t xml:space="preserve">Par dérogation aux dispositions de l’article 13.3.2 du CCAG/PI, pour signaler à l’Acheteur les causes faisant obstacle à l’exécution du marché dans le délai contractuel, le titulaire dispose d’un délai de 1 mois à compter de la date à laquelle ces causes sont </w:t>
      </w:r>
      <w:r w:rsidRPr="00140CCB">
        <w:rPr>
          <w:szCs w:val="24"/>
        </w:rPr>
        <w:lastRenderedPageBreak/>
        <w:t>apparues ou d’un délai courant jusqu’à la date contractuelle, dans le cas où le délai de présentation aux opérations de vérification arrive à échéance dans un délai inférieur à 1 mois. Il indique, par la même demande, à l’Acheteur la durée du report de délai demandé.</w:t>
      </w:r>
    </w:p>
    <w:p w14:paraId="79428307" w14:textId="77777777" w:rsidR="00E421F7" w:rsidRPr="00140CCB" w:rsidRDefault="00E421F7" w:rsidP="00E421F7">
      <w:pPr>
        <w:pStyle w:val="DGANormal"/>
        <w:rPr>
          <w:szCs w:val="24"/>
        </w:rPr>
      </w:pPr>
    </w:p>
    <w:p w14:paraId="07A9A6D2" w14:textId="77777777" w:rsidR="00E421F7" w:rsidRPr="00140CCB" w:rsidRDefault="00E421F7" w:rsidP="00E421F7">
      <w:pPr>
        <w:pStyle w:val="DGANormal"/>
        <w:rPr>
          <w:szCs w:val="24"/>
        </w:rPr>
      </w:pPr>
      <w:r w:rsidRPr="00140CCB">
        <w:rPr>
          <w:szCs w:val="24"/>
        </w:rPr>
        <w:t>Par dérogation aux dispositions de l'article 13.3.3 du CCAG/PI, l’Acheteur dispose d'un délai de 2 mois à compter de la date de réception de la demande du titulaire pour lui notifier sa décision.</w:t>
      </w:r>
    </w:p>
    <w:p w14:paraId="127182C2" w14:textId="77777777" w:rsidR="00CD5666" w:rsidRPr="00140CCB" w:rsidRDefault="00CD5666">
      <w:pPr>
        <w:pStyle w:val="DGANormal"/>
        <w:rPr>
          <w:szCs w:val="24"/>
        </w:rPr>
      </w:pPr>
    </w:p>
    <w:p w14:paraId="27B2165C" w14:textId="77777777" w:rsidR="00CD5666" w:rsidRPr="00140CCB" w:rsidRDefault="00CD5666" w:rsidP="00CF1A11">
      <w:pPr>
        <w:pStyle w:val="DGATitre2"/>
        <w:spacing w:after="120"/>
        <w:rPr>
          <w:sz w:val="24"/>
          <w:szCs w:val="24"/>
        </w:rPr>
      </w:pPr>
      <w:r w:rsidRPr="00140CCB">
        <w:rPr>
          <w:sz w:val="24"/>
          <w:szCs w:val="24"/>
        </w:rPr>
        <w:t>Arrêt de l’étude</w:t>
      </w:r>
    </w:p>
    <w:p w14:paraId="76107EA4" w14:textId="77777777" w:rsidR="00CD5666" w:rsidRPr="00140CCB" w:rsidRDefault="00992900" w:rsidP="00D42CD8">
      <w:pPr>
        <w:pStyle w:val="DGANormal"/>
        <w:rPr>
          <w:szCs w:val="24"/>
        </w:rPr>
      </w:pPr>
      <w:r w:rsidRPr="00140CCB">
        <w:rPr>
          <w:szCs w:val="24"/>
        </w:rPr>
        <w:t>L’Acheteur</w:t>
      </w:r>
      <w:r w:rsidR="00CD5666" w:rsidRPr="00140CCB">
        <w:rPr>
          <w:szCs w:val="24"/>
        </w:rPr>
        <w:t xml:space="preserve"> pourra décider </w:t>
      </w:r>
      <w:r w:rsidR="004F021A" w:rsidRPr="00140CCB">
        <w:rPr>
          <w:szCs w:val="24"/>
        </w:rPr>
        <w:t>de ne pas poursuivre l</w:t>
      </w:r>
      <w:r w:rsidR="00CD5666" w:rsidRPr="00140CCB">
        <w:rPr>
          <w:szCs w:val="24"/>
        </w:rPr>
        <w:t xml:space="preserve">es prestations </w:t>
      </w:r>
      <w:r w:rsidR="004F021A" w:rsidRPr="00140CCB">
        <w:rPr>
          <w:szCs w:val="24"/>
        </w:rPr>
        <w:t>dans les conditions définies</w:t>
      </w:r>
      <w:r w:rsidR="00CD5666" w:rsidRPr="00140CCB">
        <w:rPr>
          <w:szCs w:val="24"/>
        </w:rPr>
        <w:t xml:space="preserve"> à l’article </w:t>
      </w:r>
      <w:r w:rsidR="004F021A" w:rsidRPr="00140CCB">
        <w:rPr>
          <w:szCs w:val="24"/>
        </w:rPr>
        <w:t>2</w:t>
      </w:r>
      <w:r w:rsidR="00D42CD8" w:rsidRPr="00140CCB">
        <w:rPr>
          <w:szCs w:val="24"/>
        </w:rPr>
        <w:t xml:space="preserve">2 du CCAG/PI. </w:t>
      </w:r>
      <w:r w:rsidR="00CD5666" w:rsidRPr="00140CCB">
        <w:rPr>
          <w:szCs w:val="24"/>
        </w:rPr>
        <w:t>La décision d’arrêter l’étude ne donnera lieu à aucune indemnité.</w:t>
      </w:r>
    </w:p>
    <w:p w14:paraId="71D754C2" w14:textId="77777777" w:rsidR="00D42CD8" w:rsidRPr="00140CCB" w:rsidRDefault="00D42CD8" w:rsidP="00D42CD8">
      <w:pPr>
        <w:pStyle w:val="DGANormal"/>
        <w:rPr>
          <w:szCs w:val="24"/>
        </w:rPr>
      </w:pPr>
    </w:p>
    <w:p w14:paraId="6CDB87FE" w14:textId="77777777" w:rsidR="00CD5666" w:rsidRPr="00140CCB" w:rsidRDefault="00CD5666" w:rsidP="009404B2">
      <w:pPr>
        <w:pStyle w:val="DGANormal"/>
        <w:rPr>
          <w:szCs w:val="24"/>
        </w:rPr>
      </w:pPr>
      <w:r w:rsidRPr="00140CCB">
        <w:rPr>
          <w:szCs w:val="24"/>
        </w:rPr>
        <w:t xml:space="preserve">L’arrêt de l’exécution de l’étude entraînera la résiliation du marché dans les conditions prévues à l’article </w:t>
      </w:r>
      <w:r w:rsidR="004F021A" w:rsidRPr="00140CCB">
        <w:rPr>
          <w:szCs w:val="24"/>
        </w:rPr>
        <w:t>3</w:t>
      </w:r>
      <w:r w:rsidR="00D42CD8" w:rsidRPr="00140CCB">
        <w:rPr>
          <w:szCs w:val="24"/>
        </w:rPr>
        <w:t>8</w:t>
      </w:r>
      <w:r w:rsidR="004F021A" w:rsidRPr="00140CCB">
        <w:rPr>
          <w:szCs w:val="24"/>
        </w:rPr>
        <w:t>.3</w:t>
      </w:r>
      <w:r w:rsidRPr="00140CCB">
        <w:rPr>
          <w:szCs w:val="24"/>
        </w:rPr>
        <w:t xml:space="preserve"> du CCAG/PI.</w:t>
      </w:r>
    </w:p>
    <w:p w14:paraId="3CFCFC4E" w14:textId="77777777" w:rsidR="00CD5666" w:rsidRPr="00140CCB" w:rsidRDefault="00CD5666">
      <w:pPr>
        <w:pStyle w:val="DGANormal"/>
        <w:rPr>
          <w:szCs w:val="24"/>
        </w:rPr>
      </w:pPr>
    </w:p>
    <w:p w14:paraId="50681EDE" w14:textId="77777777" w:rsidR="00CD5666" w:rsidRPr="00140CCB" w:rsidRDefault="00CD5666" w:rsidP="00CF1A11">
      <w:pPr>
        <w:pStyle w:val="DGATitre2"/>
        <w:spacing w:after="120"/>
        <w:rPr>
          <w:sz w:val="24"/>
          <w:szCs w:val="24"/>
        </w:rPr>
      </w:pPr>
      <w:r w:rsidRPr="00140CCB">
        <w:rPr>
          <w:sz w:val="24"/>
          <w:szCs w:val="24"/>
        </w:rPr>
        <w:t xml:space="preserve">Nantissement </w:t>
      </w:r>
    </w:p>
    <w:p w14:paraId="4574FF05" w14:textId="77777777" w:rsidR="00CD5666" w:rsidRPr="00140CCB" w:rsidRDefault="0047755F" w:rsidP="009404B2">
      <w:pPr>
        <w:pStyle w:val="DGANormal"/>
        <w:rPr>
          <w:szCs w:val="24"/>
        </w:rPr>
      </w:pPr>
      <w:r w:rsidRPr="00140CCB">
        <w:rPr>
          <w:szCs w:val="24"/>
        </w:rPr>
        <w:t>Sur demande de la société concernée, i</w:t>
      </w:r>
      <w:r w:rsidR="00CD5666" w:rsidRPr="00140CCB">
        <w:rPr>
          <w:szCs w:val="24"/>
        </w:rPr>
        <w:t>l est délivré :</w:t>
      </w:r>
    </w:p>
    <w:p w14:paraId="34682A86" w14:textId="77777777" w:rsidR="00CD5666" w:rsidRPr="00140CCB" w:rsidRDefault="00CD5666" w:rsidP="009404B2">
      <w:pPr>
        <w:pStyle w:val="DGARetraitnormal"/>
        <w:rPr>
          <w:szCs w:val="24"/>
        </w:rPr>
      </w:pPr>
      <w:r w:rsidRPr="00140CCB">
        <w:rPr>
          <w:szCs w:val="24"/>
        </w:rPr>
        <w:t>- au titulaire (ou à chaque cotraitant en cas de cotraitance) une copie certifiée conforme au présent marché</w:t>
      </w:r>
      <w:r w:rsidR="0047755F" w:rsidRPr="00140CCB">
        <w:rPr>
          <w:szCs w:val="24"/>
        </w:rPr>
        <w:t xml:space="preserve"> ou un certificat de cessibilité</w:t>
      </w:r>
      <w:r w:rsidRPr="00140CCB">
        <w:rPr>
          <w:szCs w:val="24"/>
        </w:rPr>
        <w:t>,</w:t>
      </w:r>
    </w:p>
    <w:p w14:paraId="1B342A01" w14:textId="77777777" w:rsidR="005D0F04" w:rsidRPr="00140CCB" w:rsidRDefault="005D0F04" w:rsidP="009404B2">
      <w:pPr>
        <w:pStyle w:val="DGARetraitnormal"/>
        <w:rPr>
          <w:szCs w:val="24"/>
        </w:rPr>
      </w:pPr>
      <w:r w:rsidRPr="00140CCB">
        <w:rPr>
          <w:szCs w:val="24"/>
        </w:rPr>
        <w:t xml:space="preserve">- au(x) éventuel(s) sous-traitant(s) admis au paiement direct une copie de l’original du présent marché ou du certificat de cessibilité ou, le cas échéant, de l’acte spécial prévu à l’article </w:t>
      </w:r>
      <w:r w:rsidR="00FA2DAB" w:rsidRPr="00140CCB">
        <w:rPr>
          <w:szCs w:val="24"/>
        </w:rPr>
        <w:t>R.2393-28 du code de la commande publique</w:t>
      </w:r>
      <w:r w:rsidRPr="00140CCB">
        <w:rPr>
          <w:szCs w:val="24"/>
        </w:rPr>
        <w:t>,</w:t>
      </w:r>
    </w:p>
    <w:p w14:paraId="3B3C1B3D" w14:textId="77777777" w:rsidR="00CD5666" w:rsidRPr="00140CCB" w:rsidRDefault="00CD5666" w:rsidP="009404B2">
      <w:pPr>
        <w:pStyle w:val="DGANormal"/>
        <w:rPr>
          <w:szCs w:val="24"/>
        </w:rPr>
      </w:pPr>
      <w:r w:rsidRPr="00140CCB">
        <w:rPr>
          <w:szCs w:val="24"/>
        </w:rPr>
        <w:t>pour former titre en cas de cession ou de nantissement de créance.</w:t>
      </w:r>
    </w:p>
    <w:p w14:paraId="0BEDD9D1" w14:textId="77777777" w:rsidR="00CD5666" w:rsidRPr="00140CCB" w:rsidRDefault="00CD5666" w:rsidP="009404B2">
      <w:pPr>
        <w:pStyle w:val="DGANormal"/>
        <w:spacing w:before="120"/>
        <w:rPr>
          <w:szCs w:val="24"/>
        </w:rPr>
      </w:pPr>
      <w:r w:rsidRPr="00140CCB">
        <w:rPr>
          <w:szCs w:val="24"/>
        </w:rPr>
        <w:t>Pour en permettre le nantissement, le montant du marché peut être réparti entre :</w:t>
      </w:r>
    </w:p>
    <w:p w14:paraId="3EC9D48F" w14:textId="77777777" w:rsidR="00CD5666" w:rsidRPr="00140CCB" w:rsidRDefault="00CD5666" w:rsidP="009404B2">
      <w:pPr>
        <w:pStyle w:val="DGARetraitnormal"/>
        <w:rPr>
          <w:szCs w:val="24"/>
        </w:rPr>
      </w:pPr>
      <w:r w:rsidRPr="00140CCB">
        <w:rPr>
          <w:szCs w:val="24"/>
        </w:rPr>
        <w:t>- titulaire et sous-traitants,</w:t>
      </w:r>
    </w:p>
    <w:p w14:paraId="5FEC3D2D" w14:textId="77777777" w:rsidR="00CD5666" w:rsidRPr="00140CCB" w:rsidRDefault="00CD5666" w:rsidP="009404B2">
      <w:pPr>
        <w:pStyle w:val="DGARetraitnormal"/>
        <w:rPr>
          <w:szCs w:val="24"/>
        </w:rPr>
      </w:pPr>
      <w:r w:rsidRPr="00140CCB">
        <w:rPr>
          <w:szCs w:val="24"/>
        </w:rPr>
        <w:t>- cotraitants,</w:t>
      </w:r>
    </w:p>
    <w:p w14:paraId="04F3CF47" w14:textId="77777777" w:rsidR="00CD5666" w:rsidRPr="00140CCB" w:rsidRDefault="00CD5666" w:rsidP="009404B2">
      <w:pPr>
        <w:pStyle w:val="DGARetraitnormal"/>
        <w:rPr>
          <w:szCs w:val="24"/>
        </w:rPr>
      </w:pPr>
      <w:r w:rsidRPr="00140CCB">
        <w:rPr>
          <w:szCs w:val="24"/>
        </w:rPr>
        <w:t>- cotraitants et sous-traitants</w:t>
      </w:r>
    </w:p>
    <w:p w14:paraId="186387CC" w14:textId="5FDE9AF0" w:rsidR="00CD5666" w:rsidRPr="00140CCB" w:rsidRDefault="0047755F" w:rsidP="009404B2">
      <w:pPr>
        <w:pStyle w:val="DGANormal"/>
        <w:rPr>
          <w:szCs w:val="24"/>
        </w:rPr>
      </w:pPr>
      <w:r w:rsidRPr="00140CCB">
        <w:rPr>
          <w:szCs w:val="24"/>
        </w:rPr>
        <w:t>selon leurs</w:t>
      </w:r>
      <w:r w:rsidR="00CD5666" w:rsidRPr="00140CCB">
        <w:rPr>
          <w:szCs w:val="24"/>
        </w:rPr>
        <w:t xml:space="preserve"> parts</w:t>
      </w:r>
      <w:r w:rsidRPr="00140CCB">
        <w:rPr>
          <w:szCs w:val="24"/>
        </w:rPr>
        <w:t xml:space="preserve"> respectives</w:t>
      </w:r>
      <w:r w:rsidR="00CD5666" w:rsidRPr="00140CCB">
        <w:rPr>
          <w:szCs w:val="24"/>
        </w:rPr>
        <w:t xml:space="preserve"> indiquées dans </w:t>
      </w:r>
      <w:r w:rsidR="00500FD2">
        <w:rPr>
          <w:szCs w:val="24"/>
        </w:rPr>
        <w:t>le marché</w:t>
      </w:r>
      <w:r w:rsidRPr="00140CCB">
        <w:rPr>
          <w:szCs w:val="24"/>
        </w:rPr>
        <w:t xml:space="preserve"> ou dans l’annexe de sous-traitance</w:t>
      </w:r>
      <w:r w:rsidR="00CD5666" w:rsidRPr="00140CCB">
        <w:rPr>
          <w:szCs w:val="24"/>
        </w:rPr>
        <w:t>.</w:t>
      </w:r>
    </w:p>
    <w:p w14:paraId="3D5D6F02" w14:textId="77777777" w:rsidR="00CD5666" w:rsidRPr="00140CCB" w:rsidRDefault="00CD5666">
      <w:pPr>
        <w:pStyle w:val="DGANormal"/>
        <w:rPr>
          <w:szCs w:val="24"/>
        </w:rPr>
      </w:pPr>
    </w:p>
    <w:p w14:paraId="447867A8" w14:textId="77777777" w:rsidR="00CD5666" w:rsidRPr="00140CCB" w:rsidRDefault="00CD5666" w:rsidP="00CF1A11">
      <w:pPr>
        <w:pStyle w:val="DGATitre2"/>
        <w:spacing w:after="120"/>
        <w:ind w:left="425" w:firstLine="0"/>
        <w:rPr>
          <w:sz w:val="24"/>
          <w:szCs w:val="24"/>
        </w:rPr>
      </w:pPr>
      <w:r w:rsidRPr="00140CCB">
        <w:rPr>
          <w:sz w:val="24"/>
          <w:szCs w:val="24"/>
        </w:rPr>
        <w:t xml:space="preserve">Mesures de prévention concernant les travaux effectués dans un organisme de la Défense par une entreprise extérieure </w:t>
      </w:r>
    </w:p>
    <w:p w14:paraId="5A2D8041" w14:textId="77777777" w:rsidR="00EC2FE7" w:rsidRPr="00140CCB" w:rsidRDefault="00EC2FE7" w:rsidP="009404B2">
      <w:pPr>
        <w:pStyle w:val="DGANormal"/>
        <w:rPr>
          <w:szCs w:val="24"/>
        </w:rPr>
      </w:pPr>
      <w:r w:rsidRPr="00140CCB">
        <w:rPr>
          <w:szCs w:val="24"/>
        </w:rPr>
        <w:t xml:space="preserve">Le titulaire (ou les cotraitants en cas de cotraitance) déclare(nt) avoir pris connaissance des dispositions qui figurent dans </w:t>
      </w:r>
      <w:r w:rsidR="000C6951" w:rsidRPr="00140CCB">
        <w:rPr>
          <w:szCs w:val="24"/>
        </w:rPr>
        <w:t>l’arrêté du 19 mai 2020 relatif aux modalités d’application des règles relatives aux interventions d’entreprises extérieures et aux opérations de bâtiment et de génie civil dans un organisme du ministère des armées</w:t>
      </w:r>
      <w:r w:rsidRPr="00140CCB">
        <w:rPr>
          <w:szCs w:val="24"/>
        </w:rPr>
        <w:t xml:space="preserve">, et s’engage(nt), pour ce qui le(s) concerne, à s’y conformer. En cas d’accident touchant son(leur) personnel, outre les formalités à accomplir vis-à-vis des instances qualifiées auxquelles il(s) doit(doivent) rendre compte, le titulaire (ou les cotraitants) reconnaît(reconnaissent) devoir en informer le chef de l’organisme utilisateur ; il(s) s’engage(nt) à faire connaître </w:t>
      </w:r>
      <w:r w:rsidR="00804AC2" w:rsidRPr="00140CCB">
        <w:rPr>
          <w:szCs w:val="24"/>
        </w:rPr>
        <w:t>et à délivrer à celui-ci toutes les informations utiles relatives à l’accident et notamment les circonstances de l’accident, la durée totale, dès qu’elle est connue, de l’arrêt de travail éventuel ainsi que les mesures prises pour remédier à ce type d’accident pour la suite de son(leur) intervention. Le titulaire(ou les cotraitants) s’engage(nt) également à faire parvenir immédiatement au chef de l’organisme utilisateur une copie de la déclaration d’accident qu’il(s) a (ont) adressé aux instances qualifiées</w:t>
      </w:r>
      <w:r w:rsidRPr="00140CCB">
        <w:rPr>
          <w:szCs w:val="24"/>
        </w:rPr>
        <w:t xml:space="preserve">. Le titulaire (ou les cotraitants) s’engage(nt) à faire effectuer les travaux par du personnel qualifié, compétent, ayant reçu préalablement la formation réglementaire, disposant des </w:t>
      </w:r>
      <w:r w:rsidRPr="00140CCB">
        <w:rPr>
          <w:szCs w:val="24"/>
        </w:rPr>
        <w:lastRenderedPageBreak/>
        <w:t>habilitations requises et en situation régulière vis-à-vis de la réglementation contre le travail illégal, y compris si ce personnel appartient à une entreprise sous-traitante.</w:t>
      </w:r>
    </w:p>
    <w:p w14:paraId="1E9E30DB" w14:textId="77777777" w:rsidR="00CD5666" w:rsidRPr="00140CCB" w:rsidRDefault="00CD5666">
      <w:pPr>
        <w:pStyle w:val="DGANormal"/>
        <w:numPr>
          <w:ilvl w:val="12"/>
          <w:numId w:val="0"/>
        </w:numPr>
        <w:ind w:left="567"/>
        <w:rPr>
          <w:szCs w:val="24"/>
        </w:rPr>
      </w:pPr>
    </w:p>
    <w:p w14:paraId="35C502F9" w14:textId="77777777" w:rsidR="00CD5666" w:rsidRPr="00140CCB" w:rsidRDefault="00CD5666" w:rsidP="00CF1A11">
      <w:pPr>
        <w:pStyle w:val="DGATitre2"/>
        <w:spacing w:after="120"/>
        <w:rPr>
          <w:sz w:val="24"/>
          <w:szCs w:val="24"/>
        </w:rPr>
      </w:pPr>
      <w:r w:rsidRPr="00140CCB">
        <w:rPr>
          <w:sz w:val="24"/>
          <w:szCs w:val="24"/>
        </w:rPr>
        <w:t xml:space="preserve">Infractions à la législation fiscale </w:t>
      </w:r>
    </w:p>
    <w:p w14:paraId="620FD3E3" w14:textId="7A468DF3" w:rsidR="004D2DE6" w:rsidRPr="00140CCB" w:rsidRDefault="004D2DE6" w:rsidP="009404B2">
      <w:pPr>
        <w:pStyle w:val="DGANormal"/>
        <w:rPr>
          <w:szCs w:val="24"/>
        </w:rPr>
      </w:pPr>
      <w:r w:rsidRPr="00140CCB">
        <w:rPr>
          <w:szCs w:val="24"/>
        </w:rPr>
        <w:t>Dans le cas d’un titulaire (ou de cotraitants en cas de cotraitance) français et sous peine de résiliation de plein droit du marché à ses (leurs) torts exclusifs, le titulaire (ou les cotraitants) affirme</w:t>
      </w:r>
      <w:r w:rsidR="00A562E1" w:rsidRPr="00140CCB">
        <w:rPr>
          <w:szCs w:val="24"/>
        </w:rPr>
        <w:t>(</w:t>
      </w:r>
      <w:r w:rsidRPr="00140CCB">
        <w:rPr>
          <w:szCs w:val="24"/>
        </w:rPr>
        <w:t>nt</w:t>
      </w:r>
      <w:r w:rsidR="00A562E1" w:rsidRPr="00140CCB">
        <w:rPr>
          <w:szCs w:val="24"/>
        </w:rPr>
        <w:t>)</w:t>
      </w:r>
      <w:r w:rsidRPr="00140CCB">
        <w:rPr>
          <w:szCs w:val="24"/>
        </w:rPr>
        <w:t xml:space="preserve"> pour </w:t>
      </w:r>
      <w:r w:rsidR="00A562E1" w:rsidRPr="00140CCB">
        <w:rPr>
          <w:szCs w:val="24"/>
        </w:rPr>
        <w:t>lui-même (eux-mêmes)</w:t>
      </w:r>
      <w:r w:rsidRPr="00140CCB">
        <w:rPr>
          <w:szCs w:val="24"/>
        </w:rPr>
        <w:t xml:space="preserve"> et </w:t>
      </w:r>
      <w:r w:rsidR="00A562E1" w:rsidRPr="00140CCB">
        <w:rPr>
          <w:szCs w:val="24"/>
        </w:rPr>
        <w:t>ses (</w:t>
      </w:r>
      <w:r w:rsidRPr="00140CCB">
        <w:rPr>
          <w:szCs w:val="24"/>
        </w:rPr>
        <w:t>leurs</w:t>
      </w:r>
      <w:r w:rsidR="00A562E1" w:rsidRPr="00140CCB">
        <w:rPr>
          <w:szCs w:val="24"/>
        </w:rPr>
        <w:t>)</w:t>
      </w:r>
      <w:r w:rsidRPr="00140CCB">
        <w:rPr>
          <w:szCs w:val="24"/>
        </w:rPr>
        <w:t xml:space="preserve"> éventuels sous-traitants mentionnés dans les éventuelles annexes de </w:t>
      </w:r>
      <w:r w:rsidR="00500FD2">
        <w:rPr>
          <w:szCs w:val="24"/>
        </w:rPr>
        <w:t>sous-traitance</w:t>
      </w:r>
      <w:r w:rsidRPr="00140CCB">
        <w:rPr>
          <w:szCs w:val="24"/>
        </w:rPr>
        <w:t xml:space="preserve"> :</w:t>
      </w:r>
    </w:p>
    <w:p w14:paraId="1440859B" w14:textId="77777777" w:rsidR="004D2DE6" w:rsidRPr="00140CCB" w:rsidRDefault="004D2DE6" w:rsidP="009404B2">
      <w:pPr>
        <w:pStyle w:val="DGARetraitnormal"/>
        <w:rPr>
          <w:szCs w:val="24"/>
        </w:rPr>
      </w:pPr>
      <w:r w:rsidRPr="00140CCB">
        <w:rPr>
          <w:szCs w:val="24"/>
        </w:rPr>
        <w:t xml:space="preserve">- qu’il(s) ne tombe(nt) pas </w:t>
      </w:r>
      <w:r w:rsidR="002C39A9" w:rsidRPr="00140CCB">
        <w:rPr>
          <w:szCs w:val="24"/>
        </w:rPr>
        <w:t xml:space="preserve">sous le coup de l’interdiction découlant </w:t>
      </w:r>
      <w:r w:rsidR="00712D07" w:rsidRPr="00140CCB">
        <w:rPr>
          <w:szCs w:val="24"/>
        </w:rPr>
        <w:t>de l’article R.2343-9</w:t>
      </w:r>
      <w:r w:rsidR="002C39A9" w:rsidRPr="00140CCB">
        <w:rPr>
          <w:szCs w:val="24"/>
        </w:rPr>
        <w:t xml:space="preserve"> du code de la commande publique</w:t>
      </w:r>
      <w:r w:rsidRPr="00140CCB">
        <w:rPr>
          <w:szCs w:val="24"/>
        </w:rPr>
        <w:t xml:space="preserve"> (interdiction de participer aux marchés de l’Etat frappant ceux qui auraient fait l'objet d'une condamnation pour infraction au code général des impôts ou au code du travail),</w:t>
      </w:r>
    </w:p>
    <w:p w14:paraId="0A52527E" w14:textId="77777777" w:rsidR="004D2DE6" w:rsidRPr="00140CCB" w:rsidRDefault="004D2DE6" w:rsidP="009404B2">
      <w:pPr>
        <w:pStyle w:val="DGARetraitnormal"/>
        <w:rPr>
          <w:szCs w:val="24"/>
        </w:rPr>
      </w:pPr>
      <w:r w:rsidRPr="00140CCB">
        <w:rPr>
          <w:szCs w:val="24"/>
        </w:rPr>
        <w:t>- qu’il ne lui</w:t>
      </w:r>
      <w:r w:rsidR="00A562E1" w:rsidRPr="00140CCB">
        <w:rPr>
          <w:szCs w:val="24"/>
        </w:rPr>
        <w:t xml:space="preserve"> </w:t>
      </w:r>
      <w:r w:rsidRPr="00140CCB">
        <w:rPr>
          <w:szCs w:val="24"/>
        </w:rPr>
        <w:t xml:space="preserve">(leur) a été notifié aucune décision d'exclusion des marchés du </w:t>
      </w:r>
      <w:r w:rsidR="00FE2A70" w:rsidRPr="00140CCB">
        <w:rPr>
          <w:szCs w:val="24"/>
        </w:rPr>
        <w:t>Ministère des armées</w:t>
      </w:r>
      <w:r w:rsidRPr="00140CCB">
        <w:rPr>
          <w:szCs w:val="24"/>
        </w:rPr>
        <w:t>.</w:t>
      </w:r>
    </w:p>
    <w:p w14:paraId="133374AF" w14:textId="77777777" w:rsidR="004D2DE6" w:rsidRPr="00140CCB" w:rsidRDefault="004D2DE6" w:rsidP="009404B2">
      <w:pPr>
        <w:pStyle w:val="DGANormal"/>
        <w:spacing w:before="120"/>
        <w:rPr>
          <w:szCs w:val="24"/>
        </w:rPr>
      </w:pPr>
      <w:r w:rsidRPr="00140CCB">
        <w:rPr>
          <w:szCs w:val="24"/>
        </w:rPr>
        <w:t>Dans le cas d’un titulaire (ou de cotraitants) étranger(s), le titulaire (ou les cotraitants) atteste(nt) sur l’honneur qu’il(s) est</w:t>
      </w:r>
      <w:r w:rsidR="00A562E1" w:rsidRPr="00140CCB">
        <w:rPr>
          <w:szCs w:val="24"/>
        </w:rPr>
        <w:t xml:space="preserve"> </w:t>
      </w:r>
      <w:r w:rsidRPr="00140CCB">
        <w:rPr>
          <w:szCs w:val="24"/>
        </w:rPr>
        <w:t>(sont) en règle avec la législation en vigueur dans son(leur) pays.</w:t>
      </w:r>
    </w:p>
    <w:p w14:paraId="381006EF" w14:textId="77777777" w:rsidR="00A63C87" w:rsidRPr="00140CCB" w:rsidRDefault="00A63C87" w:rsidP="009404B2">
      <w:pPr>
        <w:pStyle w:val="DGANormal"/>
        <w:spacing w:before="120"/>
        <w:rPr>
          <w:szCs w:val="24"/>
        </w:rPr>
      </w:pPr>
      <w:r w:rsidRPr="00140CCB">
        <w:rPr>
          <w:szCs w:val="24"/>
        </w:rPr>
        <w:t xml:space="preserve">Le titulaire (les cotraitants) atteste(nt) en outre l’exactitude des renseignements prévus à l’article </w:t>
      </w:r>
      <w:r w:rsidR="00055C4A" w:rsidRPr="00140CCB">
        <w:rPr>
          <w:szCs w:val="24"/>
        </w:rPr>
        <w:t>R.2343-3 du code de la commande publique</w:t>
      </w:r>
      <w:r w:rsidRPr="00140CCB">
        <w:rPr>
          <w:szCs w:val="24"/>
        </w:rPr>
        <w:t xml:space="preserve">. En cas d’inexactitude, </w:t>
      </w:r>
      <w:r w:rsidR="00992900" w:rsidRPr="00140CCB">
        <w:rPr>
          <w:szCs w:val="24"/>
        </w:rPr>
        <w:t>l’Acheteur</w:t>
      </w:r>
      <w:r w:rsidRPr="00140CCB">
        <w:rPr>
          <w:szCs w:val="24"/>
        </w:rPr>
        <w:t xml:space="preserve"> pourra résilier, sans mise en demeure préalable, le marché aux torts du titulaire (du cotraitant concerné).</w:t>
      </w:r>
    </w:p>
    <w:p w14:paraId="59E6E2DA" w14:textId="77777777" w:rsidR="00BC7B8C" w:rsidRPr="00140CCB" w:rsidRDefault="00BC7B8C">
      <w:pPr>
        <w:pStyle w:val="DGANormal"/>
        <w:numPr>
          <w:ilvl w:val="12"/>
          <w:numId w:val="0"/>
        </w:numPr>
        <w:ind w:left="567"/>
        <w:rPr>
          <w:szCs w:val="24"/>
        </w:rPr>
      </w:pPr>
    </w:p>
    <w:p w14:paraId="0999B1D8" w14:textId="77777777" w:rsidR="00CD5666" w:rsidRPr="00140CCB" w:rsidRDefault="00CD5666" w:rsidP="00CF1A11">
      <w:pPr>
        <w:pStyle w:val="DGATitre2"/>
        <w:spacing w:after="120"/>
        <w:rPr>
          <w:sz w:val="24"/>
          <w:szCs w:val="24"/>
        </w:rPr>
      </w:pPr>
      <w:r w:rsidRPr="00140CCB">
        <w:rPr>
          <w:sz w:val="24"/>
          <w:szCs w:val="24"/>
        </w:rPr>
        <w:t>Respect du droit du travail</w:t>
      </w:r>
    </w:p>
    <w:p w14:paraId="68486D7A" w14:textId="77777777" w:rsidR="00C27777" w:rsidRPr="00140CCB" w:rsidRDefault="00C27777" w:rsidP="00C27777">
      <w:pPr>
        <w:pStyle w:val="DGATitre3"/>
        <w:rPr>
          <w:szCs w:val="24"/>
        </w:rPr>
      </w:pPr>
      <w:r w:rsidRPr="00140CCB">
        <w:rPr>
          <w:szCs w:val="24"/>
        </w:rPr>
        <w:t>Déclaration du(des) titulaire (cotraitants)</w:t>
      </w:r>
    </w:p>
    <w:p w14:paraId="3D9CE27F" w14:textId="77777777" w:rsidR="00C27777" w:rsidRPr="00140CCB" w:rsidRDefault="00C27777" w:rsidP="009404B2">
      <w:pPr>
        <w:pStyle w:val="DGANormal"/>
        <w:rPr>
          <w:szCs w:val="24"/>
        </w:rPr>
      </w:pPr>
      <w:r w:rsidRPr="00140CCB">
        <w:rPr>
          <w:szCs w:val="24"/>
        </w:rPr>
        <w:t>Dans le cas d’un titulaire (ou de cotraitants en cas de cotraitance) français, le titulaire (ou les cotraitants) déclare(nt) sur l'honneur :</w:t>
      </w:r>
    </w:p>
    <w:p w14:paraId="46AA01AC" w14:textId="77777777" w:rsidR="00C27777" w:rsidRPr="00140CCB" w:rsidRDefault="00C27777" w:rsidP="009404B2">
      <w:pPr>
        <w:pStyle w:val="DGARetraitnormal"/>
        <w:rPr>
          <w:szCs w:val="24"/>
        </w:rPr>
      </w:pPr>
      <w:r w:rsidRPr="00140CCB">
        <w:rPr>
          <w:szCs w:val="24"/>
        </w:rPr>
        <w:t>- que le travail sera réalisé avec des salariés employés régulièrement au regard des articles L.3243-1, L.3243-2, L.1221-10 à L.1221-13 et L.1221-15 du code du travail,</w:t>
      </w:r>
    </w:p>
    <w:p w14:paraId="030EEDAB" w14:textId="77777777" w:rsidR="00C27777" w:rsidRPr="00140CCB" w:rsidRDefault="00C27777" w:rsidP="009404B2">
      <w:pPr>
        <w:pStyle w:val="DGARetraitnormal"/>
        <w:rPr>
          <w:szCs w:val="24"/>
        </w:rPr>
      </w:pPr>
      <w:r w:rsidRPr="00140CCB">
        <w:rPr>
          <w:szCs w:val="24"/>
        </w:rPr>
        <w:t>- s'acquitter de ses (leurs) obligations au regard des articles L.8221-3 et L.8221-5 du code du travail réprimant le travail clandestin.</w:t>
      </w:r>
    </w:p>
    <w:p w14:paraId="6EC065DA" w14:textId="77777777" w:rsidR="00C27777" w:rsidRPr="00140CCB" w:rsidRDefault="00C27777" w:rsidP="009404B2">
      <w:pPr>
        <w:pStyle w:val="DGANormal"/>
        <w:spacing w:before="120"/>
        <w:rPr>
          <w:szCs w:val="24"/>
        </w:rPr>
      </w:pPr>
      <w:r w:rsidRPr="00140CCB">
        <w:rPr>
          <w:szCs w:val="24"/>
        </w:rPr>
        <w:t>Dans le cas d’un titulaire (ou de cotraitants) étranger(s), le titulaire (ou les cotraitants) déclare(nt) que le travail sera réalisé dans un pays disposant d’une législation relative à la lutte contre le travail clandestin et par des salariés employés régulièrement au regard de cette législation. A la demande de l’Etat, le titulaire (ou les cotraitants) fournira(ont) les textes de législation correspondants dans un délai de 30 (TRENTE) jours.</w:t>
      </w:r>
    </w:p>
    <w:p w14:paraId="661046E5" w14:textId="77777777" w:rsidR="00C27777" w:rsidRPr="00140CCB" w:rsidRDefault="00C27777" w:rsidP="009404B2">
      <w:pPr>
        <w:pStyle w:val="DGANormal"/>
        <w:spacing w:before="120"/>
        <w:rPr>
          <w:szCs w:val="24"/>
        </w:rPr>
      </w:pPr>
      <w:r w:rsidRPr="00140CCB">
        <w:rPr>
          <w:szCs w:val="24"/>
        </w:rPr>
        <w:t>Le titulaire (ou les cotraitants) s'engage(nt) à obtenir les mêmes déclarations de la part de son(ses) (ou leurs) sous-traitant(s) éventuels.</w:t>
      </w:r>
    </w:p>
    <w:p w14:paraId="197CA2EC" w14:textId="77777777" w:rsidR="00C27777" w:rsidRPr="00140CCB" w:rsidRDefault="00C27777" w:rsidP="009404B2">
      <w:pPr>
        <w:pStyle w:val="DGANormal"/>
        <w:spacing w:before="120"/>
        <w:rPr>
          <w:szCs w:val="24"/>
        </w:rPr>
      </w:pPr>
      <w:r w:rsidRPr="00140CCB">
        <w:rPr>
          <w:szCs w:val="24"/>
        </w:rPr>
        <w:t xml:space="preserve">De plus, le titulaire (ou les cotraitants) s’engage(nt) à produire tous les 6 (SIX) mois, pendant la durée du marché, les documents visés à l’article </w:t>
      </w:r>
      <w:r w:rsidR="007C1F8F" w:rsidRPr="00140CCB">
        <w:rPr>
          <w:szCs w:val="24"/>
        </w:rPr>
        <w:t>R2143-8 du code de la commande publique</w:t>
      </w:r>
      <w:r w:rsidRPr="00140CCB">
        <w:rPr>
          <w:szCs w:val="24"/>
        </w:rPr>
        <w:t>.</w:t>
      </w:r>
    </w:p>
    <w:p w14:paraId="5D830881" w14:textId="77777777" w:rsidR="00D95E30" w:rsidRPr="00140CCB" w:rsidRDefault="00D95E30" w:rsidP="002A0C00">
      <w:pPr>
        <w:pStyle w:val="DGANormal"/>
        <w:rPr>
          <w:szCs w:val="24"/>
        </w:rPr>
      </w:pPr>
      <w:r w:rsidRPr="00140CCB">
        <w:rPr>
          <w:szCs w:val="24"/>
        </w:rPr>
        <w:t>Par ailleurs,</w:t>
      </w:r>
      <w:r w:rsidR="003F55D8" w:rsidRPr="00140CCB">
        <w:rPr>
          <w:szCs w:val="24"/>
        </w:rPr>
        <w:t xml:space="preserve"> sans préjudice des articles L.8222-1 à L.</w:t>
      </w:r>
      <w:r w:rsidRPr="00140CCB">
        <w:rPr>
          <w:szCs w:val="24"/>
        </w:rPr>
        <w:t>8222-3</w:t>
      </w:r>
      <w:r w:rsidR="003F55D8" w:rsidRPr="00140CCB">
        <w:rPr>
          <w:szCs w:val="24"/>
        </w:rPr>
        <w:t xml:space="preserve"> du code du travail</w:t>
      </w:r>
      <w:r w:rsidRPr="00140CCB">
        <w:rPr>
          <w:szCs w:val="24"/>
        </w:rPr>
        <w:t>, toute personne morale de droit public ayant contracté avec une entreprise, informée par écrit par un agent de contrôle de la situation irrégulière de cette entreprise au regard des formali</w:t>
      </w:r>
      <w:r w:rsidR="003F55D8" w:rsidRPr="00140CCB">
        <w:rPr>
          <w:szCs w:val="24"/>
        </w:rPr>
        <w:t>tés mentionnées aux articles L.</w:t>
      </w:r>
      <w:r w:rsidRPr="00140CCB">
        <w:rPr>
          <w:szCs w:val="24"/>
        </w:rPr>
        <w:t xml:space="preserve">8221-3 et L.8221-5,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w:t>
      </w:r>
      <w:r w:rsidRPr="00140CCB">
        <w:rPr>
          <w:szCs w:val="24"/>
        </w:rPr>
        <w:lastRenderedPageBreak/>
        <w:t>risques de l'entrepreneur. La personne morale de droit public informe l'agent auteur du signalement des suites données par l'entreprise à son injonction.</w:t>
      </w:r>
    </w:p>
    <w:p w14:paraId="06EA35BA" w14:textId="77777777" w:rsidR="0027394B" w:rsidRPr="00140CCB" w:rsidRDefault="0027394B" w:rsidP="002A0C00">
      <w:pPr>
        <w:pStyle w:val="DGANormal"/>
        <w:rPr>
          <w:szCs w:val="24"/>
        </w:rPr>
      </w:pPr>
    </w:p>
    <w:p w14:paraId="621BD385" w14:textId="77777777" w:rsidR="0027394B" w:rsidRPr="00140CCB" w:rsidRDefault="003F55D8" w:rsidP="0027394B">
      <w:pPr>
        <w:pStyle w:val="DGATitre3"/>
        <w:spacing w:before="0"/>
        <w:rPr>
          <w:szCs w:val="24"/>
        </w:rPr>
      </w:pPr>
      <w:r w:rsidRPr="00140CCB">
        <w:rPr>
          <w:szCs w:val="24"/>
        </w:rPr>
        <w:t>Application des articles D.</w:t>
      </w:r>
      <w:r w:rsidR="0027394B" w:rsidRPr="00140CCB">
        <w:rPr>
          <w:szCs w:val="24"/>
        </w:rPr>
        <w:t>8222-5</w:t>
      </w:r>
      <w:r w:rsidR="00200A08" w:rsidRPr="00140CCB">
        <w:rPr>
          <w:szCs w:val="24"/>
        </w:rPr>
        <w:t xml:space="preserve"> ou</w:t>
      </w:r>
      <w:r w:rsidRPr="00140CCB">
        <w:rPr>
          <w:szCs w:val="24"/>
        </w:rPr>
        <w:t xml:space="preserve"> D.8222-7 et D.</w:t>
      </w:r>
      <w:r w:rsidR="0027394B" w:rsidRPr="00140CCB">
        <w:rPr>
          <w:szCs w:val="24"/>
        </w:rPr>
        <w:t>8222-8 du code du travail</w:t>
      </w:r>
    </w:p>
    <w:p w14:paraId="608E82EF" w14:textId="77777777" w:rsidR="0027394B" w:rsidRPr="00140CCB" w:rsidRDefault="00FD417D" w:rsidP="0027394B">
      <w:pPr>
        <w:pStyle w:val="DGANormal"/>
        <w:rPr>
          <w:szCs w:val="24"/>
        </w:rPr>
      </w:pPr>
      <w:r w:rsidRPr="00140CCB">
        <w:rPr>
          <w:szCs w:val="24"/>
        </w:rPr>
        <w:t>Le titulaire (chacun des cotraitants) s’engage à fournir</w:t>
      </w:r>
      <w:r w:rsidR="0027394B" w:rsidRPr="00140CCB">
        <w:rPr>
          <w:szCs w:val="24"/>
        </w:rPr>
        <w:t xml:space="preserve">, de la date de notification du présent marché jusqu’à la fin de son exécution et selon une cadence n’excédant pas 6 (SIX) mois, les documents prévus aux articles : </w:t>
      </w:r>
    </w:p>
    <w:p w14:paraId="5642010F" w14:textId="77777777" w:rsidR="0027394B" w:rsidRPr="00140CCB" w:rsidRDefault="003F55D8" w:rsidP="009404B2">
      <w:pPr>
        <w:pStyle w:val="DGARetraitnormal"/>
        <w:rPr>
          <w:szCs w:val="24"/>
        </w:rPr>
      </w:pPr>
      <w:r w:rsidRPr="00140CCB">
        <w:rPr>
          <w:szCs w:val="24"/>
        </w:rPr>
        <w:t>- D.</w:t>
      </w:r>
      <w:r w:rsidR="0027394B" w:rsidRPr="00140CCB">
        <w:rPr>
          <w:szCs w:val="24"/>
        </w:rPr>
        <w:t xml:space="preserve">8222-5 du code du travail pour les titulaires établis en France, </w:t>
      </w:r>
    </w:p>
    <w:p w14:paraId="3D2F8E6A" w14:textId="77777777" w:rsidR="0027394B" w:rsidRPr="00140CCB" w:rsidRDefault="003F55D8" w:rsidP="0027394B">
      <w:pPr>
        <w:pStyle w:val="DGARetraitnormal"/>
        <w:rPr>
          <w:szCs w:val="24"/>
        </w:rPr>
      </w:pPr>
      <w:r w:rsidRPr="00140CCB">
        <w:rPr>
          <w:szCs w:val="24"/>
        </w:rPr>
        <w:t>- D.</w:t>
      </w:r>
      <w:r w:rsidR="0027394B" w:rsidRPr="00140CCB">
        <w:rPr>
          <w:szCs w:val="24"/>
        </w:rPr>
        <w:t>8222-7 et D</w:t>
      </w:r>
      <w:r w:rsidRPr="00140CCB">
        <w:rPr>
          <w:szCs w:val="24"/>
        </w:rPr>
        <w:t>.</w:t>
      </w:r>
      <w:r w:rsidR="0027394B" w:rsidRPr="00140CCB">
        <w:rPr>
          <w:szCs w:val="24"/>
        </w:rPr>
        <w:t>8222-8 du code du travail pour les t</w:t>
      </w:r>
      <w:r w:rsidR="00FD417D" w:rsidRPr="00140CCB">
        <w:rPr>
          <w:szCs w:val="24"/>
        </w:rPr>
        <w:t>itulaires établis à l’étranger.</w:t>
      </w:r>
    </w:p>
    <w:p w14:paraId="64775CE9" w14:textId="77777777" w:rsidR="00962F81" w:rsidRPr="00140CCB" w:rsidRDefault="00962F81" w:rsidP="00962F81">
      <w:pPr>
        <w:pStyle w:val="DGANormal"/>
        <w:rPr>
          <w:szCs w:val="24"/>
        </w:rPr>
      </w:pPr>
    </w:p>
    <w:p w14:paraId="52343FC5" w14:textId="77777777" w:rsidR="00962F81" w:rsidRPr="00140CCB" w:rsidRDefault="00FD417D" w:rsidP="00962F81">
      <w:pPr>
        <w:pStyle w:val="DGANormal"/>
        <w:rPr>
          <w:szCs w:val="24"/>
        </w:rPr>
      </w:pPr>
      <w:r w:rsidRPr="00140CCB">
        <w:rPr>
          <w:szCs w:val="24"/>
        </w:rPr>
        <w:t>Les pièces et attestations mentionnées ci-dessus sont déposées par le titulaire sur la plateforme en ligne mise à disposition, gratu</w:t>
      </w:r>
      <w:r w:rsidR="00962F81" w:rsidRPr="00140CCB">
        <w:rPr>
          <w:szCs w:val="24"/>
        </w:rPr>
        <w:t>itement, à l’adresse suivante :</w:t>
      </w:r>
    </w:p>
    <w:p w14:paraId="397F3C56" w14:textId="77777777" w:rsidR="00FD417D" w:rsidRPr="00140CCB" w:rsidRDefault="00D33FD1" w:rsidP="00962F81">
      <w:pPr>
        <w:pStyle w:val="DGANormal"/>
        <w:jc w:val="center"/>
        <w:rPr>
          <w:b/>
          <w:szCs w:val="24"/>
        </w:rPr>
      </w:pPr>
      <w:hyperlink r:id="rId15" w:history="1">
        <w:r w:rsidR="00962F81" w:rsidRPr="00140CCB">
          <w:rPr>
            <w:szCs w:val="24"/>
          </w:rPr>
          <w:t>https://www.aprovall.com/fr</w:t>
        </w:r>
      </w:hyperlink>
    </w:p>
    <w:p w14:paraId="613A8BED" w14:textId="77777777" w:rsidR="00FD417D" w:rsidRPr="00140CCB" w:rsidRDefault="00FD417D" w:rsidP="00962F81">
      <w:pPr>
        <w:pStyle w:val="DGANormal"/>
        <w:rPr>
          <w:szCs w:val="24"/>
        </w:rPr>
      </w:pPr>
    </w:p>
    <w:p w14:paraId="1E16F764" w14:textId="77777777" w:rsidR="0027394B" w:rsidRPr="00140CCB" w:rsidRDefault="00FD417D" w:rsidP="00962F81">
      <w:pPr>
        <w:pStyle w:val="DGANormal"/>
        <w:rPr>
          <w:szCs w:val="24"/>
        </w:rPr>
      </w:pPr>
      <w:r w:rsidRPr="00140CCB">
        <w:rPr>
          <w:szCs w:val="24"/>
        </w:rPr>
        <w:t xml:space="preserve">A défaut, </w:t>
      </w:r>
      <w:r w:rsidR="00992900" w:rsidRPr="00140CCB">
        <w:rPr>
          <w:szCs w:val="24"/>
        </w:rPr>
        <w:t>l’Acheteur</w:t>
      </w:r>
      <w:r w:rsidR="0027394B" w:rsidRPr="00140CCB">
        <w:rPr>
          <w:szCs w:val="24"/>
        </w:rPr>
        <w:t xml:space="preserve"> pourra, après mise en demeure restée infructueuse, prononcer la résiliation du marché aux torts du titulaire (cotraitant), sans que celui-ci puisse prétendre à indemnité et, le cas échéant, avec exécution des prestations à ses frais et risques. </w:t>
      </w:r>
    </w:p>
    <w:p w14:paraId="721D6734" w14:textId="77777777" w:rsidR="0027394B" w:rsidRPr="00140CCB" w:rsidRDefault="0027394B" w:rsidP="009404B2">
      <w:pPr>
        <w:pStyle w:val="DGANormal"/>
        <w:rPr>
          <w:szCs w:val="24"/>
        </w:rPr>
      </w:pPr>
      <w:r w:rsidRPr="00140CCB">
        <w:rPr>
          <w:szCs w:val="24"/>
        </w:rPr>
        <w:t xml:space="preserve">La mise en demeure doit être notifiée par écrit et assortie d’un délai. A défaut d’indication du délai, le titulaire (cotraitant) dispose de 1 (UN) mois à compter de la notification de la mise en demeure, pour satisfaire aux obligations de celle-ci ou pour présenter ses observations. </w:t>
      </w:r>
    </w:p>
    <w:p w14:paraId="6D0D38B7" w14:textId="77777777" w:rsidR="0027394B" w:rsidRPr="00140CCB" w:rsidRDefault="0027394B" w:rsidP="009404B2">
      <w:pPr>
        <w:pStyle w:val="DGANormal"/>
        <w:rPr>
          <w:color w:val="FF00FF"/>
          <w:szCs w:val="24"/>
        </w:rPr>
      </w:pPr>
      <w:r w:rsidRPr="00140CCB">
        <w:rPr>
          <w:szCs w:val="24"/>
        </w:rPr>
        <w:t xml:space="preserve">L’envoi des documents pourra être effectué au titre de l’ensemble des marchés notifiés au titulaire (à chaque cotraitant) par </w:t>
      </w:r>
      <w:r w:rsidR="00992900" w:rsidRPr="00140CCB">
        <w:rPr>
          <w:szCs w:val="24"/>
        </w:rPr>
        <w:t>l’Acheteur</w:t>
      </w:r>
      <w:r w:rsidRPr="00140CCB">
        <w:rPr>
          <w:szCs w:val="24"/>
        </w:rPr>
        <w:t xml:space="preserve"> et en cours d’exécution. Le titulaire (cotraitant) fournira avec ses documents la liste des marchés concernés.</w:t>
      </w:r>
      <w:r w:rsidRPr="00140CCB">
        <w:rPr>
          <w:color w:val="FF00FF"/>
          <w:szCs w:val="24"/>
        </w:rPr>
        <w:t xml:space="preserve"> </w:t>
      </w:r>
    </w:p>
    <w:p w14:paraId="2F45A404" w14:textId="77777777" w:rsidR="0027394B" w:rsidRDefault="0027394B" w:rsidP="0027394B">
      <w:pPr>
        <w:pStyle w:val="DGANormal"/>
        <w:numPr>
          <w:ilvl w:val="12"/>
          <w:numId w:val="0"/>
        </w:numPr>
        <w:ind w:left="567"/>
        <w:rPr>
          <w:szCs w:val="24"/>
        </w:rPr>
      </w:pPr>
    </w:p>
    <w:p w14:paraId="1DB1F7B6" w14:textId="77777777" w:rsidR="00A62C64" w:rsidRPr="00140CCB" w:rsidRDefault="00A62C64" w:rsidP="0027394B">
      <w:pPr>
        <w:pStyle w:val="DGANormal"/>
        <w:numPr>
          <w:ilvl w:val="12"/>
          <w:numId w:val="0"/>
        </w:numPr>
        <w:ind w:left="567"/>
        <w:rPr>
          <w:szCs w:val="24"/>
        </w:rPr>
      </w:pPr>
    </w:p>
    <w:p w14:paraId="4F78B4D1" w14:textId="77777777" w:rsidR="0027394B" w:rsidRPr="00140CCB" w:rsidRDefault="0027394B" w:rsidP="0027394B">
      <w:pPr>
        <w:pStyle w:val="DGATitre3"/>
        <w:spacing w:before="0"/>
        <w:rPr>
          <w:szCs w:val="24"/>
        </w:rPr>
      </w:pPr>
      <w:r w:rsidRPr="00140CCB">
        <w:rPr>
          <w:szCs w:val="24"/>
        </w:rPr>
        <w:t xml:space="preserve">Sous-traitants </w:t>
      </w:r>
    </w:p>
    <w:p w14:paraId="64BD9C80" w14:textId="77777777" w:rsidR="0027394B" w:rsidRPr="00140CCB" w:rsidRDefault="0027394B" w:rsidP="009404B2">
      <w:pPr>
        <w:pStyle w:val="DGANormal"/>
        <w:rPr>
          <w:szCs w:val="24"/>
        </w:rPr>
      </w:pPr>
      <w:r w:rsidRPr="00140CCB">
        <w:rPr>
          <w:szCs w:val="24"/>
        </w:rPr>
        <w:t xml:space="preserve">Le titulaire (les cotraitants) s'engage(nt) à répercuter les obligations issues du présent article dans les contrats passés avec ses (leurs) sous-traitants. </w:t>
      </w:r>
    </w:p>
    <w:p w14:paraId="5929CDE3" w14:textId="77777777" w:rsidR="0027394B" w:rsidRPr="00140CCB" w:rsidRDefault="0027394B" w:rsidP="0027394B">
      <w:pPr>
        <w:pStyle w:val="DGANormal"/>
        <w:rPr>
          <w:szCs w:val="24"/>
        </w:rPr>
      </w:pPr>
      <w:r w:rsidRPr="00140CCB">
        <w:rPr>
          <w:szCs w:val="24"/>
        </w:rPr>
        <w:t xml:space="preserve">Pour les sous-traitants étrangers ces obligations seront répercutés au regard de la législation du pays qui leur est applicable. </w:t>
      </w:r>
    </w:p>
    <w:p w14:paraId="33CC732E" w14:textId="77777777" w:rsidR="0027394B" w:rsidRPr="00140CCB" w:rsidRDefault="0027394B" w:rsidP="0027394B">
      <w:pPr>
        <w:pStyle w:val="DGANormal"/>
        <w:rPr>
          <w:szCs w:val="24"/>
        </w:rPr>
      </w:pPr>
    </w:p>
    <w:p w14:paraId="456B6CE6" w14:textId="77777777" w:rsidR="0027394B" w:rsidRPr="00140CCB" w:rsidRDefault="0027394B" w:rsidP="0027394B">
      <w:pPr>
        <w:pStyle w:val="DGATitre3"/>
        <w:spacing w:before="0"/>
        <w:rPr>
          <w:szCs w:val="24"/>
        </w:rPr>
      </w:pPr>
      <w:r w:rsidRPr="00140CCB">
        <w:rPr>
          <w:szCs w:val="24"/>
        </w:rPr>
        <w:t xml:space="preserve">Salariés de l’entreprise effectuant des travaux dans un organisme de la défense </w:t>
      </w:r>
    </w:p>
    <w:p w14:paraId="453D8E71" w14:textId="77777777" w:rsidR="0027394B" w:rsidRPr="00140CCB" w:rsidRDefault="0027394B" w:rsidP="009404B2">
      <w:pPr>
        <w:pStyle w:val="DGANormal"/>
        <w:spacing w:after="120"/>
        <w:rPr>
          <w:szCs w:val="24"/>
        </w:rPr>
      </w:pPr>
      <w:r w:rsidRPr="00140CCB">
        <w:rPr>
          <w:szCs w:val="24"/>
        </w:rPr>
        <w:t>Les salariés de l’entreprise qui pourraient être amenés à effectuer des travaux dans un organisme de la défense demeureront à tous égards salariés du titulaire (cotraitant) et resteront assujettis à l’ensemble des droits et obligations (notamment horaires) définis par leur entreprise dans le strict respect de la législation du travail.</w:t>
      </w:r>
    </w:p>
    <w:p w14:paraId="658E6B8D" w14:textId="77777777" w:rsidR="00566FB4" w:rsidRPr="00140CCB" w:rsidRDefault="00566FB4" w:rsidP="00566FB4">
      <w:pPr>
        <w:pStyle w:val="DGATitre3"/>
        <w:rPr>
          <w:szCs w:val="24"/>
        </w:rPr>
      </w:pPr>
      <w:r w:rsidRPr="00140CCB">
        <w:rPr>
          <w:szCs w:val="24"/>
        </w:rPr>
        <w:t xml:space="preserve">Respect du droit social </w:t>
      </w:r>
    </w:p>
    <w:p w14:paraId="23C0ECA5" w14:textId="77777777" w:rsidR="00566FB4" w:rsidRPr="00140CCB" w:rsidRDefault="00566FB4" w:rsidP="006B0A05">
      <w:pPr>
        <w:pStyle w:val="DGANormal"/>
        <w:rPr>
          <w:szCs w:val="24"/>
        </w:rPr>
      </w:pPr>
      <w:r w:rsidRPr="00140CCB">
        <w:rPr>
          <w:szCs w:val="24"/>
        </w:rPr>
        <w:t>Le titulaire et/ou les sous-traitants non établis en France et détachant temporairement en France des salariés pour l'exécution de ce contrat est (sont) soumis au droit social français qui lui (leur) est applicable, entre autres aux articles L</w:t>
      </w:r>
      <w:r w:rsidR="003F55D8" w:rsidRPr="00140CCB">
        <w:rPr>
          <w:szCs w:val="24"/>
        </w:rPr>
        <w:t>.</w:t>
      </w:r>
      <w:r w:rsidRPr="00140CCB">
        <w:rPr>
          <w:szCs w:val="24"/>
        </w:rPr>
        <w:t>1262-1 à 5 du code du travail, et particulièrement à l'article L</w:t>
      </w:r>
      <w:r w:rsidR="003F55D8" w:rsidRPr="00140CCB">
        <w:rPr>
          <w:szCs w:val="24"/>
        </w:rPr>
        <w:t>.</w:t>
      </w:r>
      <w:r w:rsidRPr="00140CCB">
        <w:rPr>
          <w:szCs w:val="24"/>
        </w:rPr>
        <w:t>1262-4.</w:t>
      </w:r>
    </w:p>
    <w:p w14:paraId="3B43496A" w14:textId="77777777" w:rsidR="006B0A05" w:rsidRPr="00140CCB" w:rsidRDefault="006B0A05" w:rsidP="006B0A05">
      <w:pPr>
        <w:pStyle w:val="DGANormal"/>
        <w:rPr>
          <w:szCs w:val="24"/>
        </w:rPr>
      </w:pPr>
    </w:p>
    <w:p w14:paraId="1F642853" w14:textId="77777777" w:rsidR="00566FB4" w:rsidRPr="00140CCB" w:rsidRDefault="00566FB4" w:rsidP="006B0A05">
      <w:pPr>
        <w:pStyle w:val="DGANormal"/>
        <w:rPr>
          <w:szCs w:val="24"/>
        </w:rPr>
      </w:pPr>
      <w:r w:rsidRPr="00140CCB">
        <w:rPr>
          <w:szCs w:val="24"/>
        </w:rPr>
        <w:t>Dans le cadre de l'exécution du contrat, il(s) est (sont) tenu</w:t>
      </w:r>
      <w:r w:rsidR="00195982" w:rsidRPr="00140CCB">
        <w:rPr>
          <w:szCs w:val="24"/>
        </w:rPr>
        <w:t>(</w:t>
      </w:r>
      <w:r w:rsidRPr="00140CCB">
        <w:rPr>
          <w:szCs w:val="24"/>
        </w:rPr>
        <w:t>s</w:t>
      </w:r>
      <w:r w:rsidR="00195982" w:rsidRPr="00140CCB">
        <w:rPr>
          <w:szCs w:val="24"/>
        </w:rPr>
        <w:t>)</w:t>
      </w:r>
      <w:r w:rsidRPr="00140CCB">
        <w:rPr>
          <w:szCs w:val="24"/>
        </w:rPr>
        <w:t xml:space="preserve"> d'adresser, avant le début des prestations et des détachements, les déclarations préalables de détachement prévues aux articles R</w:t>
      </w:r>
      <w:r w:rsidR="003F55D8" w:rsidRPr="00140CCB">
        <w:rPr>
          <w:szCs w:val="24"/>
        </w:rPr>
        <w:t>.</w:t>
      </w:r>
      <w:r w:rsidRPr="00140CCB">
        <w:rPr>
          <w:szCs w:val="24"/>
        </w:rPr>
        <w:t>1263-3, R</w:t>
      </w:r>
      <w:r w:rsidR="003F55D8" w:rsidRPr="00140CCB">
        <w:rPr>
          <w:szCs w:val="24"/>
        </w:rPr>
        <w:t>.</w:t>
      </w:r>
      <w:r w:rsidRPr="00140CCB">
        <w:rPr>
          <w:szCs w:val="24"/>
        </w:rPr>
        <w:t>1262-4 et R</w:t>
      </w:r>
      <w:r w:rsidR="003F55D8" w:rsidRPr="00140CCB">
        <w:rPr>
          <w:szCs w:val="24"/>
        </w:rPr>
        <w:t>.</w:t>
      </w:r>
      <w:r w:rsidRPr="00140CCB">
        <w:rPr>
          <w:szCs w:val="24"/>
        </w:rPr>
        <w:t>1263-6 à l'Inspection du Travail d</w:t>
      </w:r>
      <w:r w:rsidR="00ED3097" w:rsidRPr="00140CCB">
        <w:rPr>
          <w:szCs w:val="24"/>
        </w:rPr>
        <w:t>an</w:t>
      </w:r>
      <w:r w:rsidRPr="00140CCB">
        <w:rPr>
          <w:szCs w:val="24"/>
        </w:rPr>
        <w:t>s</w:t>
      </w:r>
      <w:r w:rsidR="00ED3097" w:rsidRPr="00140CCB">
        <w:rPr>
          <w:szCs w:val="24"/>
        </w:rPr>
        <w:t xml:space="preserve"> les</w:t>
      </w:r>
      <w:r w:rsidRPr="00140CCB">
        <w:rPr>
          <w:szCs w:val="24"/>
        </w:rPr>
        <w:t xml:space="preserve"> Armées</w:t>
      </w:r>
      <w:r w:rsidR="00BC7B8C" w:rsidRPr="00140CCB">
        <w:rPr>
          <w:szCs w:val="24"/>
        </w:rPr>
        <w:t xml:space="preserve"> </w:t>
      </w:r>
      <w:r w:rsidR="001300EC" w:rsidRPr="00140CCB">
        <w:rPr>
          <w:szCs w:val="24"/>
        </w:rPr>
        <w:br/>
      </w:r>
      <w:r w:rsidRPr="00140CCB">
        <w:rPr>
          <w:szCs w:val="24"/>
        </w:rPr>
        <w:t>(</w:t>
      </w:r>
      <w:r w:rsidR="00BC7B8C" w:rsidRPr="00140CCB">
        <w:rPr>
          <w:szCs w:val="24"/>
        </w:rPr>
        <w:t>cga-ita.cmi.fct@intradef.gouv.fr</w:t>
      </w:r>
      <w:r w:rsidRPr="00140CCB">
        <w:rPr>
          <w:szCs w:val="24"/>
        </w:rPr>
        <w:t xml:space="preserve">) avec copie </w:t>
      </w:r>
      <w:r w:rsidR="00992900" w:rsidRPr="00140CCB">
        <w:rPr>
          <w:szCs w:val="24"/>
        </w:rPr>
        <w:t>à l’Acheteur</w:t>
      </w:r>
      <w:r w:rsidRPr="00140CCB">
        <w:rPr>
          <w:szCs w:val="24"/>
        </w:rPr>
        <w:t>.</w:t>
      </w:r>
    </w:p>
    <w:p w14:paraId="606BB032" w14:textId="77777777" w:rsidR="006B0A05" w:rsidRPr="00140CCB" w:rsidRDefault="006B0A05" w:rsidP="006B0A05">
      <w:pPr>
        <w:pStyle w:val="DGANormal"/>
        <w:rPr>
          <w:szCs w:val="24"/>
        </w:rPr>
      </w:pPr>
    </w:p>
    <w:p w14:paraId="1E536946" w14:textId="77777777" w:rsidR="00566FB4" w:rsidRPr="00140CCB" w:rsidRDefault="00566FB4" w:rsidP="006B0A05">
      <w:pPr>
        <w:pStyle w:val="DGANormal"/>
        <w:rPr>
          <w:szCs w:val="24"/>
        </w:rPr>
      </w:pPr>
      <w:r w:rsidRPr="00140CCB">
        <w:rPr>
          <w:szCs w:val="24"/>
        </w:rPr>
        <w:lastRenderedPageBreak/>
        <w:t>Par ailleurs, s'agissant des salariés étrangers soumis à autorisation de travail, le titulaire</w:t>
      </w:r>
      <w:r w:rsidR="00BC7B8C" w:rsidRPr="00140CCB">
        <w:rPr>
          <w:szCs w:val="24"/>
        </w:rPr>
        <w:t xml:space="preserve"> </w:t>
      </w:r>
      <w:r w:rsidRPr="00140CCB">
        <w:rPr>
          <w:szCs w:val="24"/>
        </w:rPr>
        <w:t xml:space="preserve">et/ou les éventuels sous-traitants </w:t>
      </w:r>
      <w:r w:rsidR="00195982" w:rsidRPr="00140CCB">
        <w:rPr>
          <w:szCs w:val="24"/>
        </w:rPr>
        <w:t>doit (</w:t>
      </w:r>
      <w:r w:rsidRPr="00140CCB">
        <w:rPr>
          <w:szCs w:val="24"/>
        </w:rPr>
        <w:t>doivent</w:t>
      </w:r>
      <w:r w:rsidR="00195982" w:rsidRPr="00140CCB">
        <w:rPr>
          <w:szCs w:val="24"/>
        </w:rPr>
        <w:t>)</w:t>
      </w:r>
      <w:r w:rsidRPr="00140CCB">
        <w:rPr>
          <w:szCs w:val="24"/>
        </w:rPr>
        <w:t xml:space="preserve"> présenter une liste nominative précisant pour chaque salarié, sa date d'embauche, sa nationalité ainsi que le type et le numéro d'ordre du titre valant autorisation de travail. Cette liste devra impérativement être complétée si l'entreprise décide, en cours d'exécution du contrat, d'employer du personnel étranger, non prévu à l'origine, soumis à autorisation de travail. </w:t>
      </w:r>
    </w:p>
    <w:p w14:paraId="00FA669E" w14:textId="77777777" w:rsidR="006B0A05" w:rsidRPr="00140CCB" w:rsidRDefault="006B0A05" w:rsidP="006B0A05">
      <w:pPr>
        <w:pStyle w:val="DGANormal"/>
        <w:rPr>
          <w:szCs w:val="24"/>
        </w:rPr>
      </w:pPr>
    </w:p>
    <w:p w14:paraId="213F7A1E" w14:textId="77777777" w:rsidR="00BC7F49" w:rsidRPr="00140CCB" w:rsidRDefault="00BC7F49" w:rsidP="006B0A05">
      <w:pPr>
        <w:pStyle w:val="DGANormal"/>
        <w:rPr>
          <w:szCs w:val="24"/>
        </w:rPr>
      </w:pPr>
      <w:r w:rsidRPr="00140CCB">
        <w:rPr>
          <w:szCs w:val="24"/>
        </w:rPr>
        <w:t xml:space="preserve">Le défaut de déclaration préalable de détachement par l’employeur est passible de l’amende prévue </w:t>
      </w:r>
      <w:r w:rsidR="00FC6C5A" w:rsidRPr="00140CCB">
        <w:rPr>
          <w:szCs w:val="24"/>
        </w:rPr>
        <w:t>aux</w:t>
      </w:r>
      <w:r w:rsidRPr="00140CCB">
        <w:rPr>
          <w:szCs w:val="24"/>
        </w:rPr>
        <w:t xml:space="preserve"> article</w:t>
      </w:r>
      <w:r w:rsidR="00FC6C5A" w:rsidRPr="00140CCB">
        <w:rPr>
          <w:szCs w:val="24"/>
        </w:rPr>
        <w:t>s L</w:t>
      </w:r>
      <w:r w:rsidR="00BC7B8C" w:rsidRPr="00140CCB">
        <w:rPr>
          <w:szCs w:val="24"/>
        </w:rPr>
        <w:t>.</w:t>
      </w:r>
      <w:r w:rsidR="00FC6C5A" w:rsidRPr="00140CCB">
        <w:rPr>
          <w:szCs w:val="24"/>
        </w:rPr>
        <w:t>1264-1 et L</w:t>
      </w:r>
      <w:r w:rsidR="00BC7B8C" w:rsidRPr="00140CCB">
        <w:rPr>
          <w:szCs w:val="24"/>
        </w:rPr>
        <w:t>.</w:t>
      </w:r>
      <w:r w:rsidR="00FC6C5A" w:rsidRPr="00140CCB">
        <w:rPr>
          <w:szCs w:val="24"/>
        </w:rPr>
        <w:t>1264-3 du code du travail</w:t>
      </w:r>
      <w:r w:rsidRPr="00140CCB">
        <w:rPr>
          <w:szCs w:val="24"/>
        </w:rPr>
        <w:t>.</w:t>
      </w:r>
    </w:p>
    <w:p w14:paraId="1B3C85A7" w14:textId="77777777" w:rsidR="00BC7B8C" w:rsidRPr="00140CCB" w:rsidRDefault="00BC7B8C">
      <w:pPr>
        <w:pStyle w:val="DGANormal"/>
        <w:numPr>
          <w:ilvl w:val="12"/>
          <w:numId w:val="0"/>
        </w:numPr>
        <w:ind w:left="567"/>
        <w:rPr>
          <w:szCs w:val="24"/>
        </w:rPr>
      </w:pPr>
    </w:p>
    <w:p w14:paraId="7BE011D9" w14:textId="77777777" w:rsidR="00CD5666" w:rsidRPr="00140CCB" w:rsidRDefault="00CD5666" w:rsidP="00CF1A11">
      <w:pPr>
        <w:pStyle w:val="DGATitre2"/>
        <w:spacing w:after="120"/>
        <w:rPr>
          <w:sz w:val="24"/>
          <w:szCs w:val="24"/>
        </w:rPr>
      </w:pPr>
      <w:r w:rsidRPr="00140CCB">
        <w:rPr>
          <w:sz w:val="24"/>
          <w:szCs w:val="24"/>
        </w:rPr>
        <w:t>Tribunaux compétents</w:t>
      </w:r>
    </w:p>
    <w:p w14:paraId="5E19A089" w14:textId="77777777" w:rsidR="00F44AA4" w:rsidRPr="00140CCB" w:rsidRDefault="00F44AA4" w:rsidP="006B0A05">
      <w:pPr>
        <w:pStyle w:val="DGANormal"/>
        <w:rPr>
          <w:szCs w:val="24"/>
        </w:rPr>
      </w:pPr>
      <w:r w:rsidRPr="00140CCB">
        <w:rPr>
          <w:szCs w:val="24"/>
        </w:rPr>
        <w:t>Le présent marché est soumis au droit français et les juridictions françaises sont seules compéten</w:t>
      </w:r>
      <w:r w:rsidR="006B0A05" w:rsidRPr="00140CCB">
        <w:rPr>
          <w:szCs w:val="24"/>
        </w:rPr>
        <w:t>tes pour connaître des litiges.</w:t>
      </w:r>
    </w:p>
    <w:p w14:paraId="1830A32E" w14:textId="77777777" w:rsidR="006B0A05" w:rsidRPr="00140CCB" w:rsidRDefault="006B0A05" w:rsidP="006B0A05">
      <w:pPr>
        <w:pStyle w:val="DGANormal"/>
        <w:rPr>
          <w:szCs w:val="24"/>
        </w:rPr>
      </w:pPr>
    </w:p>
    <w:p w14:paraId="1CF0D568" w14:textId="77777777" w:rsidR="00523D00" w:rsidRPr="00140CCB" w:rsidRDefault="00F44AA4" w:rsidP="006B0A05">
      <w:pPr>
        <w:pStyle w:val="DGANormal"/>
        <w:rPr>
          <w:szCs w:val="24"/>
        </w:rPr>
      </w:pPr>
      <w:r w:rsidRPr="00140CCB">
        <w:rPr>
          <w:szCs w:val="24"/>
        </w:rPr>
        <w:t xml:space="preserve">Pour le présent marché, les parties conviennent que les différends relevant du tribunal administratif seront soumis au tribunal dont relève </w:t>
      </w:r>
      <w:r w:rsidR="008D72A5" w:rsidRPr="00140CCB">
        <w:rPr>
          <w:szCs w:val="24"/>
        </w:rPr>
        <w:t>l’Acheteur</w:t>
      </w:r>
      <w:r w:rsidRPr="00140CCB">
        <w:rPr>
          <w:szCs w:val="24"/>
        </w:rPr>
        <w:t>.</w:t>
      </w:r>
    </w:p>
    <w:p w14:paraId="5E37CB60" w14:textId="77777777" w:rsidR="006B0A05" w:rsidRPr="00140CCB" w:rsidRDefault="006B0A05" w:rsidP="006B0A05">
      <w:pPr>
        <w:pStyle w:val="DGANormal"/>
        <w:rPr>
          <w:szCs w:val="24"/>
        </w:rPr>
      </w:pPr>
    </w:p>
    <w:p w14:paraId="1D81FE7D" w14:textId="77777777" w:rsidR="0012328A" w:rsidRPr="00140CCB" w:rsidRDefault="0012328A" w:rsidP="006B0A05">
      <w:pPr>
        <w:pStyle w:val="DGANormal"/>
        <w:rPr>
          <w:szCs w:val="24"/>
        </w:rPr>
      </w:pPr>
      <w:r w:rsidRPr="00140CCB">
        <w:rPr>
          <w:szCs w:val="24"/>
        </w:rPr>
        <w:t xml:space="preserve">Pour les éventuels litiges nés lors de l’exécution du contrat, une demande de règlement amiable pourra être présentée par les parties dans les conditions prévues aux articles R.2397-1 du code de la commande publique et </w:t>
      </w:r>
      <w:r w:rsidR="00700574" w:rsidRPr="00140CCB">
        <w:rPr>
          <w:szCs w:val="24"/>
        </w:rPr>
        <w:t>43</w:t>
      </w:r>
      <w:r w:rsidRPr="00140CCB">
        <w:rPr>
          <w:szCs w:val="24"/>
        </w:rPr>
        <w:t xml:space="preserve"> du CCAG</w:t>
      </w:r>
      <w:r w:rsidR="00700574" w:rsidRPr="00140CCB">
        <w:rPr>
          <w:szCs w:val="24"/>
        </w:rPr>
        <w:t>/PI</w:t>
      </w:r>
      <w:r w:rsidRPr="00140CCB">
        <w:rPr>
          <w:szCs w:val="24"/>
        </w:rPr>
        <w:t>.</w:t>
      </w:r>
    </w:p>
    <w:p w14:paraId="1F0CC85F" w14:textId="77777777" w:rsidR="00CD5666" w:rsidRPr="00140CCB" w:rsidRDefault="00CD5666" w:rsidP="006B0A05">
      <w:pPr>
        <w:pStyle w:val="DGANormal"/>
        <w:rPr>
          <w:szCs w:val="24"/>
        </w:rPr>
      </w:pPr>
    </w:p>
    <w:p w14:paraId="486F9883" w14:textId="77777777" w:rsidR="00CD5666" w:rsidRPr="00140CCB" w:rsidRDefault="00CD5666" w:rsidP="00CF1A11">
      <w:pPr>
        <w:pStyle w:val="DGATitre2"/>
        <w:spacing w:after="120"/>
        <w:rPr>
          <w:sz w:val="24"/>
          <w:szCs w:val="24"/>
        </w:rPr>
      </w:pPr>
      <w:r w:rsidRPr="00140CCB">
        <w:rPr>
          <w:sz w:val="24"/>
          <w:szCs w:val="24"/>
        </w:rPr>
        <w:t>Notification du marché</w:t>
      </w:r>
    </w:p>
    <w:p w14:paraId="7C3AB5AC" w14:textId="32A5E242" w:rsidR="00CD5666" w:rsidRPr="00140CCB" w:rsidRDefault="00CD5666" w:rsidP="009404B2">
      <w:pPr>
        <w:pStyle w:val="DGANormal"/>
        <w:rPr>
          <w:szCs w:val="24"/>
        </w:rPr>
      </w:pPr>
      <w:r w:rsidRPr="00140CCB">
        <w:rPr>
          <w:szCs w:val="24"/>
        </w:rPr>
        <w:t>Si la date de notification du présent marché intervient après la date de fin de validité de l’offre, le titulaire disp</w:t>
      </w:r>
      <w:r w:rsidR="006B0A05" w:rsidRPr="00140CCB">
        <w:rPr>
          <w:szCs w:val="24"/>
        </w:rPr>
        <w:t xml:space="preserve">osera de 10 </w:t>
      </w:r>
      <w:r w:rsidRPr="00140CCB">
        <w:rPr>
          <w:szCs w:val="24"/>
        </w:rPr>
        <w:t xml:space="preserve">jours, à compter de cette date de notification, pour refuser d’exécuter le présent marché. Passé ce délai, il sera tenu d’exécuter la commande aux conditions </w:t>
      </w:r>
      <w:r w:rsidR="00700574" w:rsidRPr="00140CCB">
        <w:rPr>
          <w:szCs w:val="24"/>
        </w:rPr>
        <w:t>du marché</w:t>
      </w:r>
      <w:r w:rsidRPr="00140CCB">
        <w:rPr>
          <w:szCs w:val="24"/>
        </w:rPr>
        <w:t>.</w:t>
      </w:r>
    </w:p>
    <w:p w14:paraId="735890C0" w14:textId="77777777" w:rsidR="00DB0B07" w:rsidRPr="00140CCB" w:rsidRDefault="00DB0B07" w:rsidP="00DB0B07">
      <w:pPr>
        <w:pStyle w:val="DGANormal"/>
        <w:numPr>
          <w:ilvl w:val="12"/>
          <w:numId w:val="0"/>
        </w:numPr>
        <w:rPr>
          <w:szCs w:val="24"/>
        </w:rPr>
      </w:pPr>
    </w:p>
    <w:p w14:paraId="27B60CF6" w14:textId="77777777" w:rsidR="00CD5666" w:rsidRPr="00140CCB" w:rsidRDefault="00CD5666" w:rsidP="00CF1A11">
      <w:pPr>
        <w:pStyle w:val="DGATitre2"/>
        <w:spacing w:after="120"/>
        <w:rPr>
          <w:sz w:val="24"/>
          <w:szCs w:val="24"/>
        </w:rPr>
      </w:pPr>
      <w:r w:rsidRPr="00140CCB">
        <w:rPr>
          <w:sz w:val="24"/>
          <w:szCs w:val="24"/>
        </w:rPr>
        <w:t>Service liquidateur, ordonnateur et comptable assignataire</w:t>
      </w:r>
      <w:r w:rsidR="00EB066C" w:rsidRPr="00140CCB">
        <w:rPr>
          <w:sz w:val="24"/>
          <w:szCs w:val="24"/>
        </w:rPr>
        <w:t xml:space="preserve"> des paiements et conditions d’envoi des factures</w:t>
      </w:r>
    </w:p>
    <w:p w14:paraId="0E1C12E9" w14:textId="77777777" w:rsidR="00EB066C" w:rsidRPr="00140CCB" w:rsidRDefault="00EB066C" w:rsidP="006F0C53">
      <w:pPr>
        <w:pStyle w:val="DGANormal"/>
        <w:rPr>
          <w:szCs w:val="24"/>
        </w:rPr>
      </w:pPr>
      <w:r w:rsidRPr="00140CCB">
        <w:rPr>
          <w:szCs w:val="24"/>
        </w:rPr>
        <w:t>Le service liquidateur chargé de vérifier la réalité des créances et d’arrêter le montant du paiement est :</w:t>
      </w:r>
    </w:p>
    <w:p w14:paraId="660E2A71" w14:textId="77777777" w:rsidR="006F0C53" w:rsidRPr="00140CCB" w:rsidRDefault="006F0C53" w:rsidP="006F0C53">
      <w:pPr>
        <w:pStyle w:val="DGANormal"/>
        <w:rPr>
          <w:szCs w:val="24"/>
        </w:rPr>
      </w:pPr>
    </w:p>
    <w:p w14:paraId="487F1AED" w14:textId="77777777" w:rsidR="00EB066C" w:rsidRPr="00140CCB" w:rsidRDefault="006F0C53" w:rsidP="006F0C53">
      <w:pPr>
        <w:pStyle w:val="DGANormal"/>
        <w:jc w:val="center"/>
        <w:rPr>
          <w:szCs w:val="24"/>
        </w:rPr>
      </w:pPr>
      <w:r w:rsidRPr="00140CCB">
        <w:rPr>
          <w:szCs w:val="24"/>
        </w:rPr>
        <w:t>Le département de l’exécution de la dépense (DED)</w:t>
      </w:r>
    </w:p>
    <w:p w14:paraId="4F38C2D3" w14:textId="77777777" w:rsidR="00EB066C" w:rsidRPr="00140CCB" w:rsidRDefault="006F0C53" w:rsidP="006F0C53">
      <w:pPr>
        <w:pStyle w:val="DGANormal"/>
        <w:jc w:val="center"/>
        <w:rPr>
          <w:szCs w:val="24"/>
        </w:rPr>
      </w:pPr>
      <w:r w:rsidRPr="00140CCB">
        <w:rPr>
          <w:szCs w:val="24"/>
        </w:rPr>
        <w:t>Atelier industriel de l’aéronautique de Cuers-Pierrefeu</w:t>
      </w:r>
    </w:p>
    <w:p w14:paraId="4F96F27E" w14:textId="77777777" w:rsidR="00EB066C" w:rsidRPr="00140CCB" w:rsidRDefault="00EB066C" w:rsidP="006F0C53">
      <w:pPr>
        <w:pStyle w:val="DGANormal"/>
        <w:jc w:val="center"/>
        <w:rPr>
          <w:szCs w:val="24"/>
        </w:rPr>
      </w:pPr>
      <w:r w:rsidRPr="00140CCB">
        <w:rPr>
          <w:szCs w:val="24"/>
        </w:rPr>
        <w:t>BP 80</w:t>
      </w:r>
    </w:p>
    <w:p w14:paraId="6CE19D71" w14:textId="77777777" w:rsidR="00EB066C" w:rsidRPr="00140CCB" w:rsidRDefault="006F0C53" w:rsidP="006F0C53">
      <w:pPr>
        <w:pStyle w:val="DGANormal"/>
        <w:jc w:val="center"/>
        <w:rPr>
          <w:szCs w:val="24"/>
        </w:rPr>
      </w:pPr>
      <w:r w:rsidRPr="00140CCB">
        <w:rPr>
          <w:szCs w:val="24"/>
        </w:rPr>
        <w:t>83</w:t>
      </w:r>
      <w:r w:rsidR="00EB066C" w:rsidRPr="00140CCB">
        <w:rPr>
          <w:szCs w:val="24"/>
        </w:rPr>
        <w:t>390 CUERS</w:t>
      </w:r>
    </w:p>
    <w:p w14:paraId="2661F7CE" w14:textId="77777777" w:rsidR="00EB066C" w:rsidRPr="00140CCB" w:rsidRDefault="00032F38" w:rsidP="006F0C53">
      <w:pPr>
        <w:pStyle w:val="DGANormal"/>
        <w:jc w:val="center"/>
        <w:rPr>
          <w:szCs w:val="24"/>
        </w:rPr>
      </w:pPr>
      <w:r w:rsidRPr="00140CCB">
        <w:rPr>
          <w:szCs w:val="24"/>
        </w:rPr>
        <w:t>a</w:t>
      </w:r>
      <w:r w:rsidR="00EB066C" w:rsidRPr="00140CCB">
        <w:rPr>
          <w:szCs w:val="24"/>
        </w:rPr>
        <w:t xml:space="preserve">dresse fonctionnelle : </w:t>
      </w:r>
      <w:hyperlink r:id="rId16" w:history="1">
        <w:r w:rsidR="00EB066C" w:rsidRPr="00140CCB">
          <w:rPr>
            <w:szCs w:val="24"/>
          </w:rPr>
          <w:t>aia-cuers-pierrefeu.liquid-facture.fct@intradef.gouv.fr</w:t>
        </w:r>
      </w:hyperlink>
    </w:p>
    <w:p w14:paraId="176C6824" w14:textId="77777777" w:rsidR="00EB066C" w:rsidRPr="00140CCB" w:rsidRDefault="00EB066C" w:rsidP="006F0C53">
      <w:pPr>
        <w:pStyle w:val="DGANormal"/>
        <w:ind w:left="0"/>
        <w:rPr>
          <w:szCs w:val="24"/>
        </w:rPr>
      </w:pPr>
    </w:p>
    <w:p w14:paraId="34E3D970" w14:textId="77777777" w:rsidR="00EB066C" w:rsidRPr="00140CCB" w:rsidRDefault="00EB066C" w:rsidP="00133EB3">
      <w:pPr>
        <w:pStyle w:val="DGANormal"/>
        <w:rPr>
          <w:szCs w:val="24"/>
        </w:rPr>
      </w:pPr>
      <w:r w:rsidRPr="00140CCB">
        <w:rPr>
          <w:szCs w:val="24"/>
        </w:rPr>
        <w:t xml:space="preserve">L'ordonnateur secondaire </w:t>
      </w:r>
      <w:r w:rsidR="00133EB3" w:rsidRPr="00140CCB">
        <w:rPr>
          <w:szCs w:val="24"/>
        </w:rPr>
        <w:t>chargé d'émettre le mandat est l</w:t>
      </w:r>
      <w:r w:rsidR="006F0C53" w:rsidRPr="00140CCB">
        <w:rPr>
          <w:szCs w:val="24"/>
        </w:rPr>
        <w:t xml:space="preserve">e </w:t>
      </w:r>
      <w:r w:rsidR="00133EB3" w:rsidRPr="00140CCB">
        <w:rPr>
          <w:szCs w:val="24"/>
        </w:rPr>
        <w:t>D</w:t>
      </w:r>
      <w:r w:rsidR="006F0C53" w:rsidRPr="00140CCB">
        <w:rPr>
          <w:szCs w:val="24"/>
        </w:rPr>
        <w:t xml:space="preserve">irecteur du </w:t>
      </w:r>
      <w:r w:rsidR="00133EB3" w:rsidRPr="00140CCB">
        <w:rPr>
          <w:szCs w:val="24"/>
        </w:rPr>
        <w:t>S</w:t>
      </w:r>
      <w:r w:rsidR="006F0C53" w:rsidRPr="00140CCB">
        <w:rPr>
          <w:szCs w:val="24"/>
        </w:rPr>
        <w:t>ervice industriel de l’aéronautique</w:t>
      </w:r>
      <w:r w:rsidR="001D0DF4" w:rsidRPr="00140CCB">
        <w:rPr>
          <w:szCs w:val="24"/>
        </w:rPr>
        <w:t>.</w:t>
      </w:r>
    </w:p>
    <w:p w14:paraId="2419658C" w14:textId="77777777" w:rsidR="00EB066C" w:rsidRPr="00140CCB" w:rsidRDefault="00EB066C" w:rsidP="006F0C53">
      <w:pPr>
        <w:pStyle w:val="DGANormal"/>
        <w:rPr>
          <w:szCs w:val="24"/>
        </w:rPr>
      </w:pPr>
    </w:p>
    <w:p w14:paraId="7D5966C0" w14:textId="77777777" w:rsidR="00EB066C" w:rsidRPr="00140CCB" w:rsidRDefault="00EB066C" w:rsidP="006F0C53">
      <w:pPr>
        <w:pStyle w:val="DGANormal"/>
        <w:rPr>
          <w:szCs w:val="24"/>
        </w:rPr>
      </w:pPr>
      <w:r w:rsidRPr="00140CCB">
        <w:rPr>
          <w:szCs w:val="24"/>
        </w:rPr>
        <w:t xml:space="preserve">Par ailleurs, l'autorité chargée de fournir au titulaire </w:t>
      </w:r>
      <w:r w:rsidR="00D37230" w:rsidRPr="00140CCB">
        <w:rPr>
          <w:szCs w:val="24"/>
        </w:rPr>
        <w:t xml:space="preserve">du marché, ainsi qu'au bénéficiaire de cession ou de nantissement de créance résultant du présent marché ou d'une transmission au titre de l’article </w:t>
      </w:r>
      <w:r w:rsidR="00AA607F" w:rsidRPr="00140CCB">
        <w:rPr>
          <w:szCs w:val="24"/>
        </w:rPr>
        <w:t xml:space="preserve">R.2391-28 du code de la commande publique, les documents prévus par l’article </w:t>
      </w:r>
      <w:r w:rsidR="001D0DF4" w:rsidRPr="00140CCB">
        <w:rPr>
          <w:szCs w:val="24"/>
        </w:rPr>
        <w:t>R.2391-28</w:t>
      </w:r>
      <w:r w:rsidR="00AA607F" w:rsidRPr="00140CCB">
        <w:rPr>
          <w:szCs w:val="24"/>
        </w:rPr>
        <w:t xml:space="preserve"> dudit code</w:t>
      </w:r>
      <w:r w:rsidRPr="00140CCB">
        <w:rPr>
          <w:szCs w:val="24"/>
        </w:rPr>
        <w:t xml:space="preserve"> (état sommaire des fournitures/prestations effectuées, décompte des droits constatés et des paiements intervenus) est le directeur de l'AIA Clermont-Ferrand (autorité habilitée à signer les contrats).</w:t>
      </w:r>
    </w:p>
    <w:p w14:paraId="69C7CB1C" w14:textId="77777777" w:rsidR="00EB066C" w:rsidRPr="00140CCB" w:rsidRDefault="00EB066C" w:rsidP="006F0C53">
      <w:pPr>
        <w:pStyle w:val="DGANormal"/>
        <w:rPr>
          <w:szCs w:val="24"/>
        </w:rPr>
      </w:pPr>
    </w:p>
    <w:p w14:paraId="30C7D8A6" w14:textId="77777777" w:rsidR="00EB066C" w:rsidRPr="00140CCB" w:rsidRDefault="00EB066C" w:rsidP="006F0C53">
      <w:pPr>
        <w:pStyle w:val="DGANormal"/>
        <w:rPr>
          <w:szCs w:val="24"/>
        </w:rPr>
      </w:pPr>
      <w:r w:rsidRPr="00140CCB">
        <w:rPr>
          <w:szCs w:val="24"/>
        </w:rPr>
        <w:lastRenderedPageBreak/>
        <w:t xml:space="preserve">Le comptable assignataire chargé des paiements et auquel doivent être adressées, quelle que soit leur forme, en application de l’article </w:t>
      </w:r>
      <w:r w:rsidR="001D0DF4" w:rsidRPr="00140CCB">
        <w:rPr>
          <w:szCs w:val="24"/>
        </w:rPr>
        <w:t>R.2391-28</w:t>
      </w:r>
      <w:r w:rsidR="00B331C7" w:rsidRPr="00140CCB">
        <w:rPr>
          <w:szCs w:val="24"/>
        </w:rPr>
        <w:t xml:space="preserve"> dudit code</w:t>
      </w:r>
      <w:r w:rsidRPr="00140CCB">
        <w:rPr>
          <w:szCs w:val="24"/>
        </w:rPr>
        <w:t>, les notifications de cession de créance, est :</w:t>
      </w:r>
    </w:p>
    <w:p w14:paraId="7DCF2C39" w14:textId="77777777" w:rsidR="006F0C53" w:rsidRPr="00140CCB" w:rsidRDefault="006F0C53" w:rsidP="006F0C53">
      <w:pPr>
        <w:pStyle w:val="DGANormal"/>
        <w:rPr>
          <w:szCs w:val="24"/>
        </w:rPr>
      </w:pPr>
    </w:p>
    <w:p w14:paraId="0FE07155" w14:textId="77777777" w:rsidR="00EB066C" w:rsidRPr="00140CCB" w:rsidRDefault="00EB066C" w:rsidP="006F0C53">
      <w:pPr>
        <w:pStyle w:val="DGANormal"/>
        <w:jc w:val="center"/>
        <w:rPr>
          <w:szCs w:val="24"/>
        </w:rPr>
      </w:pPr>
      <w:r w:rsidRPr="00140CCB">
        <w:rPr>
          <w:szCs w:val="24"/>
        </w:rPr>
        <w:t>Monsieur l’agent comptable</w:t>
      </w:r>
    </w:p>
    <w:p w14:paraId="30688FA3" w14:textId="77777777" w:rsidR="00EB066C" w:rsidRPr="00140CCB" w:rsidRDefault="006F0C53" w:rsidP="006F0C53">
      <w:pPr>
        <w:pStyle w:val="DGANormal"/>
        <w:jc w:val="center"/>
        <w:rPr>
          <w:szCs w:val="24"/>
        </w:rPr>
      </w:pPr>
      <w:r w:rsidRPr="00140CCB">
        <w:rPr>
          <w:szCs w:val="24"/>
        </w:rPr>
        <w:t>Services industriels de l’armement</w:t>
      </w:r>
    </w:p>
    <w:p w14:paraId="365B3E2D" w14:textId="77777777" w:rsidR="00EB066C" w:rsidRPr="00140CCB" w:rsidRDefault="006F0C53" w:rsidP="006F0C53">
      <w:pPr>
        <w:pStyle w:val="DGANormal"/>
        <w:jc w:val="center"/>
        <w:rPr>
          <w:szCs w:val="24"/>
        </w:rPr>
      </w:pPr>
      <w:r w:rsidRPr="00140CCB">
        <w:rPr>
          <w:szCs w:val="24"/>
        </w:rPr>
        <w:t>11 </w:t>
      </w:r>
      <w:r w:rsidR="00EB066C" w:rsidRPr="00140CCB">
        <w:rPr>
          <w:szCs w:val="24"/>
        </w:rPr>
        <w:t>rue du Rempart</w:t>
      </w:r>
    </w:p>
    <w:p w14:paraId="656D15A5" w14:textId="77777777" w:rsidR="00EB066C" w:rsidRPr="00140CCB" w:rsidRDefault="00EB066C" w:rsidP="006F0C53">
      <w:pPr>
        <w:pStyle w:val="DGANormal"/>
        <w:jc w:val="center"/>
        <w:rPr>
          <w:szCs w:val="24"/>
        </w:rPr>
      </w:pPr>
      <w:r w:rsidRPr="00140CCB">
        <w:rPr>
          <w:szCs w:val="24"/>
        </w:rPr>
        <w:t>Le Vendôme III</w:t>
      </w:r>
    </w:p>
    <w:p w14:paraId="24E437DB" w14:textId="77777777" w:rsidR="00EB066C" w:rsidRPr="00140CCB" w:rsidRDefault="006F0C53" w:rsidP="006F0C53">
      <w:pPr>
        <w:pStyle w:val="DGANormal"/>
        <w:jc w:val="center"/>
        <w:rPr>
          <w:szCs w:val="24"/>
        </w:rPr>
      </w:pPr>
      <w:r w:rsidRPr="00140CCB">
        <w:rPr>
          <w:szCs w:val="24"/>
        </w:rPr>
        <w:t>93</w:t>
      </w:r>
      <w:r w:rsidR="00EB066C" w:rsidRPr="00140CCB">
        <w:rPr>
          <w:szCs w:val="24"/>
        </w:rPr>
        <w:t>196 NOISY LE GRAND CEDEX</w:t>
      </w:r>
    </w:p>
    <w:p w14:paraId="623F8906" w14:textId="77777777" w:rsidR="00EB066C" w:rsidRPr="00140CCB" w:rsidRDefault="00EB066C" w:rsidP="006F0C53">
      <w:pPr>
        <w:pStyle w:val="DGANormal"/>
        <w:rPr>
          <w:szCs w:val="24"/>
        </w:rPr>
      </w:pPr>
    </w:p>
    <w:p w14:paraId="3A789B6C" w14:textId="77777777" w:rsidR="001C34F7" w:rsidRPr="00140CCB" w:rsidRDefault="001C34F7" w:rsidP="006F0C53">
      <w:pPr>
        <w:pStyle w:val="DGATitre3"/>
        <w:spacing w:before="0"/>
        <w:rPr>
          <w:szCs w:val="24"/>
        </w:rPr>
      </w:pPr>
      <w:r w:rsidRPr="00140CCB">
        <w:rPr>
          <w:szCs w:val="24"/>
        </w:rPr>
        <w:t>Présentation des factures</w:t>
      </w:r>
    </w:p>
    <w:p w14:paraId="3FEF5BD2" w14:textId="77777777" w:rsidR="00DB0B07" w:rsidRPr="00140CCB" w:rsidRDefault="00DB0B07" w:rsidP="00DB0B07">
      <w:pPr>
        <w:pStyle w:val="DGANormal"/>
        <w:rPr>
          <w:szCs w:val="24"/>
        </w:rPr>
      </w:pPr>
      <w:r w:rsidRPr="00140CCB">
        <w:rPr>
          <w:szCs w:val="24"/>
        </w:rPr>
        <w:t>Les factures (demandes de paiement d’acompte ou de solde) doivent comprendre :</w:t>
      </w:r>
    </w:p>
    <w:p w14:paraId="5CA25C1B" w14:textId="77777777" w:rsidR="00DB0B07" w:rsidRPr="00140CCB" w:rsidRDefault="00DB0B07" w:rsidP="00DB0B07">
      <w:pPr>
        <w:pStyle w:val="DGARetraitnormal"/>
        <w:rPr>
          <w:szCs w:val="24"/>
        </w:rPr>
      </w:pPr>
      <w:r w:rsidRPr="00140CCB">
        <w:rPr>
          <w:szCs w:val="24"/>
        </w:rPr>
        <w:t>- la raison sociale de l’entreprise,</w:t>
      </w:r>
    </w:p>
    <w:p w14:paraId="5BB46953" w14:textId="77777777" w:rsidR="00DB0B07" w:rsidRPr="00140CCB" w:rsidRDefault="00DB0B07" w:rsidP="00DB0B07">
      <w:pPr>
        <w:pStyle w:val="DGARetraitnormal"/>
        <w:rPr>
          <w:szCs w:val="24"/>
        </w:rPr>
      </w:pPr>
      <w:r w:rsidRPr="00140CCB">
        <w:rPr>
          <w:szCs w:val="24"/>
        </w:rPr>
        <w:t>- le numéro d’identification SIRET,</w:t>
      </w:r>
    </w:p>
    <w:p w14:paraId="3339761C" w14:textId="77777777" w:rsidR="00DB0B07" w:rsidRPr="00140CCB" w:rsidRDefault="00DB0B07" w:rsidP="00DB0B07">
      <w:pPr>
        <w:pStyle w:val="DGARetraitnormal"/>
        <w:rPr>
          <w:szCs w:val="24"/>
        </w:rPr>
      </w:pPr>
      <w:r w:rsidRPr="00140CCB">
        <w:rPr>
          <w:szCs w:val="24"/>
        </w:rPr>
        <w:t>- la domiciliation des paiements,</w:t>
      </w:r>
    </w:p>
    <w:p w14:paraId="3E74EBA9" w14:textId="77777777" w:rsidR="00DB0B07" w:rsidRPr="00140CCB" w:rsidRDefault="00DB0B07" w:rsidP="00DB0B07">
      <w:pPr>
        <w:pStyle w:val="DGARetraitnormal"/>
        <w:rPr>
          <w:szCs w:val="24"/>
        </w:rPr>
      </w:pPr>
      <w:r w:rsidRPr="00140CCB">
        <w:rPr>
          <w:szCs w:val="24"/>
        </w:rPr>
        <w:t>- le numéro du marché,</w:t>
      </w:r>
    </w:p>
    <w:p w14:paraId="268183EB" w14:textId="77777777" w:rsidR="00DB0B07" w:rsidRPr="00140CCB" w:rsidRDefault="00DB0B07" w:rsidP="00DB0B07">
      <w:pPr>
        <w:pStyle w:val="DGARetraitnormal"/>
        <w:rPr>
          <w:szCs w:val="24"/>
        </w:rPr>
      </w:pPr>
      <w:r w:rsidRPr="00140CCB">
        <w:rPr>
          <w:szCs w:val="24"/>
        </w:rPr>
        <w:t>- le cas échéant, le numéro du bordereau de livraison.</w:t>
      </w:r>
    </w:p>
    <w:p w14:paraId="51AE99D3" w14:textId="77777777" w:rsidR="00DB0B07" w:rsidRPr="00140CCB" w:rsidRDefault="00DB0B07" w:rsidP="00DB0B07">
      <w:pPr>
        <w:pStyle w:val="DGANormal"/>
        <w:rPr>
          <w:szCs w:val="24"/>
        </w:rPr>
      </w:pPr>
    </w:p>
    <w:p w14:paraId="32500A1F" w14:textId="77777777" w:rsidR="00E454D3" w:rsidRPr="00140CCB" w:rsidRDefault="00DB0B07" w:rsidP="00DB0B07">
      <w:pPr>
        <w:pStyle w:val="DGANormal"/>
        <w:rPr>
          <w:szCs w:val="24"/>
        </w:rPr>
      </w:pPr>
      <w:r w:rsidRPr="00140CCB">
        <w:rPr>
          <w:szCs w:val="24"/>
        </w:rPr>
        <w:t>Les factures de demande de paiement de solde devront en outre faire apparaitre le montant des acomptes déjà versés et le restant dû à payer.</w:t>
      </w:r>
    </w:p>
    <w:p w14:paraId="43A11244" w14:textId="77777777" w:rsidR="00DB0B07" w:rsidRPr="00140CCB" w:rsidRDefault="00DB0B07" w:rsidP="00DB0B07">
      <w:pPr>
        <w:pStyle w:val="DGANormal"/>
        <w:rPr>
          <w:szCs w:val="24"/>
        </w:rPr>
      </w:pPr>
    </w:p>
    <w:p w14:paraId="15468DBA" w14:textId="77777777" w:rsidR="002B2F9F" w:rsidRPr="00140CCB" w:rsidRDefault="002B2F9F" w:rsidP="00E454D3">
      <w:pPr>
        <w:pStyle w:val="DGATitre3"/>
        <w:spacing w:before="0"/>
        <w:rPr>
          <w:szCs w:val="24"/>
        </w:rPr>
      </w:pPr>
      <w:r w:rsidRPr="00140CCB">
        <w:rPr>
          <w:szCs w:val="24"/>
        </w:rPr>
        <w:t>Transmission des factures par voie dématérialisée</w:t>
      </w:r>
    </w:p>
    <w:p w14:paraId="4EB7D5F0" w14:textId="77777777" w:rsidR="00EB066C" w:rsidRPr="00140CCB" w:rsidRDefault="007743DE" w:rsidP="006F0C53">
      <w:pPr>
        <w:pStyle w:val="DGANormal"/>
        <w:rPr>
          <w:szCs w:val="24"/>
        </w:rPr>
      </w:pPr>
      <w:r w:rsidRPr="00140CCB">
        <w:rPr>
          <w:szCs w:val="24"/>
        </w:rPr>
        <w:t xml:space="preserve">Conformément aux articles </w:t>
      </w:r>
      <w:r w:rsidR="00C64446" w:rsidRPr="00140CCB">
        <w:rPr>
          <w:szCs w:val="24"/>
        </w:rPr>
        <w:t xml:space="preserve">D.2392-1, </w:t>
      </w:r>
      <w:r w:rsidR="00D37230" w:rsidRPr="00140CCB">
        <w:rPr>
          <w:szCs w:val="24"/>
        </w:rPr>
        <w:t>D.2392-</w:t>
      </w:r>
      <w:r w:rsidR="00D33502" w:rsidRPr="00140CCB">
        <w:rPr>
          <w:szCs w:val="24"/>
        </w:rPr>
        <w:t>2</w:t>
      </w:r>
      <w:r w:rsidRPr="00140CCB">
        <w:rPr>
          <w:szCs w:val="24"/>
        </w:rPr>
        <w:t xml:space="preserve"> </w:t>
      </w:r>
      <w:r w:rsidR="00C64446" w:rsidRPr="00140CCB">
        <w:rPr>
          <w:szCs w:val="24"/>
        </w:rPr>
        <w:t xml:space="preserve">et R.2392-3 </w:t>
      </w:r>
      <w:r w:rsidRPr="00140CCB">
        <w:rPr>
          <w:szCs w:val="24"/>
        </w:rPr>
        <w:t>du code de la commande publique (CCP) relatifs à la facturation électronique, l’Etat accepte les factures émises sous forme dématérialisée sous réserve qu’elles comprennent les mentions obligatoires prévues</w:t>
      </w:r>
      <w:r w:rsidR="003F55D8" w:rsidRPr="00140CCB">
        <w:rPr>
          <w:szCs w:val="24"/>
        </w:rPr>
        <w:t xml:space="preserve"> aux articles D.</w:t>
      </w:r>
      <w:r w:rsidR="00D37230" w:rsidRPr="00140CCB">
        <w:rPr>
          <w:szCs w:val="24"/>
        </w:rPr>
        <w:t>23</w:t>
      </w:r>
      <w:r w:rsidRPr="00140CCB">
        <w:rPr>
          <w:szCs w:val="24"/>
        </w:rPr>
        <w:t xml:space="preserve">92-2 du CCP, </w:t>
      </w:r>
      <w:r w:rsidR="006F0C53" w:rsidRPr="00140CCB">
        <w:rPr>
          <w:szCs w:val="24"/>
        </w:rPr>
        <w:t xml:space="preserve">notamment </w:t>
      </w:r>
      <w:r w:rsidR="00EB066C" w:rsidRPr="00140CCB">
        <w:rPr>
          <w:szCs w:val="24"/>
        </w:rPr>
        <w:t>:</w:t>
      </w:r>
    </w:p>
    <w:p w14:paraId="7D9728F5" w14:textId="77777777" w:rsidR="00EB066C" w:rsidRPr="00140CCB" w:rsidRDefault="00EB066C" w:rsidP="002B2F9F">
      <w:pPr>
        <w:spacing w:before="60"/>
        <w:ind w:left="993" w:hanging="284"/>
        <w:rPr>
          <w:sz w:val="24"/>
          <w:szCs w:val="24"/>
          <w:lang w:eastAsia="en-US"/>
        </w:rPr>
      </w:pPr>
      <w:r w:rsidRPr="00140CCB">
        <w:rPr>
          <w:sz w:val="24"/>
          <w:szCs w:val="24"/>
          <w:lang w:eastAsia="en-US"/>
        </w:rPr>
        <w:t xml:space="preserve">1. </w:t>
      </w:r>
      <w:r w:rsidR="007743DE" w:rsidRPr="00140CCB">
        <w:rPr>
          <w:iCs/>
          <w:sz w:val="24"/>
          <w:szCs w:val="24"/>
          <w:lang w:eastAsia="en-US"/>
        </w:rPr>
        <w:t>le numéro de l'engagement attribué par le système d'information financière et comptable (CHORUS) du destinataire de la facture co</w:t>
      </w:r>
      <w:r w:rsidR="003F55D8" w:rsidRPr="00140CCB">
        <w:rPr>
          <w:iCs/>
          <w:sz w:val="24"/>
          <w:szCs w:val="24"/>
          <w:lang w:eastAsia="en-US"/>
        </w:rPr>
        <w:t xml:space="preserve">nformément </w:t>
      </w:r>
      <w:r w:rsidR="00D37230" w:rsidRPr="00140CCB">
        <w:rPr>
          <w:iCs/>
          <w:sz w:val="24"/>
          <w:szCs w:val="24"/>
          <w:lang w:eastAsia="en-US"/>
        </w:rPr>
        <w:t>à l’</w:t>
      </w:r>
      <w:r w:rsidR="003F55D8" w:rsidRPr="00140CCB">
        <w:rPr>
          <w:iCs/>
          <w:sz w:val="24"/>
          <w:szCs w:val="24"/>
          <w:lang w:eastAsia="en-US"/>
        </w:rPr>
        <w:t>article D.</w:t>
      </w:r>
      <w:r w:rsidR="007743DE" w:rsidRPr="00140CCB">
        <w:rPr>
          <w:iCs/>
          <w:sz w:val="24"/>
          <w:szCs w:val="24"/>
          <w:lang w:eastAsia="en-US"/>
        </w:rPr>
        <w:t>2</w:t>
      </w:r>
      <w:r w:rsidR="00D37230" w:rsidRPr="00140CCB">
        <w:rPr>
          <w:iCs/>
          <w:sz w:val="24"/>
          <w:szCs w:val="24"/>
          <w:lang w:eastAsia="en-US"/>
        </w:rPr>
        <w:t>3</w:t>
      </w:r>
      <w:r w:rsidR="007743DE" w:rsidRPr="00140CCB">
        <w:rPr>
          <w:iCs/>
          <w:sz w:val="24"/>
          <w:szCs w:val="24"/>
          <w:lang w:eastAsia="en-US"/>
        </w:rPr>
        <w:t>92-2 du CCP</w:t>
      </w:r>
    </w:p>
    <w:p w14:paraId="2B0B37DD" w14:textId="77777777" w:rsidR="00EB066C" w:rsidRPr="00140CCB" w:rsidRDefault="00EB066C" w:rsidP="002B2F9F">
      <w:pPr>
        <w:spacing w:before="60"/>
        <w:ind w:left="993" w:hanging="284"/>
        <w:rPr>
          <w:sz w:val="24"/>
          <w:szCs w:val="24"/>
          <w:lang w:eastAsia="en-US"/>
        </w:rPr>
      </w:pPr>
      <w:r w:rsidRPr="00140CCB">
        <w:rPr>
          <w:sz w:val="24"/>
          <w:szCs w:val="24"/>
          <w:lang w:eastAsia="en-US"/>
        </w:rPr>
        <w:t>2.</w:t>
      </w:r>
      <w:r w:rsidR="007743DE" w:rsidRPr="00140CCB">
        <w:rPr>
          <w:iCs/>
          <w:sz w:val="24"/>
          <w:szCs w:val="24"/>
          <w:lang w:eastAsia="en-US"/>
        </w:rPr>
        <w:t xml:space="preserve"> la désignation du payeur, avec l'indication, pour les personnes publiques, du code d'identification (CHORUS) du service chargé du paiement co</w:t>
      </w:r>
      <w:r w:rsidR="003F55D8" w:rsidRPr="00140CCB">
        <w:rPr>
          <w:iCs/>
          <w:sz w:val="24"/>
          <w:szCs w:val="24"/>
          <w:lang w:eastAsia="en-US"/>
        </w:rPr>
        <w:t xml:space="preserve">nformément </w:t>
      </w:r>
      <w:r w:rsidR="00D37230" w:rsidRPr="00140CCB">
        <w:rPr>
          <w:iCs/>
          <w:sz w:val="24"/>
          <w:szCs w:val="24"/>
          <w:lang w:eastAsia="en-US"/>
        </w:rPr>
        <w:t>à</w:t>
      </w:r>
      <w:r w:rsidR="003F55D8" w:rsidRPr="00140CCB">
        <w:rPr>
          <w:iCs/>
          <w:sz w:val="24"/>
          <w:szCs w:val="24"/>
          <w:lang w:eastAsia="en-US"/>
        </w:rPr>
        <w:t xml:space="preserve"> </w:t>
      </w:r>
      <w:r w:rsidR="00D37230" w:rsidRPr="00140CCB">
        <w:rPr>
          <w:iCs/>
          <w:sz w:val="24"/>
          <w:szCs w:val="24"/>
          <w:lang w:eastAsia="en-US"/>
        </w:rPr>
        <w:t>l’</w:t>
      </w:r>
      <w:r w:rsidR="003F55D8" w:rsidRPr="00140CCB">
        <w:rPr>
          <w:iCs/>
          <w:sz w:val="24"/>
          <w:szCs w:val="24"/>
          <w:lang w:eastAsia="en-US"/>
        </w:rPr>
        <w:t>article D.</w:t>
      </w:r>
      <w:r w:rsidR="007743DE" w:rsidRPr="00140CCB">
        <w:rPr>
          <w:iCs/>
          <w:sz w:val="24"/>
          <w:szCs w:val="24"/>
          <w:lang w:eastAsia="en-US"/>
        </w:rPr>
        <w:t>2</w:t>
      </w:r>
      <w:r w:rsidR="00D37230" w:rsidRPr="00140CCB">
        <w:rPr>
          <w:iCs/>
          <w:sz w:val="24"/>
          <w:szCs w:val="24"/>
          <w:lang w:eastAsia="en-US"/>
        </w:rPr>
        <w:t>3</w:t>
      </w:r>
      <w:r w:rsidR="007743DE" w:rsidRPr="00140CCB">
        <w:rPr>
          <w:iCs/>
          <w:sz w:val="24"/>
          <w:szCs w:val="24"/>
          <w:lang w:eastAsia="en-US"/>
        </w:rPr>
        <w:t>92-2</w:t>
      </w:r>
      <w:r w:rsidR="00D37230" w:rsidRPr="00140CCB">
        <w:rPr>
          <w:iCs/>
          <w:sz w:val="24"/>
          <w:szCs w:val="24"/>
          <w:lang w:eastAsia="en-US"/>
        </w:rPr>
        <w:t xml:space="preserve"> </w:t>
      </w:r>
      <w:r w:rsidR="007743DE" w:rsidRPr="00140CCB">
        <w:rPr>
          <w:iCs/>
          <w:sz w:val="24"/>
          <w:szCs w:val="24"/>
          <w:lang w:eastAsia="en-US"/>
        </w:rPr>
        <w:t>du CCP. Ce code est le « D2035Z3083 »</w:t>
      </w:r>
    </w:p>
    <w:p w14:paraId="686AF2AC" w14:textId="77777777" w:rsidR="00EB066C" w:rsidRPr="00140CCB" w:rsidRDefault="00EB066C" w:rsidP="002B2F9F">
      <w:pPr>
        <w:spacing w:before="60"/>
        <w:ind w:left="993" w:hanging="284"/>
        <w:rPr>
          <w:sz w:val="24"/>
          <w:szCs w:val="24"/>
          <w:lang w:eastAsia="en-US"/>
        </w:rPr>
      </w:pPr>
      <w:r w:rsidRPr="00140CCB">
        <w:rPr>
          <w:sz w:val="24"/>
          <w:szCs w:val="24"/>
          <w:lang w:eastAsia="en-US"/>
        </w:rPr>
        <w:t xml:space="preserve">3. </w:t>
      </w:r>
      <w:r w:rsidR="007743DE" w:rsidRPr="00140CCB">
        <w:rPr>
          <w:iCs/>
          <w:sz w:val="24"/>
          <w:szCs w:val="24"/>
          <w:lang w:eastAsia="en-US"/>
        </w:rPr>
        <w:t>le numéro SIRET de l’Etat : 11000201100044 con</w:t>
      </w:r>
      <w:r w:rsidR="003F55D8" w:rsidRPr="00140CCB">
        <w:rPr>
          <w:iCs/>
          <w:sz w:val="24"/>
          <w:szCs w:val="24"/>
          <w:lang w:eastAsia="en-US"/>
        </w:rPr>
        <w:t xml:space="preserve">formément </w:t>
      </w:r>
      <w:r w:rsidR="00D37230" w:rsidRPr="00140CCB">
        <w:rPr>
          <w:iCs/>
          <w:sz w:val="24"/>
          <w:szCs w:val="24"/>
          <w:lang w:eastAsia="en-US"/>
        </w:rPr>
        <w:t>à l’article D.2392-2</w:t>
      </w:r>
      <w:r w:rsidR="007743DE" w:rsidRPr="00140CCB">
        <w:rPr>
          <w:iCs/>
          <w:sz w:val="24"/>
          <w:szCs w:val="24"/>
          <w:lang w:eastAsia="en-US"/>
        </w:rPr>
        <w:t xml:space="preserve"> du CCP</w:t>
      </w:r>
    </w:p>
    <w:p w14:paraId="69ECA512" w14:textId="77777777" w:rsidR="00EB066C" w:rsidRPr="00140CCB" w:rsidRDefault="00EB066C" w:rsidP="006F0C53">
      <w:pPr>
        <w:pStyle w:val="DGANormal"/>
        <w:rPr>
          <w:szCs w:val="24"/>
        </w:rPr>
      </w:pPr>
    </w:p>
    <w:p w14:paraId="368595A8" w14:textId="77777777" w:rsidR="00EB066C" w:rsidRPr="00140CCB" w:rsidRDefault="00EB066C" w:rsidP="006F0C53">
      <w:pPr>
        <w:pStyle w:val="DGANormal"/>
        <w:rPr>
          <w:szCs w:val="24"/>
        </w:rPr>
      </w:pPr>
      <w:r w:rsidRPr="00140CCB">
        <w:rPr>
          <w:szCs w:val="24"/>
        </w:rPr>
        <w:t xml:space="preserve">Les informations relatives aux </w:t>
      </w:r>
      <w:r w:rsidR="007743DE" w:rsidRPr="00140CCB">
        <w:rPr>
          <w:szCs w:val="24"/>
        </w:rPr>
        <w:t>1</w:t>
      </w:r>
      <w:r w:rsidRPr="00140CCB">
        <w:rPr>
          <w:szCs w:val="24"/>
        </w:rPr>
        <w:t xml:space="preserve"> et </w:t>
      </w:r>
      <w:r w:rsidR="007743DE" w:rsidRPr="00140CCB">
        <w:rPr>
          <w:szCs w:val="24"/>
        </w:rPr>
        <w:t>2</w:t>
      </w:r>
      <w:r w:rsidRPr="00140CCB">
        <w:rPr>
          <w:szCs w:val="24"/>
        </w:rPr>
        <w:t xml:space="preserve"> sont indiquées sur chaque commande adressé</w:t>
      </w:r>
      <w:r w:rsidR="00866837" w:rsidRPr="00140CCB">
        <w:rPr>
          <w:szCs w:val="24"/>
        </w:rPr>
        <w:t>e</w:t>
      </w:r>
      <w:r w:rsidRPr="00140CCB">
        <w:rPr>
          <w:szCs w:val="24"/>
        </w:rPr>
        <w:t xml:space="preserve"> au fournisseur.</w:t>
      </w:r>
    </w:p>
    <w:p w14:paraId="3DCB1A02" w14:textId="77777777" w:rsidR="006F0C53" w:rsidRPr="00140CCB" w:rsidRDefault="006F0C53" w:rsidP="006F0C53">
      <w:pPr>
        <w:pStyle w:val="DGANormal"/>
        <w:rPr>
          <w:szCs w:val="24"/>
        </w:rPr>
      </w:pPr>
    </w:p>
    <w:p w14:paraId="33B19F9C" w14:textId="77777777" w:rsidR="00D37230" w:rsidRPr="00140CCB" w:rsidRDefault="00EB066C" w:rsidP="006F0C53">
      <w:pPr>
        <w:pStyle w:val="DGANormal"/>
        <w:rPr>
          <w:szCs w:val="24"/>
        </w:rPr>
      </w:pPr>
      <w:r w:rsidRPr="00140CCB">
        <w:rPr>
          <w:szCs w:val="24"/>
        </w:rPr>
        <w:t xml:space="preserve">Les informations des </w:t>
      </w:r>
      <w:r w:rsidR="007743DE" w:rsidRPr="00140CCB">
        <w:rPr>
          <w:szCs w:val="24"/>
        </w:rPr>
        <w:t>2</w:t>
      </w:r>
      <w:r w:rsidRPr="00140CCB">
        <w:rPr>
          <w:szCs w:val="24"/>
        </w:rPr>
        <w:t xml:space="preserve"> et </w:t>
      </w:r>
      <w:r w:rsidR="007743DE" w:rsidRPr="00140CCB">
        <w:rPr>
          <w:szCs w:val="24"/>
        </w:rPr>
        <w:t>3</w:t>
      </w:r>
      <w:r w:rsidRPr="00140CCB">
        <w:rPr>
          <w:szCs w:val="24"/>
        </w:rPr>
        <w:t xml:space="preserve"> sont indiquées en page de garde </w:t>
      </w:r>
      <w:r w:rsidR="00D37230" w:rsidRPr="00140CCB">
        <w:rPr>
          <w:szCs w:val="24"/>
        </w:rPr>
        <w:t>du marché.</w:t>
      </w:r>
    </w:p>
    <w:p w14:paraId="4044F831" w14:textId="77777777" w:rsidR="00EB066C" w:rsidRPr="00140CCB" w:rsidRDefault="00EB066C" w:rsidP="006F0C53">
      <w:pPr>
        <w:pStyle w:val="DGANormal"/>
        <w:rPr>
          <w:szCs w:val="24"/>
        </w:rPr>
      </w:pPr>
    </w:p>
    <w:p w14:paraId="30F24572" w14:textId="77777777" w:rsidR="00EB066C" w:rsidRPr="00140CCB" w:rsidRDefault="00632302" w:rsidP="00D12EEC">
      <w:pPr>
        <w:autoSpaceDE w:val="0"/>
        <w:autoSpaceDN w:val="0"/>
        <w:ind w:left="567" w:hanging="2"/>
        <w:rPr>
          <w:iCs/>
          <w:sz w:val="24"/>
          <w:szCs w:val="24"/>
          <w:lang w:eastAsia="en-US"/>
        </w:rPr>
      </w:pPr>
      <w:r w:rsidRPr="00140CCB">
        <w:rPr>
          <w:iCs/>
          <w:sz w:val="24"/>
          <w:szCs w:val="24"/>
          <w:lang w:eastAsia="en-US"/>
        </w:rPr>
        <w:t>Pour utiliser</w:t>
      </w:r>
      <w:r w:rsidR="00EB066C" w:rsidRPr="00140CCB">
        <w:rPr>
          <w:iCs/>
          <w:sz w:val="24"/>
          <w:szCs w:val="24"/>
          <w:lang w:eastAsia="en-US"/>
        </w:rPr>
        <w:t xml:space="preserve"> la voie dématérialisée via la solution du portail CHORUS PRO (</w:t>
      </w:r>
      <w:r w:rsidR="00EB066C" w:rsidRPr="00140CCB">
        <w:rPr>
          <w:bCs/>
          <w:iCs/>
          <w:sz w:val="24"/>
          <w:szCs w:val="24"/>
          <w:lang w:eastAsia="en-US"/>
        </w:rPr>
        <w:t>https://chorus-pro.gouv.fr)</w:t>
      </w:r>
      <w:r w:rsidR="00EB066C" w:rsidRPr="00140CCB">
        <w:rPr>
          <w:iCs/>
          <w:sz w:val="24"/>
          <w:szCs w:val="24"/>
          <w:lang w:eastAsia="en-US"/>
        </w:rPr>
        <w:t>, le titulaire dispose de trois modes de transmission des factures :</w:t>
      </w:r>
    </w:p>
    <w:p w14:paraId="595EF17E" w14:textId="77777777" w:rsidR="00EB066C" w:rsidRPr="00140CCB" w:rsidRDefault="00A058F9" w:rsidP="002B2F9F">
      <w:pPr>
        <w:spacing w:before="60"/>
        <w:ind w:left="993" w:hanging="284"/>
        <w:rPr>
          <w:iCs/>
          <w:sz w:val="24"/>
          <w:szCs w:val="24"/>
          <w:lang w:eastAsia="en-US"/>
        </w:rPr>
      </w:pPr>
      <w:r w:rsidRPr="00140CCB">
        <w:rPr>
          <w:iCs/>
          <w:sz w:val="24"/>
          <w:szCs w:val="24"/>
          <w:lang w:eastAsia="en-US"/>
        </w:rPr>
        <w:t xml:space="preserve">1. </w:t>
      </w:r>
      <w:r w:rsidR="00EB066C" w:rsidRPr="00140CCB">
        <w:rPr>
          <w:iCs/>
          <w:sz w:val="24"/>
          <w:szCs w:val="24"/>
          <w:lang w:eastAsia="en-US"/>
        </w:rPr>
        <w:t>Saisie des factures en ligne (- de 100 factures/an)</w:t>
      </w:r>
    </w:p>
    <w:p w14:paraId="2A6348C4" w14:textId="77777777" w:rsidR="00EB066C" w:rsidRPr="00140CCB" w:rsidRDefault="00A058F9" w:rsidP="002B2F9F">
      <w:pPr>
        <w:spacing w:before="60"/>
        <w:ind w:left="993" w:hanging="284"/>
        <w:rPr>
          <w:iCs/>
          <w:sz w:val="24"/>
          <w:szCs w:val="24"/>
          <w:lang w:eastAsia="en-US"/>
        </w:rPr>
      </w:pPr>
      <w:r w:rsidRPr="00140CCB">
        <w:rPr>
          <w:iCs/>
          <w:sz w:val="24"/>
          <w:szCs w:val="24"/>
          <w:lang w:eastAsia="en-US"/>
        </w:rPr>
        <w:t xml:space="preserve">2. </w:t>
      </w:r>
      <w:r w:rsidR="00EB066C" w:rsidRPr="00140CCB">
        <w:rPr>
          <w:iCs/>
          <w:sz w:val="24"/>
          <w:szCs w:val="24"/>
          <w:lang w:eastAsia="en-US"/>
        </w:rPr>
        <w:t>Dépôt des factures en PDF (entre 100 et 1000 factures/an)</w:t>
      </w:r>
    </w:p>
    <w:p w14:paraId="3DEB4073" w14:textId="77777777" w:rsidR="00EB066C" w:rsidRPr="00140CCB" w:rsidRDefault="00A058F9" w:rsidP="002B2F9F">
      <w:pPr>
        <w:spacing w:before="60"/>
        <w:ind w:left="993" w:hanging="284"/>
        <w:rPr>
          <w:iCs/>
          <w:sz w:val="24"/>
          <w:szCs w:val="24"/>
          <w:lang w:eastAsia="en-US"/>
        </w:rPr>
      </w:pPr>
      <w:r w:rsidRPr="00140CCB">
        <w:rPr>
          <w:iCs/>
          <w:sz w:val="24"/>
          <w:szCs w:val="24"/>
          <w:lang w:eastAsia="en-US"/>
        </w:rPr>
        <w:t xml:space="preserve">3. </w:t>
      </w:r>
      <w:r w:rsidR="00EB066C" w:rsidRPr="00140CCB">
        <w:rPr>
          <w:iCs/>
          <w:sz w:val="24"/>
          <w:szCs w:val="24"/>
          <w:lang w:eastAsia="en-US"/>
        </w:rPr>
        <w:t>Via l'EDI, transmission des factures directement à l’État ou par le biais d'opérateurs de dématérialisation en automatisant les flux (+ de 1000 factures /an)</w:t>
      </w:r>
    </w:p>
    <w:p w14:paraId="05144CEE" w14:textId="77777777" w:rsidR="00EB066C" w:rsidRPr="00140CCB" w:rsidRDefault="00EB066C" w:rsidP="006F0C53">
      <w:pPr>
        <w:pStyle w:val="DGANormal"/>
        <w:rPr>
          <w:szCs w:val="24"/>
        </w:rPr>
      </w:pPr>
    </w:p>
    <w:p w14:paraId="76D7EF12" w14:textId="77777777" w:rsidR="00DB0B07" w:rsidRPr="00140CCB" w:rsidRDefault="00EB066C" w:rsidP="00826F39">
      <w:pPr>
        <w:pStyle w:val="DGANormal"/>
        <w:rPr>
          <w:szCs w:val="24"/>
        </w:rPr>
      </w:pPr>
      <w:r w:rsidRPr="00140CCB">
        <w:rPr>
          <w:szCs w:val="24"/>
        </w:rPr>
        <w:lastRenderedPageBreak/>
        <w:t>Chaque opérateur économique peut consulter à cette même adresse l’état d’avancement de ses factures transmises sous forme dématérialisée (natif et duplicatif).</w:t>
      </w:r>
    </w:p>
    <w:p w14:paraId="54FB709C" w14:textId="77777777" w:rsidR="00826F39" w:rsidRPr="00140CCB" w:rsidRDefault="00826F39" w:rsidP="00826F39">
      <w:pPr>
        <w:pStyle w:val="DGANormal"/>
        <w:ind w:left="0"/>
        <w:rPr>
          <w:szCs w:val="24"/>
        </w:rPr>
      </w:pPr>
    </w:p>
    <w:p w14:paraId="4D1C003D" w14:textId="77777777" w:rsidR="003437BE" w:rsidRPr="00140CCB" w:rsidRDefault="003437BE" w:rsidP="008E64FA">
      <w:pPr>
        <w:pStyle w:val="DGATitre2"/>
        <w:spacing w:after="120"/>
        <w:rPr>
          <w:sz w:val="24"/>
          <w:szCs w:val="24"/>
        </w:rPr>
      </w:pPr>
      <w:r w:rsidRPr="00140CCB">
        <w:rPr>
          <w:sz w:val="24"/>
          <w:szCs w:val="24"/>
        </w:rPr>
        <w:t>Obligations diverses</w:t>
      </w:r>
    </w:p>
    <w:p w14:paraId="46420FC2" w14:textId="77777777" w:rsidR="00826F39" w:rsidRPr="00140CCB" w:rsidRDefault="003437BE" w:rsidP="006F0C53">
      <w:pPr>
        <w:pStyle w:val="DGANormal"/>
        <w:rPr>
          <w:szCs w:val="24"/>
        </w:rPr>
      </w:pPr>
      <w:r w:rsidRPr="00140CCB">
        <w:rPr>
          <w:szCs w:val="24"/>
        </w:rPr>
        <w:t xml:space="preserve">Le titulaire est tenu d’informer sans délai </w:t>
      </w:r>
      <w:r w:rsidR="00992900" w:rsidRPr="00140CCB">
        <w:rPr>
          <w:szCs w:val="24"/>
        </w:rPr>
        <w:t>l’Acheteur</w:t>
      </w:r>
      <w:r w:rsidRPr="00140CCB">
        <w:rPr>
          <w:szCs w:val="24"/>
        </w:rPr>
        <w:t xml:space="preserve"> des modifications survenant au cours de l’exécution </w:t>
      </w:r>
      <w:r w:rsidR="00826F39" w:rsidRPr="00140CCB">
        <w:rPr>
          <w:szCs w:val="24"/>
        </w:rPr>
        <w:t>du marché et qui se rapportent :</w:t>
      </w:r>
    </w:p>
    <w:p w14:paraId="6F635905" w14:textId="77777777" w:rsidR="003437BE" w:rsidRPr="00140CCB" w:rsidRDefault="003437BE" w:rsidP="009404B2">
      <w:pPr>
        <w:pStyle w:val="DGARetraitnormal"/>
        <w:rPr>
          <w:szCs w:val="24"/>
        </w:rPr>
      </w:pPr>
      <w:r w:rsidRPr="00140CCB">
        <w:rPr>
          <w:szCs w:val="24"/>
        </w:rPr>
        <w:t>- aux personnes ayant le pouvoir d’engager la société,</w:t>
      </w:r>
    </w:p>
    <w:p w14:paraId="515B02F6" w14:textId="77777777" w:rsidR="003437BE" w:rsidRPr="00140CCB" w:rsidRDefault="003437BE" w:rsidP="009404B2">
      <w:pPr>
        <w:pStyle w:val="DGARetraitnormal"/>
        <w:rPr>
          <w:szCs w:val="24"/>
        </w:rPr>
      </w:pPr>
      <w:r w:rsidRPr="00140CCB">
        <w:rPr>
          <w:szCs w:val="24"/>
        </w:rPr>
        <w:t>- à la forme juridique sous laquelle il exerce son activité,</w:t>
      </w:r>
    </w:p>
    <w:p w14:paraId="2B8D71CF" w14:textId="77777777" w:rsidR="003437BE" w:rsidRPr="00140CCB" w:rsidRDefault="003437BE" w:rsidP="009404B2">
      <w:pPr>
        <w:pStyle w:val="DGARetraitnormal"/>
        <w:rPr>
          <w:szCs w:val="24"/>
        </w:rPr>
      </w:pPr>
      <w:r w:rsidRPr="00140CCB">
        <w:rPr>
          <w:szCs w:val="24"/>
        </w:rPr>
        <w:t>- à sa raison sociale ou à sa dénomination,</w:t>
      </w:r>
    </w:p>
    <w:p w14:paraId="6C53CEE4" w14:textId="77777777" w:rsidR="003437BE" w:rsidRPr="00140CCB" w:rsidRDefault="003437BE" w:rsidP="009404B2">
      <w:pPr>
        <w:pStyle w:val="DGARetraitnormal"/>
        <w:rPr>
          <w:szCs w:val="24"/>
        </w:rPr>
      </w:pPr>
      <w:r w:rsidRPr="00140CCB">
        <w:rPr>
          <w:szCs w:val="24"/>
        </w:rPr>
        <w:t>- à son adresse ou à son siège social,</w:t>
      </w:r>
    </w:p>
    <w:p w14:paraId="6634DF9C" w14:textId="77777777" w:rsidR="00A96967" w:rsidRPr="00140CCB" w:rsidRDefault="00A96967" w:rsidP="009404B2">
      <w:pPr>
        <w:pStyle w:val="DGARetraitnormal"/>
        <w:rPr>
          <w:szCs w:val="24"/>
        </w:rPr>
      </w:pPr>
      <w:r w:rsidRPr="00140CCB">
        <w:rPr>
          <w:szCs w:val="24"/>
        </w:rPr>
        <w:t>- à ses coordonnées bancaires,</w:t>
      </w:r>
    </w:p>
    <w:p w14:paraId="15735B56" w14:textId="77777777" w:rsidR="003437BE" w:rsidRPr="00140CCB" w:rsidRDefault="003437BE" w:rsidP="009404B2">
      <w:pPr>
        <w:pStyle w:val="DGARetraitnormal"/>
        <w:rPr>
          <w:szCs w:val="24"/>
        </w:rPr>
      </w:pPr>
      <w:r w:rsidRPr="00140CCB">
        <w:rPr>
          <w:szCs w:val="24"/>
        </w:rPr>
        <w:t>- aux renseignements qu’il a fournis pour l’acceptation d’un sous-traitant et l’agrément de ses conditions de paiement,</w:t>
      </w:r>
    </w:p>
    <w:p w14:paraId="0583A8CB" w14:textId="77777777" w:rsidR="003437BE" w:rsidRPr="00140CCB" w:rsidRDefault="003437BE" w:rsidP="006F0C53">
      <w:pPr>
        <w:pStyle w:val="DGANormal"/>
        <w:rPr>
          <w:szCs w:val="24"/>
        </w:rPr>
      </w:pPr>
      <w:r w:rsidRPr="00140CCB">
        <w:rPr>
          <w:szCs w:val="24"/>
        </w:rPr>
        <w:t xml:space="preserve">et de façon générale, à toutes les modifications importantes de fonctionnement de l’entreprise pouvant influer sur le déroulement </w:t>
      </w:r>
      <w:r w:rsidR="00826F39" w:rsidRPr="00140CCB">
        <w:rPr>
          <w:szCs w:val="24"/>
        </w:rPr>
        <w:t>du marché.</w:t>
      </w:r>
      <w:r w:rsidR="00AF5F6F" w:rsidRPr="00140CCB">
        <w:rPr>
          <w:szCs w:val="24"/>
        </w:rPr>
        <w:t xml:space="preserve"> Le titulaire devra notamment informer </w:t>
      </w:r>
      <w:r w:rsidR="00992900" w:rsidRPr="00140CCB">
        <w:rPr>
          <w:szCs w:val="24"/>
        </w:rPr>
        <w:t>l’Acheteur</w:t>
      </w:r>
      <w:r w:rsidR="00AF5F6F" w:rsidRPr="00140CCB">
        <w:rPr>
          <w:szCs w:val="24"/>
        </w:rPr>
        <w:t xml:space="preserve"> de l’ouverture, à son encontre, d’une procédure de sauvegarde en application de l’article L</w:t>
      </w:r>
      <w:r w:rsidR="003F55D8" w:rsidRPr="00140CCB">
        <w:rPr>
          <w:szCs w:val="24"/>
        </w:rPr>
        <w:t>.</w:t>
      </w:r>
      <w:r w:rsidR="00AF5F6F" w:rsidRPr="00140CCB">
        <w:rPr>
          <w:szCs w:val="24"/>
        </w:rPr>
        <w:t>620</w:t>
      </w:r>
      <w:r w:rsidR="003F55D8" w:rsidRPr="00140CCB">
        <w:rPr>
          <w:szCs w:val="24"/>
        </w:rPr>
        <w:t>-1</w:t>
      </w:r>
      <w:r w:rsidR="00AF5F6F" w:rsidRPr="00140CCB">
        <w:rPr>
          <w:szCs w:val="24"/>
        </w:rPr>
        <w:t xml:space="preserve"> du code de commerce. Cette information devra être communiquée dans les 5 jours suivant l’ouverture de la procédure.</w:t>
      </w:r>
    </w:p>
    <w:p w14:paraId="26EF3037" w14:textId="77777777" w:rsidR="003437BE" w:rsidRPr="00140CCB" w:rsidRDefault="003437BE" w:rsidP="006F0C53">
      <w:pPr>
        <w:pStyle w:val="DGANormal"/>
        <w:rPr>
          <w:szCs w:val="24"/>
        </w:rPr>
      </w:pPr>
    </w:p>
    <w:p w14:paraId="411977DC" w14:textId="77777777" w:rsidR="003437BE" w:rsidRPr="00140CCB" w:rsidRDefault="003437BE" w:rsidP="006F0C53">
      <w:pPr>
        <w:pStyle w:val="DGANormal"/>
        <w:rPr>
          <w:szCs w:val="24"/>
        </w:rPr>
      </w:pPr>
      <w:r w:rsidRPr="00140CCB">
        <w:rPr>
          <w:szCs w:val="24"/>
        </w:rPr>
        <w:t>Le titulaire devra informer les services suivants et leur transmettre les éventuels documents justificatifs :</w:t>
      </w:r>
    </w:p>
    <w:p w14:paraId="09181083" w14:textId="77777777" w:rsidR="006F0C53" w:rsidRPr="00140CCB" w:rsidRDefault="006F0C53" w:rsidP="00826F39">
      <w:pPr>
        <w:pStyle w:val="DGANormal"/>
        <w:jc w:val="center"/>
        <w:rPr>
          <w:szCs w:val="24"/>
        </w:rPr>
      </w:pPr>
    </w:p>
    <w:p w14:paraId="7B3E200B" w14:textId="77777777" w:rsidR="003437BE" w:rsidRPr="00140CCB" w:rsidRDefault="006F0C53" w:rsidP="00826F39">
      <w:pPr>
        <w:pStyle w:val="DGANormal"/>
        <w:jc w:val="center"/>
        <w:rPr>
          <w:szCs w:val="24"/>
        </w:rPr>
      </w:pPr>
      <w:r w:rsidRPr="00140CCB">
        <w:rPr>
          <w:szCs w:val="24"/>
        </w:rPr>
        <w:t>Sous-direction des achats -</w:t>
      </w:r>
      <w:r w:rsidR="003437BE" w:rsidRPr="00140CCB">
        <w:rPr>
          <w:szCs w:val="24"/>
        </w:rPr>
        <w:t xml:space="preserve"> groupe </w:t>
      </w:r>
      <w:r w:rsidRPr="00140CCB">
        <w:rPr>
          <w:szCs w:val="24"/>
        </w:rPr>
        <w:t>HACT</w:t>
      </w:r>
    </w:p>
    <w:p w14:paraId="19603784" w14:textId="77777777" w:rsidR="003437BE" w:rsidRPr="00140CCB" w:rsidRDefault="006F0C53" w:rsidP="00826F39">
      <w:pPr>
        <w:pStyle w:val="DGANormal"/>
        <w:jc w:val="center"/>
        <w:rPr>
          <w:szCs w:val="24"/>
        </w:rPr>
      </w:pPr>
      <w:r w:rsidRPr="00140CCB">
        <w:rPr>
          <w:szCs w:val="24"/>
        </w:rPr>
        <w:t>Atelier industriel de l’aéronautique de Clermont-Ferrand</w:t>
      </w:r>
    </w:p>
    <w:p w14:paraId="1B3E7DA0" w14:textId="77777777" w:rsidR="003437BE" w:rsidRPr="00140CCB" w:rsidRDefault="003437BE" w:rsidP="00826F39">
      <w:pPr>
        <w:pStyle w:val="DGANormal"/>
        <w:jc w:val="center"/>
        <w:rPr>
          <w:szCs w:val="24"/>
        </w:rPr>
      </w:pPr>
      <w:r w:rsidRPr="00140CCB">
        <w:rPr>
          <w:szCs w:val="24"/>
        </w:rPr>
        <w:t>161 avenue du Brézet</w:t>
      </w:r>
    </w:p>
    <w:p w14:paraId="47661F38" w14:textId="77777777" w:rsidR="00360811" w:rsidRPr="00140CCB" w:rsidRDefault="00360811" w:rsidP="00826F39">
      <w:pPr>
        <w:pStyle w:val="DGANormal"/>
        <w:jc w:val="center"/>
        <w:rPr>
          <w:szCs w:val="24"/>
        </w:rPr>
      </w:pPr>
      <w:r w:rsidRPr="00140CCB">
        <w:rPr>
          <w:szCs w:val="24"/>
        </w:rPr>
        <w:t>CS 70501</w:t>
      </w:r>
    </w:p>
    <w:p w14:paraId="33C874BF" w14:textId="77777777" w:rsidR="003437BE" w:rsidRPr="00140CCB" w:rsidRDefault="006F0C53" w:rsidP="00826F39">
      <w:pPr>
        <w:pStyle w:val="DGANormal"/>
        <w:jc w:val="center"/>
        <w:rPr>
          <w:szCs w:val="24"/>
        </w:rPr>
      </w:pPr>
      <w:r w:rsidRPr="00140CCB">
        <w:rPr>
          <w:szCs w:val="24"/>
        </w:rPr>
        <w:t>63</w:t>
      </w:r>
      <w:r w:rsidR="003437BE" w:rsidRPr="00140CCB">
        <w:rPr>
          <w:szCs w:val="24"/>
        </w:rPr>
        <w:t>028 CLERMONT-FERRAND CEDEX 2</w:t>
      </w:r>
    </w:p>
    <w:p w14:paraId="2C338F37" w14:textId="77777777" w:rsidR="003437BE" w:rsidRPr="00140CCB" w:rsidRDefault="003437BE" w:rsidP="00826F39">
      <w:pPr>
        <w:pStyle w:val="DGANormal"/>
        <w:jc w:val="center"/>
        <w:rPr>
          <w:szCs w:val="24"/>
        </w:rPr>
      </w:pPr>
    </w:p>
    <w:p w14:paraId="510A03ED" w14:textId="77777777" w:rsidR="006F0C53" w:rsidRPr="00140CCB" w:rsidRDefault="006F0C53" w:rsidP="00826F39">
      <w:pPr>
        <w:pStyle w:val="DGANormal"/>
        <w:jc w:val="center"/>
        <w:rPr>
          <w:szCs w:val="24"/>
        </w:rPr>
      </w:pPr>
      <w:r w:rsidRPr="00140CCB">
        <w:rPr>
          <w:szCs w:val="24"/>
        </w:rPr>
        <w:t>Le département de l’exécution de la dépense (DED)</w:t>
      </w:r>
    </w:p>
    <w:p w14:paraId="084577DD" w14:textId="77777777" w:rsidR="006F0C53" w:rsidRPr="00140CCB" w:rsidRDefault="006F0C53" w:rsidP="00826F39">
      <w:pPr>
        <w:pStyle w:val="DGANormal"/>
        <w:jc w:val="center"/>
        <w:rPr>
          <w:szCs w:val="24"/>
        </w:rPr>
      </w:pPr>
      <w:r w:rsidRPr="00140CCB">
        <w:rPr>
          <w:szCs w:val="24"/>
        </w:rPr>
        <w:t>Atelier industriel de l’aéronautique de Cuers-Pierrefeu</w:t>
      </w:r>
    </w:p>
    <w:p w14:paraId="6C1407D0" w14:textId="77777777" w:rsidR="006F0C53" w:rsidRPr="00140CCB" w:rsidRDefault="006F0C53" w:rsidP="00826F39">
      <w:pPr>
        <w:pStyle w:val="DGANormal"/>
        <w:jc w:val="center"/>
        <w:rPr>
          <w:szCs w:val="24"/>
        </w:rPr>
      </w:pPr>
      <w:r w:rsidRPr="00140CCB">
        <w:rPr>
          <w:szCs w:val="24"/>
        </w:rPr>
        <w:t>BP 80</w:t>
      </w:r>
    </w:p>
    <w:p w14:paraId="577CAF0C" w14:textId="77777777" w:rsidR="006F0C53" w:rsidRPr="00140CCB" w:rsidRDefault="006F0C53" w:rsidP="00826F39">
      <w:pPr>
        <w:pStyle w:val="DGANormal"/>
        <w:jc w:val="center"/>
        <w:rPr>
          <w:szCs w:val="24"/>
        </w:rPr>
      </w:pPr>
      <w:r w:rsidRPr="00140CCB">
        <w:rPr>
          <w:szCs w:val="24"/>
        </w:rPr>
        <w:t>83390 CUERS</w:t>
      </w:r>
    </w:p>
    <w:p w14:paraId="65543C32" w14:textId="77777777" w:rsidR="00826F39" w:rsidRPr="00140CCB" w:rsidRDefault="00826F39" w:rsidP="00826F39">
      <w:pPr>
        <w:pStyle w:val="DGANormal"/>
        <w:jc w:val="center"/>
        <w:rPr>
          <w:szCs w:val="24"/>
        </w:rPr>
      </w:pPr>
      <w:r w:rsidRPr="00140CCB">
        <w:rPr>
          <w:szCs w:val="24"/>
        </w:rPr>
        <w:t>a</w:t>
      </w:r>
      <w:r w:rsidR="006F0C53" w:rsidRPr="00140CCB">
        <w:rPr>
          <w:szCs w:val="24"/>
        </w:rPr>
        <w:t xml:space="preserve">dresse fonctionnelle : </w:t>
      </w:r>
      <w:hyperlink r:id="rId17" w:history="1">
        <w:r w:rsidR="006F0C53" w:rsidRPr="00140CCB">
          <w:rPr>
            <w:szCs w:val="24"/>
          </w:rPr>
          <w:t>aia-cuers-pierrefeu.liquid-facture.fct@intradef.gouv.fr</w:t>
        </w:r>
      </w:hyperlink>
    </w:p>
    <w:p w14:paraId="6B962606" w14:textId="77777777" w:rsidR="00826F39" w:rsidRPr="00140CCB" w:rsidRDefault="00826F39" w:rsidP="006F0C53">
      <w:pPr>
        <w:pStyle w:val="DGANormal"/>
        <w:rPr>
          <w:szCs w:val="24"/>
        </w:rPr>
      </w:pPr>
    </w:p>
    <w:p w14:paraId="7A3DA88A" w14:textId="77777777" w:rsidR="005324BB" w:rsidRPr="00140CCB" w:rsidRDefault="005324BB" w:rsidP="005324BB">
      <w:pPr>
        <w:pStyle w:val="DGATitre2"/>
        <w:spacing w:after="120"/>
        <w:rPr>
          <w:sz w:val="24"/>
          <w:szCs w:val="24"/>
        </w:rPr>
      </w:pPr>
      <w:r w:rsidRPr="00140CCB">
        <w:rPr>
          <w:sz w:val="24"/>
          <w:szCs w:val="24"/>
        </w:rPr>
        <w:t>Adhésion et respect de la charte d’éthique du SIAé</w:t>
      </w:r>
    </w:p>
    <w:p w14:paraId="2A77B9C9" w14:textId="77777777" w:rsidR="005324BB" w:rsidRPr="00140CCB" w:rsidRDefault="005324BB" w:rsidP="006F0C53">
      <w:pPr>
        <w:pStyle w:val="DGANormal"/>
        <w:rPr>
          <w:szCs w:val="24"/>
        </w:rPr>
      </w:pPr>
      <w:r w:rsidRPr="00140CCB">
        <w:rPr>
          <w:szCs w:val="24"/>
        </w:rPr>
        <w:t>Le titulaire reconnaît adhérer à la charte d’éthique du SIAé jointe en annexe</w:t>
      </w:r>
      <w:r w:rsidR="00490024" w:rsidRPr="00140CCB">
        <w:rPr>
          <w:szCs w:val="24"/>
        </w:rPr>
        <w:t xml:space="preserve"> </w:t>
      </w:r>
      <w:r w:rsidR="00652798" w:rsidRPr="00140CCB">
        <w:rPr>
          <w:szCs w:val="24"/>
        </w:rPr>
        <w:t>3</w:t>
      </w:r>
      <w:r w:rsidRPr="00140CCB">
        <w:rPr>
          <w:szCs w:val="24"/>
        </w:rPr>
        <w:t xml:space="preserve"> </w:t>
      </w:r>
      <w:r w:rsidR="006F0C53" w:rsidRPr="00140CCB">
        <w:rPr>
          <w:szCs w:val="24"/>
        </w:rPr>
        <w:t>et s’engage à la respecter.</w:t>
      </w:r>
    </w:p>
    <w:p w14:paraId="4E1F0D0A" w14:textId="77777777" w:rsidR="006F0C53" w:rsidRPr="00140CCB" w:rsidRDefault="006F0C53" w:rsidP="006F0C53">
      <w:pPr>
        <w:pStyle w:val="DGANormal"/>
        <w:rPr>
          <w:szCs w:val="24"/>
        </w:rPr>
      </w:pPr>
    </w:p>
    <w:p w14:paraId="18441B3E" w14:textId="77777777" w:rsidR="00826F39" w:rsidRPr="00140CCB" w:rsidRDefault="005324BB" w:rsidP="00826F39">
      <w:pPr>
        <w:pStyle w:val="DGANormal"/>
        <w:rPr>
          <w:szCs w:val="24"/>
        </w:rPr>
      </w:pPr>
      <w:r w:rsidRPr="00140CCB">
        <w:rPr>
          <w:szCs w:val="24"/>
        </w:rPr>
        <w:t>Il s’engage à s’assurer que ses sous-traitants et prestataires de service adhèrent à un code de conduite substantiellement équivalent à la charte d’éthique du SIAé.</w:t>
      </w:r>
    </w:p>
    <w:p w14:paraId="07D5CE80" w14:textId="77777777" w:rsidR="00DE2819" w:rsidRPr="00140CCB" w:rsidRDefault="00DE2819" w:rsidP="00DE2819">
      <w:pPr>
        <w:pStyle w:val="DGANormal"/>
        <w:rPr>
          <w:szCs w:val="24"/>
        </w:rPr>
      </w:pPr>
    </w:p>
    <w:p w14:paraId="305FC816" w14:textId="77777777" w:rsidR="00DE2819" w:rsidRPr="00140CCB" w:rsidRDefault="00DE2819" w:rsidP="00DE2819">
      <w:pPr>
        <w:pStyle w:val="DGATitre2"/>
        <w:rPr>
          <w:sz w:val="24"/>
          <w:szCs w:val="24"/>
        </w:rPr>
      </w:pPr>
      <w:r w:rsidRPr="00140CCB">
        <w:rPr>
          <w:sz w:val="24"/>
          <w:szCs w:val="24"/>
        </w:rPr>
        <w:t>Certificat de bonne exécution</w:t>
      </w:r>
    </w:p>
    <w:p w14:paraId="658BC7AF" w14:textId="77777777" w:rsidR="00DE2819" w:rsidRPr="00140CCB" w:rsidRDefault="00DE2819" w:rsidP="00DE2819">
      <w:pPr>
        <w:pStyle w:val="DGANormal"/>
        <w:rPr>
          <w:szCs w:val="24"/>
        </w:rPr>
      </w:pPr>
      <w:r w:rsidRPr="00140CCB">
        <w:rPr>
          <w:szCs w:val="24"/>
        </w:rPr>
        <w:t>Le titulaire et ses sous-traitants (s’ils sont une TPE, PME, ETI ou Start-up) peuvent solliciter un certificat de bonne exécution du marché auprès de l’Acheteur. Ce certificat vise à témoigner de la bonne exécution du contrat et de la satisfaction de l’Acheteur dans l’exécution des prestations. Sa délivrance demeure une faculté discrétionnaire de l’Acheteur.</w:t>
      </w:r>
    </w:p>
    <w:p w14:paraId="3E7880A8" w14:textId="77777777" w:rsidR="00FD3BA9" w:rsidRPr="00140CCB" w:rsidRDefault="00FD3BA9">
      <w:pPr>
        <w:jc w:val="left"/>
        <w:rPr>
          <w:sz w:val="24"/>
          <w:szCs w:val="24"/>
        </w:rPr>
      </w:pPr>
    </w:p>
    <w:p w14:paraId="2FEC7F14" w14:textId="77777777" w:rsidR="000E4456" w:rsidRPr="00140CCB" w:rsidRDefault="000E4456">
      <w:pPr>
        <w:pStyle w:val="DGANormal"/>
        <w:rPr>
          <w:szCs w:val="24"/>
        </w:rPr>
      </w:pPr>
    </w:p>
    <w:p w14:paraId="1ED3F823" w14:textId="77777777" w:rsidR="00B0587B" w:rsidRPr="00140CCB" w:rsidRDefault="00B04AED" w:rsidP="00C47297">
      <w:pPr>
        <w:pStyle w:val="DGATitre1"/>
        <w:rPr>
          <w:sz w:val="24"/>
          <w:szCs w:val="24"/>
        </w:rPr>
      </w:pPr>
      <w:bookmarkStart w:id="16" w:name="_Toc234999259"/>
      <w:r w:rsidRPr="00140CCB">
        <w:rPr>
          <w:sz w:val="24"/>
          <w:szCs w:val="24"/>
        </w:rPr>
        <w:lastRenderedPageBreak/>
        <w:t>DEROGATIONS</w:t>
      </w:r>
      <w:bookmarkEnd w:id="16"/>
    </w:p>
    <w:p w14:paraId="44E31056" w14:textId="77777777" w:rsidR="00BD53C8" w:rsidRPr="00140CCB" w:rsidRDefault="00BD53C8" w:rsidP="00BD53C8">
      <w:pPr>
        <w:pStyle w:val="DGANormal"/>
        <w:rPr>
          <w:szCs w:val="24"/>
        </w:rPr>
      </w:pPr>
    </w:p>
    <w:p w14:paraId="55F680DE" w14:textId="77777777" w:rsidR="00D004A9" w:rsidRPr="00140CCB" w:rsidRDefault="00D004A9" w:rsidP="00D004A9">
      <w:pPr>
        <w:pStyle w:val="DGANormal"/>
        <w:rPr>
          <w:szCs w:val="24"/>
        </w:rPr>
      </w:pPr>
      <w:r>
        <w:rPr>
          <w:szCs w:val="24"/>
        </w:rPr>
        <w:t>L’article 1.1</w:t>
      </w:r>
      <w:r w:rsidRPr="00140CCB">
        <w:rPr>
          <w:szCs w:val="24"/>
        </w:rPr>
        <w:t xml:space="preserve"> ci</w:t>
      </w:r>
      <w:r>
        <w:rPr>
          <w:szCs w:val="24"/>
        </w:rPr>
        <w:t>-avant déroge à l’article 4</w:t>
      </w:r>
      <w:r w:rsidRPr="00140CCB">
        <w:rPr>
          <w:szCs w:val="24"/>
        </w:rPr>
        <w:t xml:space="preserve"> du CCAG/PI.</w:t>
      </w:r>
    </w:p>
    <w:p w14:paraId="6CBAA561" w14:textId="77777777" w:rsidR="00D004A9" w:rsidRDefault="00D004A9" w:rsidP="00757359">
      <w:pPr>
        <w:pStyle w:val="DGANormal"/>
        <w:rPr>
          <w:szCs w:val="24"/>
        </w:rPr>
      </w:pPr>
    </w:p>
    <w:p w14:paraId="4F67672F" w14:textId="77777777" w:rsidR="00757359" w:rsidRPr="00140CCB" w:rsidRDefault="00757359" w:rsidP="00757359">
      <w:pPr>
        <w:pStyle w:val="DGANormal"/>
        <w:rPr>
          <w:szCs w:val="24"/>
        </w:rPr>
      </w:pPr>
      <w:r w:rsidRPr="00140CCB">
        <w:rPr>
          <w:szCs w:val="24"/>
        </w:rPr>
        <w:t>L’article 5.2 ci-avant déroge à l’article 13.1.3 du CCAG/PI.</w:t>
      </w:r>
    </w:p>
    <w:p w14:paraId="4CEE541C" w14:textId="77777777" w:rsidR="00757359" w:rsidRPr="00140CCB" w:rsidRDefault="00757359" w:rsidP="00757359">
      <w:pPr>
        <w:pStyle w:val="DGANormal"/>
        <w:rPr>
          <w:szCs w:val="24"/>
        </w:rPr>
      </w:pPr>
    </w:p>
    <w:p w14:paraId="6E1D8E6F" w14:textId="77777777" w:rsidR="00AF3F2B" w:rsidRPr="00D004A9" w:rsidRDefault="00AF3F2B" w:rsidP="00AF3F2B">
      <w:pPr>
        <w:pStyle w:val="DGANormal"/>
        <w:rPr>
          <w:szCs w:val="24"/>
        </w:rPr>
      </w:pPr>
      <w:r w:rsidRPr="00D004A9">
        <w:rPr>
          <w:szCs w:val="24"/>
        </w:rPr>
        <w:t>L’article 5.4 ci-avant déroge à l’article 14.1 du CCAG/PI.</w:t>
      </w:r>
    </w:p>
    <w:p w14:paraId="7EEE3779" w14:textId="77777777" w:rsidR="00AF3F2B" w:rsidRPr="00D004A9" w:rsidRDefault="00AF3F2B" w:rsidP="00AF3F2B">
      <w:pPr>
        <w:pStyle w:val="DGANormal"/>
        <w:rPr>
          <w:szCs w:val="24"/>
        </w:rPr>
      </w:pPr>
    </w:p>
    <w:p w14:paraId="13D3269A" w14:textId="77777777" w:rsidR="00A531E7" w:rsidRPr="00140CCB" w:rsidRDefault="00A531E7" w:rsidP="00A531E7">
      <w:pPr>
        <w:pStyle w:val="DGANormal"/>
        <w:rPr>
          <w:szCs w:val="24"/>
        </w:rPr>
      </w:pPr>
      <w:r w:rsidRPr="00D004A9">
        <w:rPr>
          <w:szCs w:val="24"/>
        </w:rPr>
        <w:t xml:space="preserve">L’article </w:t>
      </w:r>
      <w:r w:rsidR="00D004A9" w:rsidRPr="00D004A9">
        <w:rPr>
          <w:szCs w:val="24"/>
        </w:rPr>
        <w:t>6.5</w:t>
      </w:r>
      <w:r w:rsidRPr="00D004A9">
        <w:rPr>
          <w:szCs w:val="24"/>
        </w:rPr>
        <w:t>.</w:t>
      </w:r>
      <w:r w:rsidR="00D004A9" w:rsidRPr="00D004A9">
        <w:rPr>
          <w:szCs w:val="24"/>
        </w:rPr>
        <w:t>2</w:t>
      </w:r>
      <w:r w:rsidRPr="00D004A9">
        <w:rPr>
          <w:szCs w:val="24"/>
        </w:rPr>
        <w:t xml:space="preserve"> ci-avant déroge à l’article 2</w:t>
      </w:r>
      <w:r w:rsidR="00D004A9" w:rsidRPr="00D004A9">
        <w:rPr>
          <w:szCs w:val="24"/>
        </w:rPr>
        <w:t>8</w:t>
      </w:r>
      <w:r w:rsidRPr="00D004A9">
        <w:rPr>
          <w:szCs w:val="24"/>
        </w:rPr>
        <w:t>.2 du CCAG/PI</w:t>
      </w:r>
      <w:r w:rsidRPr="00140CCB">
        <w:rPr>
          <w:szCs w:val="24"/>
        </w:rPr>
        <w:t>.</w:t>
      </w:r>
    </w:p>
    <w:p w14:paraId="267CAF59" w14:textId="77777777" w:rsidR="00A531E7" w:rsidRPr="00140CCB" w:rsidRDefault="00A531E7" w:rsidP="00A531E7">
      <w:pPr>
        <w:pStyle w:val="DGANormal"/>
        <w:rPr>
          <w:szCs w:val="24"/>
        </w:rPr>
      </w:pPr>
    </w:p>
    <w:p w14:paraId="185FB52A" w14:textId="77777777" w:rsidR="000B15A3" w:rsidRPr="00140CCB" w:rsidRDefault="000B15A3" w:rsidP="000B15A3">
      <w:pPr>
        <w:pStyle w:val="DGANormal"/>
        <w:rPr>
          <w:szCs w:val="24"/>
        </w:rPr>
      </w:pPr>
      <w:r w:rsidRPr="00140CCB">
        <w:rPr>
          <w:szCs w:val="24"/>
        </w:rPr>
        <w:t>L’article 6.5.</w:t>
      </w:r>
      <w:r w:rsidR="00D004A9">
        <w:rPr>
          <w:szCs w:val="24"/>
        </w:rPr>
        <w:t>4 ci-avant déroge à l’article 29</w:t>
      </w:r>
      <w:r w:rsidRPr="00140CCB">
        <w:rPr>
          <w:szCs w:val="24"/>
        </w:rPr>
        <w:t>.2 du CCAG/PI.</w:t>
      </w:r>
    </w:p>
    <w:p w14:paraId="2AB5B8D7" w14:textId="77777777" w:rsidR="000B15A3" w:rsidRPr="00140CCB" w:rsidRDefault="000B15A3" w:rsidP="000B15A3">
      <w:pPr>
        <w:pStyle w:val="DGANormal"/>
        <w:rPr>
          <w:szCs w:val="24"/>
        </w:rPr>
      </w:pPr>
    </w:p>
    <w:p w14:paraId="1880ECDF" w14:textId="77777777" w:rsidR="00B04AED" w:rsidRPr="00140CCB" w:rsidRDefault="00B04AED">
      <w:pPr>
        <w:pStyle w:val="DGANormal"/>
        <w:rPr>
          <w:szCs w:val="24"/>
        </w:rPr>
      </w:pPr>
      <w:r w:rsidRPr="00140CCB">
        <w:rPr>
          <w:szCs w:val="24"/>
        </w:rPr>
        <w:t xml:space="preserve">L’article 6.6.1 ci-avant déroge à l’article </w:t>
      </w:r>
      <w:r w:rsidR="00EB2E84" w:rsidRPr="00140CCB">
        <w:rPr>
          <w:szCs w:val="24"/>
        </w:rPr>
        <w:t>27</w:t>
      </w:r>
      <w:r w:rsidRPr="00140CCB">
        <w:rPr>
          <w:szCs w:val="24"/>
        </w:rPr>
        <w:t xml:space="preserve"> du CCAG/PI.</w:t>
      </w:r>
    </w:p>
    <w:p w14:paraId="250BD58B" w14:textId="77777777" w:rsidR="00B04AED" w:rsidRPr="00140CCB" w:rsidRDefault="00B04AED">
      <w:pPr>
        <w:pStyle w:val="DGANormal"/>
        <w:rPr>
          <w:szCs w:val="24"/>
        </w:rPr>
      </w:pPr>
    </w:p>
    <w:p w14:paraId="520C079E" w14:textId="77777777" w:rsidR="006717B4" w:rsidRPr="00140CCB" w:rsidRDefault="00CD2EE2" w:rsidP="002E3B54">
      <w:pPr>
        <w:pStyle w:val="DGANormal"/>
        <w:rPr>
          <w:szCs w:val="24"/>
        </w:rPr>
      </w:pPr>
      <w:r w:rsidRPr="00140CCB">
        <w:rPr>
          <w:szCs w:val="24"/>
        </w:rPr>
        <w:t>L’article 12</w:t>
      </w:r>
      <w:r w:rsidR="006A27CC" w:rsidRPr="00D004A9">
        <w:rPr>
          <w:szCs w:val="24"/>
        </w:rPr>
        <w:t>.1</w:t>
      </w:r>
      <w:r w:rsidR="002E3B54" w:rsidRPr="00D004A9">
        <w:rPr>
          <w:szCs w:val="24"/>
        </w:rPr>
        <w:t xml:space="preserve"> </w:t>
      </w:r>
      <w:r w:rsidR="002E3B54" w:rsidRPr="00140CCB">
        <w:rPr>
          <w:szCs w:val="24"/>
        </w:rPr>
        <w:t xml:space="preserve">ci-avant déroge </w:t>
      </w:r>
      <w:r w:rsidR="00053196" w:rsidRPr="00140CCB">
        <w:rPr>
          <w:szCs w:val="24"/>
        </w:rPr>
        <w:t xml:space="preserve">aux </w:t>
      </w:r>
      <w:r w:rsidR="002E3B54" w:rsidRPr="00140CCB">
        <w:rPr>
          <w:szCs w:val="24"/>
        </w:rPr>
        <w:t>article</w:t>
      </w:r>
      <w:r w:rsidR="00053196" w:rsidRPr="00140CCB">
        <w:rPr>
          <w:szCs w:val="24"/>
        </w:rPr>
        <w:t>s 13.3.2 et</w:t>
      </w:r>
      <w:r w:rsidR="002E3B54" w:rsidRPr="00140CCB">
        <w:rPr>
          <w:szCs w:val="24"/>
        </w:rPr>
        <w:t xml:space="preserve"> 13.3.3 du </w:t>
      </w:r>
      <w:r w:rsidR="006717B4" w:rsidRPr="00140CCB">
        <w:rPr>
          <w:szCs w:val="24"/>
        </w:rPr>
        <w:t>CCAG/PI.</w:t>
      </w:r>
    </w:p>
    <w:p w14:paraId="328D153C" w14:textId="77777777" w:rsidR="00F36EFF" w:rsidRPr="00140CCB" w:rsidRDefault="00F36EFF">
      <w:pPr>
        <w:rPr>
          <w:sz w:val="24"/>
          <w:szCs w:val="24"/>
        </w:rPr>
      </w:pPr>
      <w:r w:rsidRPr="00140CCB">
        <w:rPr>
          <w:sz w:val="24"/>
          <w:szCs w:val="24"/>
        </w:rPr>
        <w:br w:type="page"/>
      </w:r>
    </w:p>
    <w:p w14:paraId="69747AA8" w14:textId="77777777" w:rsidR="00F36EFF" w:rsidRPr="00A70201" w:rsidRDefault="00F36EFF" w:rsidP="00A70201">
      <w:pPr>
        <w:tabs>
          <w:tab w:val="left" w:pos="3686"/>
          <w:tab w:val="left" w:pos="6804"/>
        </w:tabs>
        <w:spacing w:after="120" w:line="240" w:lineRule="exact"/>
        <w:jc w:val="center"/>
        <w:rPr>
          <w:b/>
          <w:bCs/>
        </w:rPr>
      </w:pPr>
      <w:r w:rsidRPr="00A70201">
        <w:rPr>
          <w:b/>
        </w:rPr>
        <w:lastRenderedPageBreak/>
        <w:t>ETABLI EN UN SEUL EXEMPLAIRE ORIGINAL</w:t>
      </w:r>
    </w:p>
    <w:p w14:paraId="34927365" w14:textId="77777777" w:rsidR="00F36EFF" w:rsidRDefault="00F36EFF">
      <w:pPr>
        <w:tabs>
          <w:tab w:val="left" w:pos="3686"/>
          <w:tab w:val="left" w:pos="6804"/>
        </w:tabs>
        <w:spacing w:before="300" w:after="120" w:line="240" w:lineRule="exact"/>
        <w:jc w:val="center"/>
        <w:rPr>
          <w:b/>
          <w:bCs/>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4890"/>
        <w:gridCol w:w="4819"/>
      </w:tblGrid>
      <w:tr w:rsidR="00F36EFF" w:rsidRPr="00F36EFF" w14:paraId="0B5D4641" w14:textId="77777777" w:rsidTr="00A70201">
        <w:trPr>
          <w:cantSplit/>
          <w:jc w:val="center"/>
        </w:trPr>
        <w:tc>
          <w:tcPr>
            <w:tcW w:w="9709" w:type="dxa"/>
            <w:gridSpan w:val="2"/>
          </w:tcPr>
          <w:p w14:paraId="7161C6E6" w14:textId="77777777" w:rsidR="00F36EFF" w:rsidRPr="00F36EFF" w:rsidRDefault="00F36EFF">
            <w:pPr>
              <w:tabs>
                <w:tab w:val="left" w:pos="3686"/>
                <w:tab w:val="left" w:pos="6804"/>
              </w:tabs>
              <w:spacing w:before="120" w:after="120" w:line="240" w:lineRule="exact"/>
              <w:jc w:val="center"/>
              <w:rPr>
                <w:b/>
                <w:bCs/>
                <w:i/>
                <w:iCs/>
              </w:rPr>
            </w:pPr>
            <w:r w:rsidRPr="00F36EFF">
              <w:rPr>
                <w:b/>
                <w:bCs/>
                <w:i/>
                <w:iCs/>
              </w:rPr>
              <w:t xml:space="preserve">PARTIE RESERVEE AU(X) SIGNATAIRE(S) </w:t>
            </w:r>
          </w:p>
          <w:p w14:paraId="4F186442" w14:textId="77777777" w:rsidR="00F36EFF" w:rsidRPr="00F36EFF" w:rsidRDefault="00F36EFF">
            <w:pPr>
              <w:pStyle w:val="RdaliaCommentairesAE"/>
              <w:rPr>
                <w:rFonts w:ascii="Times New Roman" w:hAnsi="Times New Roman"/>
              </w:rPr>
            </w:pPr>
            <w:r w:rsidRPr="00F36EFF">
              <w:rPr>
                <w:rFonts w:ascii="Times New Roman" w:hAnsi="Times New Roman"/>
              </w:rPr>
              <w:t>(Ne renseigner que la partie intйressant le candidat)</w:t>
            </w:r>
          </w:p>
          <w:p w14:paraId="75CB17CF" w14:textId="77777777" w:rsidR="00F36EFF" w:rsidRPr="00F36EFF" w:rsidRDefault="00F36EFF">
            <w:pPr>
              <w:pStyle w:val="RdaliaCommentairesAE"/>
              <w:rPr>
                <w:rFonts w:ascii="Times New Roman" w:hAnsi="Times New Roman"/>
              </w:rPr>
            </w:pPr>
          </w:p>
        </w:tc>
      </w:tr>
      <w:tr w:rsidR="00F36EFF" w:rsidRPr="00D74FFE" w14:paraId="28B912A1" w14:textId="77777777" w:rsidTr="00A70201">
        <w:trPr>
          <w:cantSplit/>
          <w:trHeight w:hRule="exact" w:val="2835"/>
          <w:jc w:val="center"/>
        </w:trPr>
        <w:tc>
          <w:tcPr>
            <w:tcW w:w="4890" w:type="dxa"/>
          </w:tcPr>
          <w:p w14:paraId="145CEE61" w14:textId="77777777" w:rsidR="00F36EFF" w:rsidRPr="00F36EFF" w:rsidRDefault="00F36EFF">
            <w:pPr>
              <w:tabs>
                <w:tab w:val="left" w:pos="3686"/>
                <w:tab w:val="left" w:pos="6804"/>
              </w:tabs>
              <w:spacing w:before="120" w:line="240" w:lineRule="exact"/>
              <w:jc w:val="center"/>
              <w:rPr>
                <w:sz w:val="28"/>
                <w:szCs w:val="28"/>
              </w:rPr>
            </w:pPr>
            <w:r w:rsidRPr="00F36EFF">
              <w:rPr>
                <w:u w:val="single"/>
              </w:rPr>
              <w:t>LE TITULAIRE</w:t>
            </w:r>
            <w:r w:rsidRPr="00F36EFF">
              <w:t xml:space="preserve"> (1)</w:t>
            </w:r>
          </w:p>
        </w:tc>
        <w:tc>
          <w:tcPr>
            <w:tcW w:w="4819" w:type="dxa"/>
          </w:tcPr>
          <w:p w14:paraId="4C31ACA5" w14:textId="77777777" w:rsidR="00F36EFF" w:rsidRPr="00D74FFE" w:rsidRDefault="00F36EFF">
            <w:pPr>
              <w:tabs>
                <w:tab w:val="left" w:pos="3686"/>
                <w:tab w:val="left" w:pos="6804"/>
              </w:tabs>
              <w:spacing w:before="120" w:line="240" w:lineRule="exact"/>
              <w:jc w:val="center"/>
              <w:rPr>
                <w:sz w:val="28"/>
                <w:szCs w:val="28"/>
                <w:lang w:val="en-US"/>
              </w:rPr>
            </w:pPr>
            <w:r w:rsidRPr="00D74FFE">
              <w:rPr>
                <w:u w:val="single"/>
                <w:lang w:val="en-US"/>
              </w:rPr>
              <w:t>LE(S) CO-TRAITANT(S)</w:t>
            </w:r>
            <w:r w:rsidRPr="00D74FFE">
              <w:rPr>
                <w:i/>
                <w:iCs/>
                <w:lang w:val="en-US"/>
              </w:rPr>
              <w:t xml:space="preserve"> </w:t>
            </w:r>
            <w:r w:rsidRPr="00D74FFE">
              <w:rPr>
                <w:lang w:val="en-US"/>
              </w:rPr>
              <w:t>(1)</w:t>
            </w:r>
          </w:p>
        </w:tc>
      </w:tr>
    </w:tbl>
    <w:p w14:paraId="5F0C786A" w14:textId="77777777" w:rsidR="00F36EFF" w:rsidRDefault="00F36EFF">
      <w:pPr>
        <w:tabs>
          <w:tab w:val="left" w:pos="426"/>
          <w:tab w:val="left" w:pos="3686"/>
          <w:tab w:val="left" w:pos="6804"/>
        </w:tabs>
        <w:spacing w:before="160"/>
      </w:pPr>
      <w:r>
        <w:t xml:space="preserve">(1) </w:t>
      </w:r>
      <w:r>
        <w:tab/>
        <w:t>Dater et signer après avoir écrit à la main la mention :   "lu et accepté"</w:t>
      </w:r>
    </w:p>
    <w:p w14:paraId="7C7450BF" w14:textId="77777777" w:rsidR="00F36EFF" w:rsidRDefault="00F36EFF">
      <w:pPr>
        <w:tabs>
          <w:tab w:val="left" w:pos="3686"/>
          <w:tab w:val="left" w:pos="6804"/>
        </w:tabs>
        <w:spacing w:before="60"/>
        <w:ind w:left="425"/>
      </w:pPr>
      <w:r>
        <w:t>Indiquer également les nom, prénom et qualité du signataire</w:t>
      </w:r>
    </w:p>
    <w:p w14:paraId="154AB237" w14:textId="77777777" w:rsidR="00F36EFF" w:rsidRDefault="00F36EFF" w:rsidP="00A70201">
      <w:pPr>
        <w:pStyle w:val="DGANormal"/>
      </w:pPr>
    </w:p>
    <w:p w14:paraId="6DA3A126" w14:textId="77777777" w:rsidR="00A70201" w:rsidRDefault="00A70201" w:rsidP="00A70201">
      <w:pPr>
        <w:pStyle w:val="DGANormal"/>
      </w:pPr>
    </w:p>
    <w:p w14:paraId="396A1F59" w14:textId="77777777" w:rsidR="00A70201" w:rsidRDefault="00A70201" w:rsidP="00A70201">
      <w:pPr>
        <w:pStyle w:val="DGANormal"/>
      </w:pPr>
    </w:p>
    <w:tbl>
      <w:tblPr>
        <w:tblW w:w="9782" w:type="dxa"/>
        <w:tblInd w:w="-292"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736"/>
        <w:gridCol w:w="410"/>
        <w:gridCol w:w="3388"/>
        <w:gridCol w:w="394"/>
        <w:gridCol w:w="669"/>
        <w:gridCol w:w="405"/>
        <w:gridCol w:w="3075"/>
        <w:gridCol w:w="705"/>
      </w:tblGrid>
      <w:tr w:rsidR="0032505D" w:rsidRPr="0032505D" w14:paraId="6777499D" w14:textId="77777777" w:rsidTr="00927C2F">
        <w:tc>
          <w:tcPr>
            <w:tcW w:w="9782" w:type="dxa"/>
            <w:gridSpan w:val="8"/>
          </w:tcPr>
          <w:p w14:paraId="37416C94" w14:textId="77777777" w:rsidR="0032505D" w:rsidRPr="0032505D" w:rsidRDefault="0032505D" w:rsidP="0032505D">
            <w:pPr>
              <w:keepNext/>
              <w:keepLines/>
              <w:ind w:left="567"/>
              <w:rPr>
                <w:sz w:val="22"/>
              </w:rPr>
            </w:pPr>
            <w:r w:rsidRPr="0032505D">
              <w:rPr>
                <w:sz w:val="22"/>
              </w:rPr>
              <w:br w:type="page"/>
              <w:t xml:space="preserve">  </w:t>
            </w:r>
          </w:p>
          <w:p w14:paraId="63EF3C09" w14:textId="77777777" w:rsidR="0032505D" w:rsidRPr="0032505D" w:rsidRDefault="0032505D" w:rsidP="0032505D">
            <w:pPr>
              <w:keepNext/>
              <w:keepLines/>
              <w:ind w:left="567"/>
              <w:rPr>
                <w:sz w:val="22"/>
              </w:rPr>
            </w:pPr>
            <w:r w:rsidRPr="0032505D">
              <w:rPr>
                <w:sz w:val="22"/>
              </w:rPr>
              <w:t>L’autorité habilitée à signer les contrats</w:t>
            </w:r>
          </w:p>
          <w:p w14:paraId="6BDF100A" w14:textId="77777777" w:rsidR="0032505D" w:rsidRPr="0032505D" w:rsidRDefault="0032505D" w:rsidP="0032505D">
            <w:pPr>
              <w:keepNext/>
              <w:keepLines/>
              <w:ind w:left="567"/>
              <w:rPr>
                <w:sz w:val="22"/>
              </w:rPr>
            </w:pPr>
          </w:p>
        </w:tc>
      </w:tr>
      <w:tr w:rsidR="0032505D" w:rsidRPr="0032505D" w14:paraId="51CB6753" w14:textId="77777777" w:rsidTr="00927C2F">
        <w:tc>
          <w:tcPr>
            <w:tcW w:w="1146" w:type="dxa"/>
            <w:gridSpan w:val="2"/>
          </w:tcPr>
          <w:p w14:paraId="66500125" w14:textId="77777777" w:rsidR="0032505D" w:rsidRPr="0032505D" w:rsidRDefault="0032505D" w:rsidP="0032505D">
            <w:pPr>
              <w:keepNext/>
              <w:keepLines/>
              <w:ind w:left="567"/>
              <w:rPr>
                <w:sz w:val="22"/>
              </w:rPr>
            </w:pPr>
            <w:r w:rsidRPr="0032505D">
              <w:rPr>
                <w:sz w:val="22"/>
              </w:rPr>
              <w:t xml:space="preserve">  à :</w:t>
            </w:r>
          </w:p>
        </w:tc>
        <w:tc>
          <w:tcPr>
            <w:tcW w:w="3782" w:type="dxa"/>
            <w:gridSpan w:val="2"/>
            <w:shd w:val="pct5" w:color="auto" w:fill="auto"/>
          </w:tcPr>
          <w:p w14:paraId="2648E4F9" w14:textId="77777777" w:rsidR="0032505D" w:rsidRPr="0032505D" w:rsidRDefault="0032505D" w:rsidP="0032505D">
            <w:pPr>
              <w:keepNext/>
              <w:spacing w:before="40"/>
              <w:jc w:val="center"/>
              <w:rPr>
                <w:sz w:val="18"/>
              </w:rPr>
            </w:pPr>
          </w:p>
        </w:tc>
        <w:tc>
          <w:tcPr>
            <w:tcW w:w="1074" w:type="dxa"/>
            <w:gridSpan w:val="2"/>
          </w:tcPr>
          <w:p w14:paraId="5584F9F3" w14:textId="77777777" w:rsidR="0032505D" w:rsidRPr="0032505D" w:rsidRDefault="0032505D" w:rsidP="0032505D">
            <w:pPr>
              <w:keepNext/>
              <w:keepLines/>
              <w:ind w:left="567"/>
              <w:rPr>
                <w:sz w:val="22"/>
              </w:rPr>
            </w:pPr>
            <w:r w:rsidRPr="0032505D">
              <w:rPr>
                <w:sz w:val="22"/>
              </w:rPr>
              <w:t xml:space="preserve"> le :</w:t>
            </w:r>
          </w:p>
        </w:tc>
        <w:tc>
          <w:tcPr>
            <w:tcW w:w="3075" w:type="dxa"/>
            <w:shd w:val="pct5" w:color="auto" w:fill="auto"/>
          </w:tcPr>
          <w:p w14:paraId="6975C2C8" w14:textId="77777777" w:rsidR="0032505D" w:rsidRPr="0032505D" w:rsidRDefault="0032505D" w:rsidP="0032505D">
            <w:pPr>
              <w:keepNext/>
              <w:spacing w:before="40"/>
              <w:jc w:val="center"/>
              <w:rPr>
                <w:sz w:val="18"/>
              </w:rPr>
            </w:pPr>
          </w:p>
        </w:tc>
        <w:tc>
          <w:tcPr>
            <w:tcW w:w="705" w:type="dxa"/>
          </w:tcPr>
          <w:p w14:paraId="65BE54E3" w14:textId="77777777" w:rsidR="0032505D" w:rsidRPr="0032505D" w:rsidRDefault="0032505D" w:rsidP="0032505D">
            <w:pPr>
              <w:keepNext/>
              <w:keepLines/>
              <w:ind w:left="567"/>
              <w:rPr>
                <w:sz w:val="22"/>
              </w:rPr>
            </w:pPr>
          </w:p>
        </w:tc>
      </w:tr>
      <w:tr w:rsidR="0032505D" w:rsidRPr="0032505D" w14:paraId="70B808CA" w14:textId="77777777" w:rsidTr="00927C2F">
        <w:tc>
          <w:tcPr>
            <w:tcW w:w="9782" w:type="dxa"/>
            <w:gridSpan w:val="8"/>
          </w:tcPr>
          <w:p w14:paraId="0347B359" w14:textId="77777777" w:rsidR="0032505D" w:rsidRPr="0032505D" w:rsidRDefault="0032505D" w:rsidP="0032505D">
            <w:pPr>
              <w:keepNext/>
              <w:keepLines/>
              <w:ind w:left="567"/>
              <w:rPr>
                <w:sz w:val="22"/>
              </w:rPr>
            </w:pPr>
          </w:p>
        </w:tc>
      </w:tr>
      <w:tr w:rsidR="0032505D" w:rsidRPr="0032505D" w14:paraId="2F1EB26C" w14:textId="77777777" w:rsidTr="00927C2F">
        <w:trPr>
          <w:trHeight w:val="887"/>
        </w:trPr>
        <w:tc>
          <w:tcPr>
            <w:tcW w:w="736" w:type="dxa"/>
          </w:tcPr>
          <w:p w14:paraId="5F3614B6" w14:textId="77777777" w:rsidR="0032505D" w:rsidRPr="0032505D" w:rsidRDefault="0032505D" w:rsidP="0032505D">
            <w:pPr>
              <w:keepNext/>
            </w:pPr>
          </w:p>
        </w:tc>
        <w:tc>
          <w:tcPr>
            <w:tcW w:w="3798" w:type="dxa"/>
            <w:gridSpan w:val="2"/>
            <w:shd w:val="pct5" w:color="auto" w:fill="auto"/>
          </w:tcPr>
          <w:p w14:paraId="38C5671B" w14:textId="77777777" w:rsidR="0032505D" w:rsidRPr="0032505D" w:rsidRDefault="0032505D" w:rsidP="0032505D">
            <w:pPr>
              <w:keepNext/>
              <w:spacing w:before="40"/>
              <w:jc w:val="center"/>
              <w:rPr>
                <w:sz w:val="18"/>
              </w:rPr>
            </w:pPr>
          </w:p>
        </w:tc>
        <w:tc>
          <w:tcPr>
            <w:tcW w:w="1063" w:type="dxa"/>
            <w:gridSpan w:val="2"/>
            <w:shd w:val="pct5" w:color="auto" w:fill="auto"/>
          </w:tcPr>
          <w:p w14:paraId="08113A3F" w14:textId="77777777" w:rsidR="0032505D" w:rsidRPr="0032505D" w:rsidRDefault="0032505D" w:rsidP="0032505D">
            <w:pPr>
              <w:keepNext/>
              <w:spacing w:before="40"/>
              <w:jc w:val="center"/>
              <w:rPr>
                <w:sz w:val="18"/>
              </w:rPr>
            </w:pPr>
          </w:p>
        </w:tc>
        <w:tc>
          <w:tcPr>
            <w:tcW w:w="3480" w:type="dxa"/>
            <w:gridSpan w:val="2"/>
            <w:shd w:val="pct5" w:color="auto" w:fill="auto"/>
          </w:tcPr>
          <w:p w14:paraId="17F448A6" w14:textId="77777777" w:rsidR="0032505D" w:rsidRPr="0032505D" w:rsidRDefault="0032505D" w:rsidP="0032505D">
            <w:pPr>
              <w:keepNext/>
              <w:spacing w:before="40"/>
              <w:jc w:val="center"/>
              <w:rPr>
                <w:sz w:val="18"/>
              </w:rPr>
            </w:pPr>
          </w:p>
          <w:p w14:paraId="1193BFE8" w14:textId="77777777" w:rsidR="0032505D" w:rsidRPr="0032505D" w:rsidRDefault="0032505D" w:rsidP="0032505D">
            <w:pPr>
              <w:keepNext/>
              <w:spacing w:before="40"/>
              <w:jc w:val="center"/>
              <w:rPr>
                <w:sz w:val="18"/>
              </w:rPr>
            </w:pPr>
          </w:p>
          <w:p w14:paraId="6C35D236" w14:textId="77777777" w:rsidR="0032505D" w:rsidRPr="0032505D" w:rsidRDefault="0032505D" w:rsidP="0032505D">
            <w:pPr>
              <w:keepNext/>
              <w:spacing w:before="40"/>
              <w:jc w:val="center"/>
              <w:rPr>
                <w:sz w:val="18"/>
              </w:rPr>
            </w:pPr>
          </w:p>
          <w:p w14:paraId="67CE64E4" w14:textId="77777777" w:rsidR="0032505D" w:rsidRPr="0032505D" w:rsidRDefault="0032505D" w:rsidP="0032505D">
            <w:pPr>
              <w:keepNext/>
              <w:spacing w:before="40"/>
              <w:jc w:val="center"/>
              <w:rPr>
                <w:sz w:val="18"/>
              </w:rPr>
            </w:pPr>
          </w:p>
          <w:p w14:paraId="740161A8" w14:textId="77777777" w:rsidR="0032505D" w:rsidRPr="0032505D" w:rsidRDefault="0032505D" w:rsidP="0032505D">
            <w:pPr>
              <w:keepNext/>
              <w:spacing w:before="40"/>
              <w:jc w:val="center"/>
              <w:rPr>
                <w:sz w:val="18"/>
              </w:rPr>
            </w:pPr>
          </w:p>
          <w:p w14:paraId="740C5A45" w14:textId="77777777" w:rsidR="0032505D" w:rsidRPr="0032505D" w:rsidRDefault="0032505D" w:rsidP="0032505D">
            <w:pPr>
              <w:keepNext/>
              <w:spacing w:before="40"/>
              <w:jc w:val="center"/>
              <w:rPr>
                <w:sz w:val="18"/>
              </w:rPr>
            </w:pPr>
          </w:p>
          <w:p w14:paraId="18F00D2B" w14:textId="77777777" w:rsidR="0032505D" w:rsidRPr="0032505D" w:rsidRDefault="0032505D" w:rsidP="0032505D">
            <w:pPr>
              <w:keepNext/>
              <w:spacing w:before="40"/>
              <w:jc w:val="center"/>
              <w:rPr>
                <w:sz w:val="18"/>
              </w:rPr>
            </w:pPr>
          </w:p>
          <w:p w14:paraId="4C35E716" w14:textId="77777777" w:rsidR="0032505D" w:rsidRPr="0032505D" w:rsidRDefault="0032505D" w:rsidP="0032505D">
            <w:pPr>
              <w:keepNext/>
              <w:spacing w:before="40"/>
              <w:jc w:val="center"/>
              <w:rPr>
                <w:sz w:val="18"/>
              </w:rPr>
            </w:pPr>
          </w:p>
          <w:p w14:paraId="4AEF273C" w14:textId="77777777" w:rsidR="0032505D" w:rsidRPr="0032505D" w:rsidRDefault="0032505D" w:rsidP="0032505D">
            <w:pPr>
              <w:keepNext/>
              <w:spacing w:before="40"/>
              <w:jc w:val="center"/>
              <w:rPr>
                <w:sz w:val="18"/>
              </w:rPr>
            </w:pPr>
          </w:p>
        </w:tc>
        <w:tc>
          <w:tcPr>
            <w:tcW w:w="705" w:type="dxa"/>
          </w:tcPr>
          <w:p w14:paraId="53C10662" w14:textId="77777777" w:rsidR="0032505D" w:rsidRPr="0032505D" w:rsidRDefault="0032505D" w:rsidP="0032505D">
            <w:pPr>
              <w:keepNext/>
            </w:pPr>
          </w:p>
        </w:tc>
      </w:tr>
      <w:tr w:rsidR="0032505D" w:rsidRPr="0032505D" w14:paraId="76BE2B3A" w14:textId="77777777" w:rsidTr="00927C2F">
        <w:trPr>
          <w:cantSplit/>
        </w:trPr>
        <w:tc>
          <w:tcPr>
            <w:tcW w:w="736" w:type="dxa"/>
          </w:tcPr>
          <w:p w14:paraId="47AFA463" w14:textId="77777777" w:rsidR="0032505D" w:rsidRPr="0032505D" w:rsidRDefault="0032505D" w:rsidP="0032505D">
            <w:pPr>
              <w:keepNext/>
            </w:pPr>
          </w:p>
        </w:tc>
        <w:tc>
          <w:tcPr>
            <w:tcW w:w="8341" w:type="dxa"/>
            <w:gridSpan w:val="6"/>
          </w:tcPr>
          <w:p w14:paraId="38424AEC" w14:textId="77777777" w:rsidR="0032505D" w:rsidRPr="0032505D" w:rsidRDefault="0032505D" w:rsidP="0032505D">
            <w:pPr>
              <w:keepNext/>
              <w:keepLines/>
              <w:ind w:left="567"/>
              <w:jc w:val="center"/>
              <w:rPr>
                <w:rFonts w:ascii="Verdana" w:hAnsi="Verdana"/>
                <w:i/>
                <w:iCs/>
                <w:color w:val="808080"/>
                <w:sz w:val="14"/>
                <w:szCs w:val="14"/>
              </w:rPr>
            </w:pPr>
          </w:p>
        </w:tc>
        <w:tc>
          <w:tcPr>
            <w:tcW w:w="705" w:type="dxa"/>
          </w:tcPr>
          <w:p w14:paraId="62411B38" w14:textId="77777777" w:rsidR="0032505D" w:rsidRPr="0032505D" w:rsidRDefault="0032505D" w:rsidP="0032505D">
            <w:pPr>
              <w:keepNext/>
            </w:pPr>
          </w:p>
        </w:tc>
      </w:tr>
    </w:tbl>
    <w:p w14:paraId="788D41E2" w14:textId="77777777" w:rsidR="00BC21E0" w:rsidRDefault="00BC21E0">
      <w:pPr>
        <w:pStyle w:val="DGANormal"/>
      </w:pPr>
      <w:r>
        <w:br w:type="page"/>
      </w:r>
    </w:p>
    <w:p w14:paraId="5E257801" w14:textId="77777777" w:rsidR="009E2A3C" w:rsidRDefault="009E2A3C">
      <w:pPr>
        <w:pStyle w:val="DGANormal"/>
      </w:pPr>
    </w:p>
    <w:p w14:paraId="5E79B6C6" w14:textId="77777777" w:rsidR="009E2A3C" w:rsidRDefault="009E2A3C">
      <w:pPr>
        <w:pStyle w:val="DGANormal"/>
      </w:pPr>
    </w:p>
    <w:p w14:paraId="7E659FCB" w14:textId="77777777" w:rsidR="00BC21E0" w:rsidRDefault="00BC21E0">
      <w:pPr>
        <w:pStyle w:val="DGANormal"/>
      </w:pPr>
    </w:p>
    <w:tbl>
      <w:tblPr>
        <w:tblpPr w:leftFromText="142" w:rightFromText="142" w:horzAnchor="margin" w:tblpXSpec="center" w:tblpYSpec="center"/>
        <w:tblOverlap w:val="never"/>
        <w:tblW w:w="0" w:type="auto"/>
        <w:tblLayout w:type="fixed"/>
        <w:tblCellMar>
          <w:left w:w="70" w:type="dxa"/>
          <w:right w:w="70" w:type="dxa"/>
        </w:tblCellMar>
        <w:tblLook w:val="0000" w:firstRow="0" w:lastRow="0" w:firstColumn="0" w:lastColumn="0" w:noHBand="0" w:noVBand="0"/>
      </w:tblPr>
      <w:tblGrid>
        <w:gridCol w:w="3360"/>
      </w:tblGrid>
      <w:tr w:rsidR="00BC21E0" w:rsidRPr="00ED38CF" w14:paraId="357E25AB" w14:textId="77777777" w:rsidTr="009E2A3C">
        <w:trPr>
          <w:cantSplit/>
        </w:trPr>
        <w:tc>
          <w:tcPr>
            <w:tcW w:w="3360" w:type="dxa"/>
            <w:tcBorders>
              <w:top w:val="single" w:sz="6" w:space="0" w:color="auto"/>
              <w:left w:val="single" w:sz="6" w:space="0" w:color="auto"/>
              <w:bottom w:val="single" w:sz="6" w:space="0" w:color="auto"/>
              <w:right w:val="single" w:sz="6" w:space="0" w:color="auto"/>
            </w:tcBorders>
            <w:shd w:val="pct10" w:color="auto" w:fill="auto"/>
          </w:tcPr>
          <w:p w14:paraId="1BB03518" w14:textId="77777777" w:rsidR="00BC21E0" w:rsidRPr="00ED38CF" w:rsidRDefault="00BC21E0" w:rsidP="009E2A3C">
            <w:pPr>
              <w:spacing w:line="240" w:lineRule="exact"/>
              <w:jc w:val="center"/>
              <w:rPr>
                <w:b/>
                <w:bCs/>
              </w:rPr>
            </w:pPr>
          </w:p>
          <w:p w14:paraId="51F1A76B" w14:textId="77777777" w:rsidR="00BC21E0" w:rsidRPr="00ED38CF" w:rsidRDefault="00BC21E0" w:rsidP="009E2A3C">
            <w:pPr>
              <w:pStyle w:val="DGATitreTableau"/>
              <w:rPr>
                <w:sz w:val="28"/>
                <w:szCs w:val="28"/>
              </w:rPr>
            </w:pPr>
            <w:r w:rsidRPr="00ED38CF">
              <w:rPr>
                <w:sz w:val="28"/>
                <w:szCs w:val="28"/>
              </w:rPr>
              <w:t>ANNEXE 1</w:t>
            </w:r>
          </w:p>
          <w:p w14:paraId="3EB09B92" w14:textId="77777777" w:rsidR="009E2A3C" w:rsidRPr="009E2A3C" w:rsidRDefault="009E2A3C" w:rsidP="009E2A3C">
            <w:pPr>
              <w:pStyle w:val="DGATitreTableau"/>
              <w:rPr>
                <w:sz w:val="28"/>
                <w:szCs w:val="28"/>
              </w:rPr>
            </w:pPr>
            <w:r w:rsidRPr="009E2A3C">
              <w:rPr>
                <w:sz w:val="28"/>
                <w:szCs w:val="28"/>
              </w:rPr>
              <w:t xml:space="preserve">Procès-verbal </w:t>
            </w:r>
          </w:p>
          <w:p w14:paraId="184D18DE" w14:textId="77777777" w:rsidR="00BC21E0" w:rsidRPr="00ED38CF" w:rsidRDefault="009E2A3C" w:rsidP="009E2A3C">
            <w:pPr>
              <w:pStyle w:val="DGATitreTableau"/>
              <w:rPr>
                <w:sz w:val="28"/>
                <w:szCs w:val="28"/>
              </w:rPr>
            </w:pPr>
            <w:r w:rsidRPr="009E2A3C">
              <w:rPr>
                <w:sz w:val="28"/>
                <w:szCs w:val="28"/>
              </w:rPr>
              <w:t>de constat de droits à paiement d’acomptes</w:t>
            </w:r>
          </w:p>
          <w:p w14:paraId="60BFB48B" w14:textId="77777777" w:rsidR="00BC21E0" w:rsidRPr="00ED38CF" w:rsidRDefault="00BC21E0" w:rsidP="009E2A3C">
            <w:pPr>
              <w:spacing w:line="240" w:lineRule="exact"/>
              <w:jc w:val="center"/>
              <w:rPr>
                <w:b/>
                <w:bCs/>
              </w:rPr>
            </w:pPr>
          </w:p>
        </w:tc>
      </w:tr>
    </w:tbl>
    <w:p w14:paraId="4377DD8C" w14:textId="77777777" w:rsidR="00BC21E0" w:rsidRDefault="00BC21E0"/>
    <w:p w14:paraId="687B2830" w14:textId="77777777" w:rsidR="00BC21E0" w:rsidRPr="00AF54DD" w:rsidRDefault="00BC21E0">
      <w:pPr>
        <w:pStyle w:val="Enttegche"/>
        <w:rPr>
          <w:sz w:val="8"/>
          <w:szCs w:val="8"/>
        </w:rPr>
      </w:pPr>
      <w:r>
        <w:br w:type="page"/>
      </w:r>
    </w:p>
    <w:tbl>
      <w:tblPr>
        <w:tblW w:w="7910" w:type="dxa"/>
        <w:tblInd w:w="2231" w:type="dxa"/>
        <w:tblLayout w:type="fixed"/>
        <w:tblCellMar>
          <w:left w:w="70" w:type="dxa"/>
          <w:right w:w="70" w:type="dxa"/>
        </w:tblCellMar>
        <w:tblLook w:val="0000" w:firstRow="0" w:lastRow="0" w:firstColumn="0" w:lastColumn="0" w:noHBand="0" w:noVBand="0"/>
      </w:tblPr>
      <w:tblGrid>
        <w:gridCol w:w="17"/>
        <w:gridCol w:w="3938"/>
        <w:gridCol w:w="3382"/>
        <w:gridCol w:w="283"/>
        <w:gridCol w:w="290"/>
      </w:tblGrid>
      <w:tr w:rsidR="00BC21E0" w:rsidRPr="00ED38CF" w14:paraId="3C0D847C" w14:textId="77777777">
        <w:trPr>
          <w:gridBefore w:val="1"/>
          <w:gridAfter w:val="2"/>
          <w:wBefore w:w="17" w:type="dxa"/>
          <w:wAfter w:w="573" w:type="dxa"/>
          <w:cantSplit/>
        </w:trPr>
        <w:tc>
          <w:tcPr>
            <w:tcW w:w="7320" w:type="dxa"/>
            <w:gridSpan w:val="2"/>
            <w:tcBorders>
              <w:top w:val="double" w:sz="12" w:space="0" w:color="auto"/>
              <w:left w:val="double" w:sz="12" w:space="0" w:color="auto"/>
              <w:bottom w:val="double" w:sz="12" w:space="0" w:color="auto"/>
              <w:right w:val="double" w:sz="12" w:space="0" w:color="auto"/>
            </w:tcBorders>
          </w:tcPr>
          <w:p w14:paraId="57C19B98" w14:textId="77777777" w:rsidR="00BC21E0" w:rsidRPr="00AF54DD" w:rsidRDefault="00BC21E0">
            <w:pPr>
              <w:jc w:val="center"/>
              <w:rPr>
                <w:b/>
                <w:bCs/>
                <w:sz w:val="30"/>
                <w:szCs w:val="30"/>
              </w:rPr>
            </w:pPr>
            <w:r w:rsidRPr="00AF54DD">
              <w:rPr>
                <w:b/>
                <w:bCs/>
                <w:sz w:val="30"/>
                <w:szCs w:val="30"/>
              </w:rPr>
              <w:lastRenderedPageBreak/>
              <w:t>PROCES - VERBAL DE CONSTAT</w:t>
            </w:r>
          </w:p>
          <w:p w14:paraId="397AEE1C" w14:textId="77777777" w:rsidR="00BC21E0" w:rsidRPr="00ED38CF" w:rsidRDefault="00BC21E0">
            <w:pPr>
              <w:jc w:val="center"/>
              <w:rPr>
                <w:rFonts w:ascii="Arial" w:hAnsi="Arial" w:cs="Arial"/>
                <w:b/>
                <w:bCs/>
                <w:sz w:val="32"/>
                <w:szCs w:val="32"/>
              </w:rPr>
            </w:pPr>
            <w:r w:rsidRPr="00AF54DD">
              <w:rPr>
                <w:b/>
                <w:bCs/>
                <w:sz w:val="30"/>
                <w:szCs w:val="30"/>
              </w:rPr>
              <w:t>de droits à paiement d'acomptes</w:t>
            </w:r>
          </w:p>
        </w:tc>
      </w:tr>
      <w:tr w:rsidR="00BC21E0" w:rsidRPr="006C1731" w14:paraId="49527480" w14:textId="77777777" w:rsidTr="00786861">
        <w:trPr>
          <w:gridAfter w:val="1"/>
          <w:wAfter w:w="290" w:type="dxa"/>
          <w:cantSplit/>
          <w:trHeight w:val="317"/>
        </w:trPr>
        <w:tc>
          <w:tcPr>
            <w:tcW w:w="3955" w:type="dxa"/>
            <w:gridSpan w:val="2"/>
            <w:tcBorders>
              <w:top w:val="nil"/>
              <w:left w:val="nil"/>
              <w:bottom w:val="nil"/>
              <w:right w:val="nil"/>
            </w:tcBorders>
          </w:tcPr>
          <w:p w14:paraId="6DA05A7E"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 xml:space="preserve">Service liquidateur  </w:t>
            </w:r>
            <w:r w:rsidRPr="006C1731">
              <w:rPr>
                <w:sz w:val="22"/>
                <w:szCs w:val="22"/>
              </w:rPr>
              <w:tab/>
            </w:r>
          </w:p>
        </w:tc>
        <w:tc>
          <w:tcPr>
            <w:tcW w:w="3665" w:type="dxa"/>
            <w:gridSpan w:val="2"/>
            <w:tcBorders>
              <w:top w:val="nil"/>
              <w:left w:val="nil"/>
              <w:bottom w:val="nil"/>
              <w:right w:val="nil"/>
            </w:tcBorders>
          </w:tcPr>
          <w:p w14:paraId="3BBC7E9F" w14:textId="77777777" w:rsidR="00BC21E0" w:rsidRPr="006C1731" w:rsidRDefault="00786861"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 xml:space="preserve">:    </w:t>
            </w:r>
            <w:r w:rsidR="00BC21E0" w:rsidRPr="006C1731">
              <w:rPr>
                <w:sz w:val="22"/>
                <w:szCs w:val="22"/>
              </w:rPr>
              <w:t>AIA CUERS-PIERREFEU</w:t>
            </w:r>
          </w:p>
        </w:tc>
      </w:tr>
      <w:tr w:rsidR="00BC21E0" w:rsidRPr="006C1731" w14:paraId="569B901D" w14:textId="77777777" w:rsidTr="00AF54DD">
        <w:trPr>
          <w:cantSplit/>
          <w:trHeight w:val="342"/>
        </w:trPr>
        <w:tc>
          <w:tcPr>
            <w:tcW w:w="3955" w:type="dxa"/>
            <w:gridSpan w:val="2"/>
            <w:tcBorders>
              <w:top w:val="nil"/>
              <w:left w:val="nil"/>
              <w:bottom w:val="nil"/>
              <w:right w:val="nil"/>
            </w:tcBorders>
          </w:tcPr>
          <w:p w14:paraId="7B4C2B10"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Référence du marché</w:t>
            </w:r>
          </w:p>
        </w:tc>
        <w:tc>
          <w:tcPr>
            <w:tcW w:w="3955" w:type="dxa"/>
            <w:gridSpan w:val="3"/>
            <w:tcBorders>
              <w:top w:val="nil"/>
              <w:left w:val="nil"/>
              <w:bottom w:val="nil"/>
              <w:right w:val="nil"/>
            </w:tcBorders>
          </w:tcPr>
          <w:p w14:paraId="341CF97A" w14:textId="77777777" w:rsidR="00BC21E0" w:rsidRPr="006C1731" w:rsidRDefault="00BC21E0" w:rsidP="00AF54DD">
            <w:pPr>
              <w:pStyle w:val="Enttegche"/>
              <w:tabs>
                <w:tab w:val="left" w:pos="335"/>
              </w:tabs>
              <w:spacing w:before="60"/>
              <w:rPr>
                <w:sz w:val="22"/>
                <w:szCs w:val="22"/>
              </w:rPr>
            </w:pPr>
            <w:r w:rsidRPr="006C1731">
              <w:rPr>
                <w:sz w:val="22"/>
                <w:szCs w:val="22"/>
              </w:rPr>
              <w:t xml:space="preserve">: </w:t>
            </w:r>
            <w:r w:rsidRPr="006C1731">
              <w:rPr>
                <w:sz w:val="22"/>
                <w:szCs w:val="22"/>
              </w:rPr>
              <w:tab/>
            </w:r>
            <w:r w:rsidR="00AF54DD" w:rsidRPr="006C1731">
              <w:rPr>
                <w:sz w:val="22"/>
                <w:szCs w:val="22"/>
              </w:rPr>
              <w:t>……………………………</w:t>
            </w:r>
          </w:p>
        </w:tc>
      </w:tr>
      <w:tr w:rsidR="00BC21E0" w:rsidRPr="006C1731" w14:paraId="6214C457" w14:textId="77777777">
        <w:trPr>
          <w:cantSplit/>
          <w:trHeight w:val="371"/>
        </w:trPr>
        <w:tc>
          <w:tcPr>
            <w:tcW w:w="3955" w:type="dxa"/>
            <w:gridSpan w:val="2"/>
            <w:tcBorders>
              <w:top w:val="nil"/>
              <w:left w:val="nil"/>
              <w:bottom w:val="nil"/>
              <w:right w:val="nil"/>
            </w:tcBorders>
          </w:tcPr>
          <w:p w14:paraId="28F49DBA"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N° du bon de commande</w:t>
            </w:r>
          </w:p>
        </w:tc>
        <w:tc>
          <w:tcPr>
            <w:tcW w:w="3955" w:type="dxa"/>
            <w:gridSpan w:val="3"/>
            <w:tcBorders>
              <w:top w:val="nil"/>
              <w:left w:val="nil"/>
              <w:bottom w:val="nil"/>
              <w:right w:val="nil"/>
            </w:tcBorders>
          </w:tcPr>
          <w:p w14:paraId="4B539F58"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w:t>
            </w:r>
            <w:r w:rsidRPr="006C1731">
              <w:rPr>
                <w:sz w:val="22"/>
                <w:szCs w:val="22"/>
              </w:rPr>
              <w:tab/>
            </w:r>
            <w:r w:rsidR="00AF54DD" w:rsidRPr="006C1731">
              <w:rPr>
                <w:sz w:val="22"/>
                <w:szCs w:val="22"/>
              </w:rPr>
              <w:t>……………………………</w:t>
            </w:r>
          </w:p>
        </w:tc>
      </w:tr>
      <w:tr w:rsidR="00BC21E0" w:rsidRPr="006C1731" w14:paraId="0E848CBC" w14:textId="77777777">
        <w:trPr>
          <w:cantSplit/>
          <w:trHeight w:val="357"/>
        </w:trPr>
        <w:tc>
          <w:tcPr>
            <w:tcW w:w="3955" w:type="dxa"/>
            <w:gridSpan w:val="2"/>
            <w:tcBorders>
              <w:top w:val="nil"/>
              <w:left w:val="nil"/>
              <w:bottom w:val="nil"/>
              <w:right w:val="nil"/>
            </w:tcBorders>
          </w:tcPr>
          <w:p w14:paraId="51BD217C"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N° du lot</w:t>
            </w:r>
          </w:p>
        </w:tc>
        <w:tc>
          <w:tcPr>
            <w:tcW w:w="3955" w:type="dxa"/>
            <w:gridSpan w:val="3"/>
            <w:tcBorders>
              <w:top w:val="nil"/>
              <w:left w:val="nil"/>
              <w:bottom w:val="nil"/>
              <w:right w:val="nil"/>
            </w:tcBorders>
          </w:tcPr>
          <w:p w14:paraId="5FBA70C1"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w:t>
            </w:r>
            <w:r w:rsidRPr="006C1731">
              <w:rPr>
                <w:sz w:val="22"/>
                <w:szCs w:val="22"/>
              </w:rPr>
              <w:tab/>
            </w:r>
            <w:r w:rsidR="00AF54DD" w:rsidRPr="006C1731">
              <w:rPr>
                <w:sz w:val="22"/>
                <w:szCs w:val="22"/>
              </w:rPr>
              <w:t>……………………………</w:t>
            </w:r>
          </w:p>
        </w:tc>
      </w:tr>
      <w:tr w:rsidR="00BC21E0" w:rsidRPr="006C1731" w14:paraId="2DA56702" w14:textId="77777777" w:rsidTr="00AF54DD">
        <w:trPr>
          <w:cantSplit/>
          <w:trHeight w:val="609"/>
        </w:trPr>
        <w:tc>
          <w:tcPr>
            <w:tcW w:w="3955" w:type="dxa"/>
            <w:gridSpan w:val="2"/>
            <w:tcBorders>
              <w:top w:val="nil"/>
              <w:left w:val="nil"/>
              <w:bottom w:val="nil"/>
              <w:right w:val="nil"/>
            </w:tcBorders>
          </w:tcPr>
          <w:p w14:paraId="0E17BC00"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Prestation ou matériel concerné</w:t>
            </w:r>
          </w:p>
        </w:tc>
        <w:tc>
          <w:tcPr>
            <w:tcW w:w="3955" w:type="dxa"/>
            <w:gridSpan w:val="3"/>
            <w:tcBorders>
              <w:top w:val="nil"/>
              <w:left w:val="nil"/>
              <w:bottom w:val="nil"/>
              <w:right w:val="nil"/>
            </w:tcBorders>
          </w:tcPr>
          <w:p w14:paraId="3F940C37"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w:t>
            </w:r>
            <w:r w:rsidRPr="006C1731">
              <w:rPr>
                <w:sz w:val="22"/>
                <w:szCs w:val="22"/>
              </w:rPr>
              <w:tab/>
            </w:r>
            <w:r w:rsidR="00AF54DD" w:rsidRPr="006C1731">
              <w:rPr>
                <w:sz w:val="22"/>
                <w:szCs w:val="22"/>
              </w:rPr>
              <w:t>……………………………</w:t>
            </w:r>
          </w:p>
        </w:tc>
      </w:tr>
      <w:tr w:rsidR="00BC21E0" w:rsidRPr="006C1731" w14:paraId="1BD17F0C" w14:textId="77777777" w:rsidTr="00AF54DD">
        <w:trPr>
          <w:gridBefore w:val="1"/>
          <w:gridAfter w:val="2"/>
          <w:wBefore w:w="17" w:type="dxa"/>
          <w:wAfter w:w="573" w:type="dxa"/>
          <w:cantSplit/>
          <w:trHeight w:val="861"/>
        </w:trPr>
        <w:tc>
          <w:tcPr>
            <w:tcW w:w="7320" w:type="dxa"/>
            <w:gridSpan w:val="2"/>
            <w:tcBorders>
              <w:top w:val="single" w:sz="12" w:space="0" w:color="auto"/>
              <w:left w:val="single" w:sz="12" w:space="0" w:color="auto"/>
              <w:bottom w:val="single" w:sz="12" w:space="0" w:color="auto"/>
              <w:right w:val="single" w:sz="12" w:space="0" w:color="auto"/>
            </w:tcBorders>
          </w:tcPr>
          <w:p w14:paraId="3D6D8713" w14:textId="77777777" w:rsidR="00BC21E0" w:rsidRPr="006C1731" w:rsidRDefault="00AF54DD">
            <w:pPr>
              <w:spacing w:before="60"/>
              <w:rPr>
                <w:sz w:val="22"/>
                <w:szCs w:val="22"/>
              </w:rPr>
            </w:pPr>
            <w:r w:rsidRPr="006C1731">
              <w:rPr>
                <w:sz w:val="22"/>
                <w:szCs w:val="22"/>
              </w:rPr>
              <w:t xml:space="preserve">FOURNISSEUR </w:t>
            </w:r>
            <w:r w:rsidR="00BC21E0" w:rsidRPr="006C1731">
              <w:rPr>
                <w:sz w:val="22"/>
                <w:szCs w:val="22"/>
              </w:rPr>
              <w:t>(raison sociale et adresse) :</w:t>
            </w:r>
          </w:p>
          <w:p w14:paraId="2DE3CB74"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ab/>
            </w:r>
          </w:p>
          <w:p w14:paraId="1700FC08"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ab/>
            </w:r>
          </w:p>
        </w:tc>
      </w:tr>
    </w:tbl>
    <w:p w14:paraId="4F03B56B"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Le soussigné,</w:t>
      </w:r>
    </w:p>
    <w:p w14:paraId="5C539D57" w14:textId="77777777" w:rsidR="00BC21E0" w:rsidRPr="006C1731" w:rsidRDefault="00BC21E0" w:rsidP="00AF54DD">
      <w:pPr>
        <w:spacing w:before="60"/>
        <w:rPr>
          <w:sz w:val="22"/>
          <w:szCs w:val="22"/>
        </w:rPr>
      </w:pPr>
      <w:r w:rsidRPr="006C1731">
        <w:rPr>
          <w:sz w:val="22"/>
          <w:szCs w:val="22"/>
        </w:rPr>
        <w:t>demande, pour les motifs exp</w:t>
      </w:r>
      <w:r w:rsidR="00786861" w:rsidRPr="006C1731">
        <w:rPr>
          <w:sz w:val="22"/>
          <w:szCs w:val="22"/>
        </w:rPr>
        <w:t>osés ci-après, la délivrance d'</w:t>
      </w:r>
      <w:r w:rsidRPr="006C1731">
        <w:rPr>
          <w:sz w:val="22"/>
          <w:szCs w:val="22"/>
        </w:rPr>
        <w:t>u</w:t>
      </w:r>
      <w:r w:rsidR="00786861" w:rsidRPr="006C1731">
        <w:rPr>
          <w:sz w:val="22"/>
          <w:szCs w:val="22"/>
        </w:rPr>
        <w:t>n paiement de : ………….…</w:t>
      </w:r>
      <w:r w:rsidRPr="006C1731">
        <w:rPr>
          <w:sz w:val="22"/>
          <w:szCs w:val="22"/>
        </w:rPr>
        <w:t xml:space="preserve"> </w:t>
      </w:r>
      <w:r w:rsidRPr="00A04F01">
        <w:rPr>
          <w:bCs/>
          <w:sz w:val="22"/>
          <w:szCs w:val="22"/>
        </w:rPr>
        <w:t>%</w:t>
      </w:r>
    </w:p>
    <w:p w14:paraId="0EC7F9C9" w14:textId="77777777" w:rsidR="00BC21E0" w:rsidRPr="006C1731" w:rsidRDefault="00BC21E0" w:rsidP="00AF54DD">
      <w:pPr>
        <w:spacing w:before="60"/>
        <w:rPr>
          <w:sz w:val="22"/>
          <w:szCs w:val="22"/>
        </w:rPr>
      </w:pPr>
      <w:r w:rsidRPr="006C1731">
        <w:rPr>
          <w:sz w:val="22"/>
          <w:szCs w:val="22"/>
        </w:rPr>
        <w:t>représ</w:t>
      </w:r>
      <w:r w:rsidR="00786861" w:rsidRPr="006C1731">
        <w:rPr>
          <w:sz w:val="22"/>
          <w:szCs w:val="22"/>
        </w:rPr>
        <w:t xml:space="preserve">entant un montant de : </w:t>
      </w:r>
      <w:r w:rsidR="006C1731">
        <w:rPr>
          <w:sz w:val="22"/>
          <w:szCs w:val="22"/>
        </w:rPr>
        <w:t>…………………</w:t>
      </w:r>
      <w:r w:rsidR="00786861" w:rsidRPr="006C1731">
        <w:rPr>
          <w:sz w:val="22"/>
          <w:szCs w:val="22"/>
        </w:rPr>
        <w:t xml:space="preserve"> </w:t>
      </w:r>
      <w:r w:rsidRPr="006C1731">
        <w:rPr>
          <w:sz w:val="22"/>
          <w:szCs w:val="22"/>
        </w:rPr>
        <w:t>EUROS</w:t>
      </w:r>
      <w:r w:rsidRPr="006C1731">
        <w:rPr>
          <w:b/>
          <w:bCs/>
          <w:sz w:val="22"/>
          <w:szCs w:val="22"/>
        </w:rPr>
        <w:tab/>
      </w:r>
      <w:r w:rsidR="00AA1E6B" w:rsidRPr="00AA1E6B">
        <w:rPr>
          <w:bCs/>
          <w:sz w:val="22"/>
          <w:szCs w:val="22"/>
        </w:rPr>
        <w:t>HT</w:t>
      </w:r>
      <w:r w:rsidRPr="006C1731">
        <w:rPr>
          <w:b/>
          <w:bCs/>
          <w:sz w:val="22"/>
          <w:szCs w:val="22"/>
        </w:rPr>
        <w:tab/>
        <w:t xml:space="preserve">  </w:t>
      </w:r>
      <w:r w:rsidRPr="006C1731">
        <w:rPr>
          <w:sz w:val="22"/>
          <w:szCs w:val="22"/>
        </w:rPr>
        <w:t>payable en EUROS</w:t>
      </w:r>
      <w:r w:rsidRPr="006C1731">
        <w:rPr>
          <w:sz w:val="22"/>
          <w:szCs w:val="22"/>
        </w:rPr>
        <w:tab/>
      </w:r>
    </w:p>
    <w:p w14:paraId="28C64C11" w14:textId="77777777" w:rsidR="00786861" w:rsidRPr="006C1731" w:rsidRDefault="00AF54DD" w:rsidP="00AF54DD">
      <w:pPr>
        <w:spacing w:before="60" w:line="360" w:lineRule="auto"/>
        <w:ind w:left="2977" w:hanging="2977"/>
        <w:rPr>
          <w:sz w:val="22"/>
          <w:szCs w:val="22"/>
        </w:rPr>
      </w:pPr>
      <w:r w:rsidRPr="006C1731">
        <w:rPr>
          <w:sz w:val="22"/>
          <w:szCs w:val="22"/>
        </w:rPr>
        <w:t>Montant</w:t>
      </w:r>
      <w:r w:rsidR="006938B7">
        <w:rPr>
          <w:sz w:val="22"/>
          <w:szCs w:val="22"/>
        </w:rPr>
        <w:t xml:space="preserve"> hors taxes</w:t>
      </w:r>
      <w:r w:rsidRPr="006C1731">
        <w:rPr>
          <w:sz w:val="22"/>
          <w:szCs w:val="22"/>
        </w:rPr>
        <w:t xml:space="preserve"> en toutes lettres : </w:t>
      </w:r>
    </w:p>
    <w:p w14:paraId="5A60FCEB" w14:textId="77777777" w:rsidR="00BC21E0" w:rsidRDefault="00BC21E0" w:rsidP="00AF54DD">
      <w:pPr>
        <w:spacing w:before="120"/>
        <w:ind w:left="2977" w:hanging="2977"/>
        <w:rPr>
          <w:sz w:val="22"/>
          <w:szCs w:val="22"/>
        </w:rPr>
      </w:pPr>
      <w:r w:rsidRPr="006C1731">
        <w:rPr>
          <w:sz w:val="22"/>
          <w:szCs w:val="22"/>
        </w:rPr>
        <w:t xml:space="preserve"> </w:t>
      </w:r>
      <w:r w:rsidR="006C1731">
        <w:rPr>
          <w:sz w:val="22"/>
          <w:szCs w:val="22"/>
        </w:rPr>
        <w:t>……</w:t>
      </w:r>
      <w:r w:rsidR="006938B7">
        <w:rPr>
          <w:sz w:val="22"/>
          <w:szCs w:val="22"/>
        </w:rPr>
        <w:t>……………………………………………………………………………EUROS HORS TAXES</w:t>
      </w:r>
    </w:p>
    <w:p w14:paraId="55D3ADEB" w14:textId="77777777" w:rsidR="00AA1E6B" w:rsidRPr="006C1731" w:rsidRDefault="00AA1E6B" w:rsidP="00AF54DD">
      <w:pPr>
        <w:spacing w:before="120"/>
        <w:ind w:left="2977" w:hanging="2977"/>
        <w:rPr>
          <w:sz w:val="22"/>
          <w:szCs w:val="22"/>
        </w:rPr>
      </w:pPr>
      <w:r>
        <w:rPr>
          <w:sz w:val="22"/>
          <w:szCs w:val="22"/>
        </w:rPr>
        <w:t>Le montant de la TVA due au titre du présent acompte est de ……………………… €</w:t>
      </w:r>
    </w:p>
    <w:p w14:paraId="34C3F573" w14:textId="77777777" w:rsidR="00BC21E0" w:rsidRPr="006C1731" w:rsidRDefault="00BC21E0" w:rsidP="00AF54DD">
      <w:pPr>
        <w:spacing w:before="120"/>
        <w:rPr>
          <w:sz w:val="22"/>
          <w:szCs w:val="22"/>
        </w:rPr>
      </w:pPr>
      <w:r w:rsidRPr="006C1731">
        <w:rPr>
          <w:sz w:val="22"/>
          <w:szCs w:val="22"/>
        </w:rPr>
        <w:t>et certifie que :</w:t>
      </w:r>
    </w:p>
    <w:p w14:paraId="5CAC17E4" w14:textId="77777777" w:rsidR="00BC21E0" w:rsidRPr="006C1731" w:rsidRDefault="00BC21E0" w:rsidP="00AF54DD">
      <w:pPr>
        <w:pStyle w:val="DGARetraitnormal"/>
        <w:ind w:left="709"/>
        <w:rPr>
          <w:sz w:val="22"/>
          <w:szCs w:val="22"/>
        </w:rPr>
      </w:pPr>
      <w:r w:rsidRPr="006C1731">
        <w:rPr>
          <w:sz w:val="22"/>
          <w:szCs w:val="22"/>
        </w:rPr>
        <w:t>- les justifications ci-jointes présentées sont bien exactes et s</w:t>
      </w:r>
      <w:r w:rsidR="00E97B0F" w:rsidRPr="006C1731">
        <w:rPr>
          <w:sz w:val="22"/>
          <w:szCs w:val="22"/>
        </w:rPr>
        <w:t>e rapportent exclusivement à l'</w:t>
      </w:r>
      <w:r w:rsidRPr="006C1731">
        <w:rPr>
          <w:sz w:val="22"/>
          <w:szCs w:val="22"/>
        </w:rPr>
        <w:t>exécution du marché ci-dessus,</w:t>
      </w:r>
    </w:p>
    <w:p w14:paraId="511D5ADF" w14:textId="77777777" w:rsidR="00BC21E0" w:rsidRPr="006C1731" w:rsidRDefault="00BC21E0" w:rsidP="00AF54DD">
      <w:pPr>
        <w:pStyle w:val="DGARetraitnormal"/>
        <w:ind w:left="709"/>
        <w:rPr>
          <w:sz w:val="22"/>
          <w:szCs w:val="22"/>
        </w:rPr>
      </w:pPr>
      <w:r w:rsidRPr="006C1731">
        <w:rPr>
          <w:sz w:val="22"/>
          <w:szCs w:val="22"/>
        </w:rPr>
        <w:t xml:space="preserve">- les conditions imposées par le </w:t>
      </w:r>
      <w:r w:rsidR="002C2C12">
        <w:rPr>
          <w:sz w:val="22"/>
          <w:szCs w:val="22"/>
        </w:rPr>
        <w:t>code de la commande publique</w:t>
      </w:r>
      <w:r w:rsidR="009066E9">
        <w:rPr>
          <w:sz w:val="22"/>
          <w:szCs w:val="22"/>
        </w:rPr>
        <w:t xml:space="preserve"> </w:t>
      </w:r>
      <w:r w:rsidRPr="006C1731">
        <w:rPr>
          <w:sz w:val="22"/>
          <w:szCs w:val="22"/>
        </w:rPr>
        <w:t>et les clauses du marché pour ouvrir droit au paiement demandé sont bien remplies.</w:t>
      </w:r>
    </w:p>
    <w:p w14:paraId="6E33FD11" w14:textId="77777777" w:rsidR="00BC21E0" w:rsidRPr="006C1731" w:rsidRDefault="00786861"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ab/>
      </w:r>
      <w:r w:rsidRPr="006C1731">
        <w:rPr>
          <w:sz w:val="22"/>
          <w:szCs w:val="22"/>
        </w:rPr>
        <w:tab/>
      </w:r>
      <w:r w:rsidRPr="006C1731">
        <w:rPr>
          <w:sz w:val="22"/>
          <w:szCs w:val="22"/>
        </w:rPr>
        <w:tab/>
        <w:t xml:space="preserve">A </w:t>
      </w:r>
      <w:r w:rsidR="006C1731">
        <w:rPr>
          <w:sz w:val="22"/>
          <w:szCs w:val="22"/>
        </w:rPr>
        <w:t>……………………………</w:t>
      </w:r>
      <w:r w:rsidRPr="006C1731">
        <w:rPr>
          <w:sz w:val="22"/>
          <w:szCs w:val="22"/>
        </w:rPr>
        <w:t xml:space="preserve">, le </w:t>
      </w:r>
      <w:r w:rsidR="006C1731">
        <w:rPr>
          <w:sz w:val="22"/>
          <w:szCs w:val="22"/>
        </w:rPr>
        <w:t>………………</w:t>
      </w:r>
    </w:p>
    <w:p w14:paraId="5B807022" w14:textId="77777777" w:rsidR="00BC21E0" w:rsidRPr="006C1731" w:rsidRDefault="00BC21E0"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Le titulai</w:t>
      </w:r>
      <w:r w:rsidR="00786861" w:rsidRPr="006C1731">
        <w:rPr>
          <w:sz w:val="22"/>
          <w:szCs w:val="22"/>
        </w:rPr>
        <w:t xml:space="preserve">re du marché précité, </w:t>
      </w:r>
      <w:r w:rsidRPr="006C1731">
        <w:rPr>
          <w:sz w:val="22"/>
          <w:szCs w:val="22"/>
        </w:rPr>
        <w:t>……….…......……….….....</w:t>
      </w:r>
    </w:p>
    <w:p w14:paraId="695AA509" w14:textId="77777777" w:rsidR="00BC21E0" w:rsidRDefault="00BC21E0">
      <w:pPr>
        <w:pStyle w:val="Tableau8gche"/>
      </w:pPr>
    </w:p>
    <w:p w14:paraId="557A3E8F" w14:textId="77777777" w:rsidR="00BC21E0" w:rsidRDefault="00BC21E0">
      <w:pPr>
        <w:rPr>
          <w:rFonts w:ascii="Arial" w:hAnsi="Arial" w:cs="Arial"/>
        </w:rPr>
      </w:pPr>
      <w:r>
        <w:rPr>
          <w:rFonts w:ascii="Arial" w:hAnsi="Arial" w:cs="Arial"/>
        </w:rPr>
        <w:t>----------------------------------------------------------------------------------------------------------------------------------------</w:t>
      </w:r>
    </w:p>
    <w:p w14:paraId="4DBECA31" w14:textId="77777777" w:rsidR="00BC21E0" w:rsidRPr="006C1731" w:rsidRDefault="00BC21E0">
      <w:pPr>
        <w:rPr>
          <w:sz w:val="22"/>
          <w:szCs w:val="22"/>
        </w:rPr>
      </w:pPr>
      <w:r w:rsidRPr="006C1731">
        <w:rPr>
          <w:sz w:val="22"/>
          <w:szCs w:val="22"/>
        </w:rPr>
        <w:t>Motifs de la demande et justifications selon documents ci-joints :</w:t>
      </w:r>
    </w:p>
    <w:p w14:paraId="2B5F9644" w14:textId="77777777" w:rsidR="00BC21E0" w:rsidRPr="006C1731" w:rsidRDefault="00BC21E0">
      <w:pPr>
        <w:pStyle w:val="Tableau8gche"/>
        <w:rPr>
          <w:sz w:val="22"/>
          <w:szCs w:val="22"/>
        </w:rPr>
      </w:pPr>
    </w:p>
    <w:p w14:paraId="0D1467BA" w14:textId="77777777" w:rsidR="00BC21E0" w:rsidRPr="006C1731" w:rsidRDefault="00BC21E0">
      <w:pPr>
        <w:spacing w:before="100" w:after="100"/>
        <w:rPr>
          <w:sz w:val="22"/>
          <w:szCs w:val="22"/>
        </w:rPr>
      </w:pPr>
      <w:r w:rsidRPr="006C1731">
        <w:rPr>
          <w:sz w:val="22"/>
          <w:szCs w:val="22"/>
        </w:rPr>
        <w:t>Pièces jointes :</w:t>
      </w:r>
    </w:p>
    <w:p w14:paraId="62DC06D0" w14:textId="77777777" w:rsidR="00BC21E0" w:rsidRDefault="00BC21E0">
      <w:pPr>
        <w:rPr>
          <w:rFonts w:ascii="Arial" w:hAnsi="Arial" w:cs="Arial"/>
        </w:rPr>
      </w:pPr>
      <w:r>
        <w:rPr>
          <w:rFonts w:ascii="Arial" w:hAnsi="Arial" w:cs="Arial"/>
        </w:rPr>
        <w:t>----------------------------------------------------------------------------------------------------------------------------------------</w:t>
      </w:r>
    </w:p>
    <w:p w14:paraId="2DFE34E7" w14:textId="77777777" w:rsidR="00BC21E0" w:rsidRDefault="00DF29C4" w:rsidP="00DF29C4">
      <w:pPr>
        <w:pStyle w:val="LiaDescription"/>
        <w:tabs>
          <w:tab w:val="left" w:pos="278"/>
        </w:tabs>
        <w:overflowPunct w:val="0"/>
        <w:autoSpaceDE w:val="0"/>
        <w:autoSpaceDN w:val="0"/>
        <w:adjustRightInd w:val="0"/>
        <w:spacing w:before="120"/>
        <w:textAlignment w:val="baseline"/>
        <w:rPr>
          <w:sz w:val="22"/>
          <w:szCs w:val="22"/>
        </w:rPr>
      </w:pPr>
      <w:r>
        <w:rPr>
          <w:sz w:val="22"/>
          <w:szCs w:val="22"/>
        </w:rPr>
        <w:t>Je soussigné …………………………………………………………..</w:t>
      </w:r>
    </w:p>
    <w:p w14:paraId="0C404582" w14:textId="77777777" w:rsidR="00DF29C4" w:rsidRDefault="00DF29C4" w:rsidP="00D77CC1">
      <w:pPr>
        <w:spacing w:before="120" w:after="120"/>
      </w:pPr>
      <w:r>
        <w:t>Fonction : …………………………………………………………</w:t>
      </w:r>
      <w:r w:rsidR="00E01A1F">
        <w:t>……….</w:t>
      </w:r>
    </w:p>
    <w:p w14:paraId="18B73990" w14:textId="77777777" w:rsidR="00DF29C4" w:rsidRDefault="00F50DDC" w:rsidP="00DF29C4">
      <w:r>
        <w:rPr>
          <w:noProof/>
        </w:rPr>
        <mc:AlternateContent>
          <mc:Choice Requires="wps">
            <w:drawing>
              <wp:anchor distT="0" distB="0" distL="114300" distR="114300" simplePos="0" relativeHeight="251656192" behindDoc="0" locked="0" layoutInCell="1" allowOverlap="1" wp14:anchorId="42EF3E53" wp14:editId="6F36DE13">
                <wp:simplePos x="0" y="0"/>
                <wp:positionH relativeFrom="column">
                  <wp:posOffset>4966970</wp:posOffset>
                </wp:positionH>
                <wp:positionV relativeFrom="paragraph">
                  <wp:posOffset>61595</wp:posOffset>
                </wp:positionV>
                <wp:extent cx="165100" cy="152400"/>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524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F5F19F" w14:textId="77777777" w:rsidR="00BF6172" w:rsidRDefault="00BF6172" w:rsidP="00DF29C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F3E53" id="Rectangle 6" o:spid="_x0000_s1030" style="position:absolute;left:0;text-align:left;margin-left:391.1pt;margin-top:4.85pt;width:13pt;height: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2VAtwIAAIsFAAAOAAAAZHJzL2Uyb0RvYy54bWysVN9v0zAQfkfif7D83iXp70VLp65rEdKA&#10;iYF4dm0nsXDsYLtNBuJ/5+w0Wcd4QIhEiu7s85fv7j7f1XVbSXTkxgqtMpxcxBhxRTUTqsjw50+7&#10;0RIj64hiRGrFM/zILb5evX511dQpH+tSS8YNAhBl06bOcOlcnUaRpSWviL3QNVewmWtTEQeuKSJm&#10;SAPolYzGcTyPGm1YbTTl1sLqbbeJVwE/zzl1H/LccodkhoGbC18Tvnv/jVZXJC0MqUtBTzTIP7Co&#10;iFDw0wHqljiCDka8gKoENdrq3F1QXUU6zwXlIQfIJol/y+ahJDUPuUBxbD2Uyf4/WPr+eG+QYBle&#10;YKRIBS36CEUjqpAczX15mtqmEPVQ3xufoK3vNP1qkdKbEqL42hjdlJwwIJX4+OjZAe9YOIr2zTvN&#10;AJ0cnA6VanNTeUCoAWpDQx6HhvDWIQqLyXyWxNA2ClvJbDwF2/+BpP3h2lj3husKeSPDBqgHcHK8&#10;s64L7UMCeS0F2wkpg2OK/UYadCSgjV14Tuj2PEwq1GT4cjaeBeRne/YcIg7PnyAq4UDkUlQZXg5B&#10;JPVV2yoGNEnqiJCdDdlJ5Zd4kG+XB3itAzOsQ3GCtH6sd7N4MZ0sR4vFbDKaTrbx6Ga524zWm2Q+&#10;X2xvNjfb5KdnnUzTUjDG1TZg2l7pyfTvlHS6c51GB60PBD0rfYAcH0rWICZ8Kyazy3GCwYHLNl50&#10;WSMiC5gS1BmMjHZfhCuDxH3fPcazci5j/57KOaCH7p/9OHqRWxfRQqmgkn3Vgii9Djs9u3bfBtFP&#10;Pb7X6F6zR1ApsApShIkGRqnNd4wamA4Ztt8OxHCM5FsFSvejpDdMb+x7gygKRzPsMOrMjetGzqE2&#10;oigBOQn5Kr2G25CLoNQnFsDcO3DjQw6n6eRHyrkfop5m6OoXAAAA//8DAFBLAwQUAAYACAAAACEA&#10;pA22Ud8AAAAIAQAADwAAAGRycy9kb3ducmV2LnhtbEyPQU+DQBSE7yb+h80z8WYXqQoiS2NMetHY&#10;KG0aj1v2FVD2LWG3lPrrfZ70OJnJzDf5YrKdGHHwrSMF17MIBFLlTEu1gs16eZWC8EGT0Z0jVHBC&#10;D4vi/CzXmXFHesexDLXgEvKZVtCE0GdS+qpBq/3M9Ujs7d1gdWA51NIM+sjltpNxFN1Jq1vihUb3&#10;+NRg9VUeLO/e9J+b1fNq+Xr63o7+7eWjvN07pS4vpscHEAGn8BeGX3xGh4KZdu5AxotOQZLGMUcV&#10;3Ccg2E+jlPVOwXyegCxy+f9A8QMAAP//AwBQSwECLQAUAAYACAAAACEAtoM4kv4AAADhAQAAEwAA&#10;AAAAAAAAAAAAAAAAAAAAW0NvbnRlbnRfVHlwZXNdLnhtbFBLAQItABQABgAIAAAAIQA4/SH/1gAA&#10;AJQBAAALAAAAAAAAAAAAAAAAAC8BAABfcmVscy8ucmVsc1BLAQItABQABgAIAAAAIQAua2VAtwIA&#10;AIsFAAAOAAAAAAAAAAAAAAAAAC4CAABkcnMvZTJvRG9jLnhtbFBLAQItABQABgAIAAAAIQCkDbZR&#10;3wAAAAgBAAAPAAAAAAAAAAAAAAAAABEFAABkcnMvZG93bnJldi54bWxQSwUGAAAAAAQABADzAAAA&#10;HQYAAAAA&#10;">
                <v:textbox inset="0,0,0,0">
                  <w:txbxContent>
                    <w:p w14:paraId="6CF5F19F" w14:textId="77777777" w:rsidR="00BF6172" w:rsidRDefault="00BF6172" w:rsidP="00DF29C4"/>
                  </w:txbxContent>
                </v:textbox>
              </v:rect>
            </w:pict>
          </mc:Fallback>
        </mc:AlternateContent>
      </w:r>
      <w:r>
        <w:rPr>
          <w:noProof/>
        </w:rPr>
        <mc:AlternateContent>
          <mc:Choice Requires="wps">
            <w:drawing>
              <wp:anchor distT="0" distB="0" distL="114300" distR="114300" simplePos="0" relativeHeight="251657216" behindDoc="0" locked="0" layoutInCell="1" allowOverlap="1" wp14:anchorId="26F27CA2" wp14:editId="3FA424E6">
                <wp:simplePos x="0" y="0"/>
                <wp:positionH relativeFrom="column">
                  <wp:posOffset>3794125</wp:posOffset>
                </wp:positionH>
                <wp:positionV relativeFrom="paragraph">
                  <wp:posOffset>61595</wp:posOffset>
                </wp:positionV>
                <wp:extent cx="165100" cy="152400"/>
                <wp:effectExtent l="0" t="0" r="0" b="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524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03627B" w14:textId="77777777" w:rsidR="00BF6172" w:rsidRDefault="00BF6172" w:rsidP="00DF29C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27CA2" id="Rectangle 7" o:spid="_x0000_s1031" style="position:absolute;left:0;text-align:left;margin-left:298.75pt;margin-top:4.85pt;width:13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chltwIAAIsFAAAOAAAAZHJzL2Uyb0RvYy54bWysVFFv0zAQfkfiP1h+75K0TdtFS6euaxHS&#10;gImBeHZtp7Fw7GC7TQbiv3N2mqxjPCBEIkV39vnLd3ef7+q6rSQ6cmOFVjlOLmKMuKKaCbXP8edP&#10;29ECI+uIYkRqxXP8yC2+Xr5+ddXUGR/rUkvGDQIQZbOmznHpXJ1FkaUlr4i90DVXsFloUxEHrtlH&#10;zJAG0CsZjeN4FjXasNpoyq2F1dtuEy8DflFw6j4UheUOyRwDNxe+Jnx3/hstr0i2N6QuBT3RIP/A&#10;oiJCwU8HqFviCDoY8QKqEtRoqwt3QXUV6aIQlIccIJsk/i2bh5LUPOQCxbH1UCb7/2Dp++O9QYLl&#10;eIaRIhW06CMUjai95Gjuy9PUNoOoh/re+ARtfafpV4uUXpcQxVfG6KbkhAGpxMdHzw54x8JRtGve&#10;aQbo5OB0qFRbmMoDQg1QGxryODSEtw5RWExmaRJD2yhsJel4Crb/A8n6w7Wx7g3XFfJGjg1QD+Dk&#10;eGddF9qHBPJaCrYVUgbH7HdradCRgDa24Tmh2/MwqVCT48t0nAbkZ3v2HCIOz58gKuFA5FJUOV4M&#10;QSTzVdsoBjRJ5oiQnQ3ZSeWXeJBvlwd4rQMzrENxgrR+rLZpPJ9OFqP5PJ2MppNNPLpZbNej1TqZ&#10;zeabm/XNJvnpWSfTrBSMcbUJmLZXejL9OyWd7lyn0UHrA0HPSh8gx4eSNYgJ34pJejlOMDhw2cbz&#10;LmtE5B6mBHUGI6PdF+HKIHHfd4/xrJyL2L+ncg7ooftnP45e5NZFtFAqqGRftSBKr8NOz67dtUH0&#10;qcf3Gt1p9ggqBVZBijDRwCi1+Y5RA9Mhx/bbgRiOkXyrQOl+lPSG6Y1dbxBF4WiOHUaduXbdyDnU&#10;RuxLQE5Cvkqv4DYUIij1iQUw9w7c+JDDaTr5kXLuh6inGbr8BQAA//8DAFBLAwQUAAYACAAAACEA&#10;tEKuK+AAAAAIAQAADwAAAGRycy9kb3ducmV2LnhtbEyPQU+DQBSE7yb+h80z8WYXixSLLI0x6UVj&#10;o9gYj1v2FVD2LWG3lPrrfZ70OJnJzDf5arKdGHHwrSMF17MIBFLlTEu1gu3b+uoWhA+ajO4coYIT&#10;elgV52e5zow70iuOZagFl5DPtIImhD6T0lcNWu1nrkdib+8GqwPLoZZm0Ecut52cR9FCWt0SLzS6&#10;x4cGq6/yYHn3pv/cbh436+fT9/voX54+ymTvlLq8mO7vQAScwl8YfvEZHQpm2rkDGS86BckyTTiq&#10;YJmCYH8xj1nvFMRxCrLI5f8DxQ8AAAD//wMAUEsBAi0AFAAGAAgAAAAhALaDOJL+AAAA4QEAABMA&#10;AAAAAAAAAAAAAAAAAAAAAFtDb250ZW50X1R5cGVzXS54bWxQSwECLQAUAAYACAAAACEAOP0h/9YA&#10;AACUAQAACwAAAAAAAAAAAAAAAAAvAQAAX3JlbHMvLnJlbHNQSwECLQAUAAYACAAAACEAmaXIZbcC&#10;AACLBQAADgAAAAAAAAAAAAAAAAAuAgAAZHJzL2Uyb0RvYy54bWxQSwECLQAUAAYACAAAACEAtEKu&#10;K+AAAAAIAQAADwAAAAAAAAAAAAAAAAARBQAAZHJzL2Rvd25yZXYueG1sUEsFBgAAAAAEAAQA8wAA&#10;AB4GAAAAAA==&#10;">
                <v:textbox inset="0,0,0,0">
                  <w:txbxContent>
                    <w:p w14:paraId="5A03627B" w14:textId="77777777" w:rsidR="00BF6172" w:rsidRDefault="00BF6172" w:rsidP="00DF29C4"/>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1728616D" wp14:editId="032E4C39">
                <wp:simplePos x="0" y="0"/>
                <wp:positionH relativeFrom="column">
                  <wp:posOffset>2265680</wp:posOffset>
                </wp:positionH>
                <wp:positionV relativeFrom="paragraph">
                  <wp:posOffset>61595</wp:posOffset>
                </wp:positionV>
                <wp:extent cx="165100" cy="152400"/>
                <wp:effectExtent l="0" t="0" r="0" b="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524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D7BC0" w14:textId="77777777" w:rsidR="00BF6172" w:rsidRDefault="00BF6172" w:rsidP="00DF29C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8616D" id="Rectangle 8" o:spid="_x0000_s1032" style="position:absolute;left:0;text-align:left;margin-left:178.4pt;margin-top:4.85pt;width:13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O7jtwIAAIsFAAAOAAAAZHJzL2Uyb0RvYy54bWysVFFv0zAQfkfiP1h+75K0TdtFS6euaxHS&#10;gImBeHZtp7Fw7GC7TQbiv3N2mqxjPCBEIkV39vnLd3ef7+q6rSQ6cmOFVjlOLmKMuKKaCbXP8edP&#10;29ECI+uIYkRqxXP8yC2+Xr5+ddXUGR/rUkvGDQIQZbOmznHpXJ1FkaUlr4i90DVXsFloUxEHrtlH&#10;zJAG0CsZjeN4FjXasNpoyq2F1dtuEy8DflFw6j4UheUOyRwDNxe+Jnx3/hstr0i2N6QuBT3RIP/A&#10;oiJCwU8HqFviCDoY8QKqEtRoqwt3QXUV6aIQlIccIJsk/i2bh5LUPOQCxbH1UCb7/2Dp++O9QYLl&#10;OMVIkQpa9BGKRtRecrTw5Wlqm0HUQ31vfIK2vtP0q0VKr0uI4itjdFNywoBU4uOjZwe8Y+Eo2jXv&#10;NAN0cnA6VKotTOUBoQaoDQ15HBrCW4coLCazNImhbRS2knQ8Bdv/gWT94dpY94brCnkjxwaoB3By&#10;vLOuC+1DAnktBdsKKYNj9ru1NOhIQBvb8JzQ7XmYVKjJ8WU6TgPysz17DhGH508QlXAgcimqHC+G&#10;IJL5qm0UA5okc0TIzobspPJLPMi3ywO81oEZ1qE4QVo/Vts0nk8ni9F8nk5G08kmHt0stuvRap3M&#10;ZvPNzfpmk/z0rJNpVgrGuNoETNsrPZn+nZJOd67T6KD1gaBnpQ+Q40PJGsSEb8UkvRwnGBy4bON5&#10;lzUicg9TgjqDkdHui3BlkLjvu8d4Vs5F7N9TOQf00P2zH0cvcusiWigVVLKvWhCl12GnZ9fu2iD6&#10;mcf3Gt1p9ggqBVZBijDRwCi1+Y5RA9Mhx/bbgRiOkXyrQOl+lPSG6Y1dbxBF4WiOHUaduXbdyDnU&#10;RuxLQE5Cvkqv4DYUIij1iQUw9w7c+JDDaTr5kXLuh6inGbr8BQAA//8DAFBLAwQUAAYACAAAACEA&#10;tQqEmeAAAAAIAQAADwAAAGRycy9kb3ducmV2LnhtbEyPzU7DMBCE70i8g7VI3KhDQ38IcSqE1AtV&#10;KwgV4ujG2yQlXkexm6Z9epYT3HY0q5lv0sVgG9Fj52tHCu5HEQikwpmaSgXbj+XdHIQPmoxuHKGC&#10;M3pYZNdXqU6MO9E79nkoBYeQT7SCKoQ2kdIXFVrtR65FYm/vOqsDy66UptMnDreNHEfRVFpdEzdU&#10;usWXCovv/Gi596E9bDevm+X6fPns/dvqK5/snVK3N8PzE4iAQ/h7hl98RoeMmXbuSMaLRkE8mTJ6&#10;UPA4A8F+PB+z3vERz0Bmqfw/IPsBAAD//wMAUEsBAi0AFAAGAAgAAAAhALaDOJL+AAAA4QEAABMA&#10;AAAAAAAAAAAAAAAAAAAAAFtDb250ZW50X1R5cGVzXS54bWxQSwECLQAUAAYACAAAACEAOP0h/9YA&#10;AACUAQAACwAAAAAAAAAAAAAAAAAvAQAAX3JlbHMvLnJlbHNQSwECLQAUAAYACAAAACEA2Lju47cC&#10;AACLBQAADgAAAAAAAAAAAAAAAAAuAgAAZHJzL2Uyb0RvYy54bWxQSwECLQAUAAYACAAAACEAtQqE&#10;meAAAAAIAQAADwAAAAAAAAAAAAAAAAARBQAAZHJzL2Rvd25yZXYueG1sUEsFBgAAAAAEAAQA8wAA&#10;AB4GAAAAAA==&#10;">
                <v:textbox inset="0,0,0,0">
                  <w:txbxContent>
                    <w:p w14:paraId="675D7BC0" w14:textId="77777777" w:rsidR="00BF6172" w:rsidRDefault="00BF6172" w:rsidP="00DF29C4"/>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222ECDF9" wp14:editId="78A083D3">
                <wp:simplePos x="0" y="0"/>
                <wp:positionH relativeFrom="column">
                  <wp:posOffset>1148080</wp:posOffset>
                </wp:positionH>
                <wp:positionV relativeFrom="paragraph">
                  <wp:posOffset>61595</wp:posOffset>
                </wp:positionV>
                <wp:extent cx="165100" cy="152400"/>
                <wp:effectExtent l="0" t="0" r="0" b="0"/>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524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72019A" w14:textId="77777777" w:rsidR="00BF6172" w:rsidRDefault="00BF6172" w:rsidP="00DF29C4">
                            <w:pPr>
                              <w:pStyle w:val="Enttegch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ECDF9" id="Rectangle 9" o:spid="_x0000_s1033" style="position:absolute;left:0;text-align:left;margin-left:90.4pt;margin-top:4.85pt;width:1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PGtwIAAIsFAAAOAAAAZHJzL2Uyb0RvYy54bWysVN9v0zAQfkfif7D83iXp70VLp65rEdKA&#10;iYF4dm0nsXDsYLtNBuJ/5+w0Wcd4QIhEiu7s85fv7j7f1XVbSXTkxgqtMpxcxBhxRTUTqsjw50+7&#10;0RIj64hiRGrFM/zILb5evX511dQpH+tSS8YNAhBl06bOcOlcnUaRpSWviL3QNVewmWtTEQeuKSJm&#10;SAPolYzGcTyPGm1YbTTl1sLqbbeJVwE/zzl1H/LccodkhoGbC18Tvnv/jVZXJC0MqUtBTzTIP7Co&#10;iFDw0wHqljiCDka8gKoENdrq3F1QXUU6zwXlIQfIJol/y+ahJDUPuUBxbD2Uyf4/WPr+eG+QYBme&#10;YqRIBS36CEUjqpAcXfryNLVNIeqhvjc+QVvfafrVIqU3JUTxtTG6KTlhQCrx8dGzA96xcBTtm3ea&#10;ATo5OB0q1eam8oBQA9SGhjwODeGtQxQWk/ksiaFtFLaS2XgKtv8DSfvDtbHuDdcV8kaGDVAP4OR4&#10;Z10X2ocE8loKthNSBscU+4006EhAG7vwnNDteZhUqMnw5Ww8C8jP9uw5RByeP0FUwoHIpagyvByC&#10;SOqrtlUMaJLUESE7G7KTyi/xIN8uD/BaB2ZYh+IEaf1Y72bxYjpZjhaL2WQ0nWzj0c1ytxmtN8l8&#10;vtjebG62yU/POpmmpWCMq23AtL3Sk+nfKel05zqNDlofCHpW+gA5PpSsQUz4Vkxml+MEgwOXbbzo&#10;skZEFjAlqDMYGe2+CFcGifu+e4xn5VzG/j2Vc0AP3T/7cfQity6ihVJBJfuqBVF6HXZ6du2+DaJf&#10;eHyv0b1mj6BSYBWkCBMNjFKb7xg1MB0ybL8diOEYybcKlO5HSW+Y3tj3BlEUjmbYYdSZG9eNnENt&#10;RFECchLyVXoNtyEXQalPLIC5d+DGhxxO08mPlHM/RD3N0NUvAAAA//8DAFBLAwQUAAYACAAAACEA&#10;Gaw3Ut8AAAAIAQAADwAAAGRycy9kb3ducmV2LnhtbEyPQU/CQBCF7yb+h82YeJNdQQFrt8SYcNFI&#10;pBDjcekObbU723SXUvz1jCc9fnmT975JF4NrRI9dqD1puB0pEEiFtzWVGrab5c0cRIiGrGk8oYYT&#10;BlhklxepSaw/0hr7PJaCSygkRkMVY5tIGYoKnQkj3yJxtvedM5GxK6XtzJHLXSPHSk2lMzXxQmVa&#10;fK6w+M4Pjnfv2q/t6mW1fDv9fPTh/fUzv997ra+vhqdHEBGH+HcMv/qsDhk77fyBbBAN81yxetTw&#10;MAPB+VhNmXcaJpMZyCyV/x/IzgAAAP//AwBQSwECLQAUAAYACAAAACEAtoM4kv4AAADhAQAAEwAA&#10;AAAAAAAAAAAAAAAAAAAAW0NvbnRlbnRfVHlwZXNdLnhtbFBLAQItABQABgAIAAAAIQA4/SH/1gAA&#10;AJQBAAALAAAAAAAAAAAAAAAAAC8BAABfcmVscy8ucmVsc1BLAQItABQABgAIAAAAIQBvdkPGtwIA&#10;AIsFAAAOAAAAAAAAAAAAAAAAAC4CAABkcnMvZTJvRG9jLnhtbFBLAQItABQABgAIAAAAIQAZrDdS&#10;3wAAAAgBAAAPAAAAAAAAAAAAAAAAABEFAABkcnMvZG93bnJldi54bWxQSwUGAAAAAAQABADzAAAA&#10;HQYAAAAA&#10;">
                <v:textbox inset="0,0,0,0">
                  <w:txbxContent>
                    <w:p w14:paraId="1B72019A" w14:textId="77777777" w:rsidR="00BF6172" w:rsidRDefault="00BF6172" w:rsidP="00DF29C4">
                      <w:pPr>
                        <w:pStyle w:val="Enttegche"/>
                      </w:pP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40EE399A" wp14:editId="0E249DD8">
                <wp:simplePos x="0" y="0"/>
                <wp:positionH relativeFrom="column">
                  <wp:posOffset>78105</wp:posOffset>
                </wp:positionH>
                <wp:positionV relativeFrom="paragraph">
                  <wp:posOffset>61595</wp:posOffset>
                </wp:positionV>
                <wp:extent cx="165100" cy="152400"/>
                <wp:effectExtent l="0" t="0" r="0" b="0"/>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524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A90995" w14:textId="77777777" w:rsidR="00BF6172" w:rsidRDefault="00BF6172" w:rsidP="00DF29C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E399A" id="Rectangle 10" o:spid="_x0000_s1034" style="position:absolute;left:0;text-align:left;margin-left:6.15pt;margin-top:4.85pt;width:1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6htwIAAIwFAAAOAAAAZHJzL2Uyb0RvYy54bWysVN9v0zAQfkfif7D83iXp70VLp65rEdKA&#10;iYF4dm0nsXDsYLtNBuJ/5+w0Wcd4QIhEiu7s85e77z7f1XVbSXTkxgqtMpxcxBhxRTUTqsjw50+7&#10;0RIj64hiRGrFM/zILb5evX511dQpH+tSS8YNAhBl06bOcOlcnUaRpSWviL3QNVewmWtTEQeuKSJm&#10;SAPolYzGcTyPGm1YbTTl1sLqbbeJVwE/zzl1H/LccodkhiE3F74mfPf+G62uSFoYUpeCntIg/5BF&#10;RYSCnw5Qt8QRdDDiBVQlqNFW5+6C6irSeS4oDzVANUn8WzUPJal5qAXIsfVAk/1/sPT98d4gwTI8&#10;wUiRClr0EUgjqpAcJYGfprYphD3U98ZXaOs7Tb9apPSmhDC+NkY3JScMsko8n9GzA96xcBTtm3ea&#10;ATw5OB2oanNTeUAgAbWhI49DR3jrEIXFZD5LYugbha1kNp6C7f9A0v5wbax7w3WFvJFhA7kHcHK8&#10;s64L7UNC8loKthNSBscU+4006EhAHLvwnNDteZhUqMnw5Ww8C8jP9uw5RByeP0FUwoHKpagyvByC&#10;SOpZ2yoWNOiIkJ0N1Unl8+NBv10d4LUOzLAO5ARt/VjvZvFiOlmOFovZZDSdbOPRzXK3Ga03yXy+&#10;2N5sbrbJT591Mk1LwRhX24Bpe6kn07+T0unSdSIdxD4k6LPSB6jxoWQNYsK3YjK7HCcYHLht40VX&#10;NSKygDFBncHIaPdFuDJo3PfdYzyjcxn790TngB66f/bj6EVtXUQLVAGTPWtBlF6HfjLY1LX7Nqh+&#10;6fH9yl6zR1ApZBWkCCMNjFKb7xg1MB4ybL8diOEYybcKlO5nSW+Y3tj3BlEUjmbYYdSZG9fNnENt&#10;RFECchLqVXoNtyEXQalPWUDm3oErH2o4jSc/U879EPU0RFe/AAAA//8DAFBLAwQUAAYACAAAACEA&#10;HC+X/N0AAAAGAQAADwAAAGRycy9kb3ducmV2LnhtbEyOQU/CQBSE7yb+h80z8SZbqQLWbokx4aKR&#10;aCHE49J9tIXu26a7lOKv93nC02Qyk5kvnQ+2ET12vnak4H4UgUAqnKmpVLBeLe5mIHzQZHTjCBWc&#10;0cM8u75KdWLcib6wz0MpeIR8ohVUIbSJlL6o0Go/ci0SZzvXWR3YdqU0nT7xuG3kOIom0uqa+KHS&#10;Lb5WWBzyo+Xfh3a/Xr4tFx/nn03vP9+/88edU+r2Znh5BhFwCJcy/OEzOmTMtHVHMl407McxNxU8&#10;TUFwHM/YblnjKcgslf/xs18AAAD//wMAUEsBAi0AFAAGAAgAAAAhALaDOJL+AAAA4QEAABMAAAAA&#10;AAAAAAAAAAAAAAAAAFtDb250ZW50X1R5cGVzXS54bWxQSwECLQAUAAYACAAAACEAOP0h/9YAAACU&#10;AQAACwAAAAAAAAAAAAAAAAAvAQAAX3JlbHMvLnJlbHNQSwECLQAUAAYACAAAACEA4yHeobcCAACM&#10;BQAADgAAAAAAAAAAAAAAAAAuAgAAZHJzL2Uyb0RvYy54bWxQSwECLQAUAAYACAAAACEAHC+X/N0A&#10;AAAGAQAADwAAAAAAAAAAAAAAAAARBQAAZHJzL2Rvd25yZXYueG1sUEsFBgAAAAAEAAQA8wAAABsG&#10;AAAAAA==&#10;">
                <v:textbox inset="0,0,0,0">
                  <w:txbxContent>
                    <w:p w14:paraId="40A90995" w14:textId="77777777" w:rsidR="00BF6172" w:rsidRDefault="00BF6172" w:rsidP="00DF29C4"/>
                  </w:txbxContent>
                </v:textbox>
              </v:rect>
            </w:pict>
          </mc:Fallback>
        </mc:AlternateContent>
      </w:r>
    </w:p>
    <w:p w14:paraId="4827F8AB" w14:textId="77777777" w:rsidR="00DF29C4" w:rsidRPr="00DD0DE1" w:rsidRDefault="00DF29C4" w:rsidP="00DF29C4">
      <w:pPr>
        <w:pStyle w:val="DGANormal"/>
        <w:tabs>
          <w:tab w:val="center" w:pos="709"/>
          <w:tab w:val="center" w:pos="2410"/>
          <w:tab w:val="center" w:pos="4111"/>
          <w:tab w:val="left" w:pos="6379"/>
          <w:tab w:val="left" w:pos="8222"/>
        </w:tabs>
        <w:ind w:left="0"/>
        <w:rPr>
          <w:sz w:val="20"/>
        </w:rPr>
      </w:pPr>
      <w:r w:rsidRPr="00DD0DE1">
        <w:rPr>
          <w:noProof/>
        </w:rPr>
        <w:tab/>
      </w:r>
      <w:r w:rsidRPr="00DD0DE1">
        <w:rPr>
          <w:sz w:val="20"/>
        </w:rPr>
        <w:t>AIA</w:t>
      </w:r>
      <w:r w:rsidRPr="00DD0DE1">
        <w:rPr>
          <w:sz w:val="20"/>
        </w:rPr>
        <w:tab/>
        <w:t>AIA</w:t>
      </w:r>
      <w:r w:rsidRPr="00DD0DE1">
        <w:rPr>
          <w:sz w:val="20"/>
        </w:rPr>
        <w:tab/>
      </w:r>
      <w:r w:rsidR="00D77CC1">
        <w:rPr>
          <w:sz w:val="20"/>
        </w:rPr>
        <w:t xml:space="preserve"> </w:t>
      </w:r>
      <w:r w:rsidRPr="00DD0DE1">
        <w:rPr>
          <w:sz w:val="20"/>
        </w:rPr>
        <w:t xml:space="preserve">AIA </w:t>
      </w:r>
      <w:r w:rsidRPr="00DD0DE1">
        <w:rPr>
          <w:sz w:val="20"/>
        </w:rPr>
        <w:tab/>
        <w:t xml:space="preserve">AIA </w:t>
      </w:r>
      <w:r w:rsidRPr="00DD0DE1">
        <w:rPr>
          <w:sz w:val="20"/>
        </w:rPr>
        <w:tab/>
        <w:t>AIA</w:t>
      </w:r>
    </w:p>
    <w:p w14:paraId="407B8A2B" w14:textId="77777777" w:rsidR="00DF29C4" w:rsidRPr="00DD0DE1" w:rsidRDefault="00DF29C4" w:rsidP="00DF29C4">
      <w:pPr>
        <w:pStyle w:val="DGANormal"/>
        <w:tabs>
          <w:tab w:val="center" w:pos="709"/>
          <w:tab w:val="left" w:pos="1701"/>
          <w:tab w:val="center" w:pos="2127"/>
          <w:tab w:val="left" w:pos="3119"/>
          <w:tab w:val="center" w:pos="4678"/>
          <w:tab w:val="left" w:pos="5670"/>
          <w:tab w:val="center" w:pos="6096"/>
          <w:tab w:val="left" w:pos="7938"/>
        </w:tabs>
        <w:ind w:left="0"/>
        <w:rPr>
          <w:noProof/>
        </w:rPr>
      </w:pPr>
      <w:r w:rsidRPr="00DD0DE1">
        <w:rPr>
          <w:sz w:val="20"/>
        </w:rPr>
        <w:tab/>
        <w:t>AMBERIEU</w:t>
      </w:r>
      <w:r w:rsidRPr="00DD0DE1">
        <w:rPr>
          <w:sz w:val="20"/>
        </w:rPr>
        <w:tab/>
      </w:r>
      <w:r w:rsidR="00D77CC1">
        <w:rPr>
          <w:sz w:val="20"/>
        </w:rPr>
        <w:t xml:space="preserve">  </w:t>
      </w:r>
      <w:r w:rsidRPr="00DD0DE1">
        <w:rPr>
          <w:sz w:val="20"/>
        </w:rPr>
        <w:t>BORDEAUX</w:t>
      </w:r>
      <w:r w:rsidRPr="00DD0DE1">
        <w:rPr>
          <w:sz w:val="20"/>
        </w:rPr>
        <w:tab/>
        <w:t xml:space="preserve"> CLERMONT-FERRAND   </w:t>
      </w:r>
      <w:r w:rsidRPr="00DD0DE1">
        <w:rPr>
          <w:sz w:val="20"/>
        </w:rPr>
        <w:tab/>
        <w:t xml:space="preserve">CUERS-PIERREFEU  </w:t>
      </w:r>
      <w:r>
        <w:rPr>
          <w:sz w:val="20"/>
        </w:rPr>
        <w:tab/>
      </w:r>
      <w:r w:rsidRPr="00DD0DE1">
        <w:rPr>
          <w:sz w:val="20"/>
        </w:rPr>
        <w:t>BRETAGNE</w:t>
      </w:r>
    </w:p>
    <w:p w14:paraId="5E70697D" w14:textId="77777777" w:rsidR="00BC21E0" w:rsidRPr="006C1731" w:rsidRDefault="00786861" w:rsidP="00D77CC1">
      <w:pPr>
        <w:pStyle w:val="LiaDescription"/>
        <w:tabs>
          <w:tab w:val="left" w:pos="278"/>
        </w:tabs>
        <w:overflowPunct w:val="0"/>
        <w:autoSpaceDE w:val="0"/>
        <w:autoSpaceDN w:val="0"/>
        <w:adjustRightInd w:val="0"/>
        <w:spacing w:before="120"/>
        <w:textAlignment w:val="baseline"/>
        <w:rPr>
          <w:sz w:val="22"/>
          <w:szCs w:val="22"/>
        </w:rPr>
      </w:pPr>
      <w:r w:rsidRPr="006C1731">
        <w:rPr>
          <w:sz w:val="22"/>
          <w:szCs w:val="22"/>
        </w:rPr>
        <w:t xml:space="preserve">Assisté de : </w:t>
      </w:r>
      <w:r w:rsidR="00BC21E0" w:rsidRPr="006C1731">
        <w:rPr>
          <w:sz w:val="22"/>
          <w:szCs w:val="22"/>
        </w:rPr>
        <w:t>……….…......……….….....</w:t>
      </w:r>
    </w:p>
    <w:p w14:paraId="198BC065" w14:textId="77777777" w:rsidR="00BC21E0" w:rsidRPr="006C1731" w:rsidRDefault="00BC21E0" w:rsidP="00AF54DD">
      <w:pPr>
        <w:pStyle w:val="DGANormal"/>
        <w:spacing w:before="60"/>
        <w:ind w:left="0"/>
        <w:rPr>
          <w:sz w:val="22"/>
          <w:szCs w:val="22"/>
        </w:rPr>
      </w:pPr>
      <w:r w:rsidRPr="006C1731">
        <w:rPr>
          <w:sz w:val="22"/>
          <w:szCs w:val="22"/>
        </w:rPr>
        <w:t>Atteste par le présent procès-verbal que, sous déduction des droits antérieurement acquis, les conditions de délivrance du paiement demandé ci-dessus :</w:t>
      </w:r>
    </w:p>
    <w:p w14:paraId="2160B052" w14:textId="77777777" w:rsidR="00BC21E0" w:rsidRPr="006C1731" w:rsidRDefault="001C021C">
      <w:pPr>
        <w:pStyle w:val="DGARetraitnormal"/>
        <w:rPr>
          <w:sz w:val="22"/>
          <w:szCs w:val="22"/>
        </w:rPr>
      </w:pPr>
      <w:r w:rsidRPr="006C1731">
        <w:rPr>
          <w:sz w:val="22"/>
          <w:szCs w:val="22"/>
        </w:rPr>
        <w:t>- ont fait l'</w:t>
      </w:r>
      <w:r w:rsidR="00BC21E0" w:rsidRPr="006C1731">
        <w:rPr>
          <w:sz w:val="22"/>
          <w:szCs w:val="22"/>
        </w:rPr>
        <w:t>objet des constats et vérifications jugés nécessaires.</w:t>
      </w:r>
    </w:p>
    <w:p w14:paraId="1558F429" w14:textId="77777777" w:rsidR="00BC21E0" w:rsidRPr="006C1731" w:rsidRDefault="00BC21E0">
      <w:pPr>
        <w:pStyle w:val="DGARetraitnormal"/>
        <w:rPr>
          <w:sz w:val="22"/>
          <w:szCs w:val="22"/>
        </w:rPr>
      </w:pPr>
      <w:r w:rsidRPr="006C1731">
        <w:rPr>
          <w:sz w:val="22"/>
          <w:szCs w:val="22"/>
        </w:rPr>
        <w:t xml:space="preserve">- sont conformes au </w:t>
      </w:r>
      <w:r w:rsidR="002C2C12">
        <w:rPr>
          <w:sz w:val="22"/>
          <w:szCs w:val="22"/>
        </w:rPr>
        <w:t xml:space="preserve">code de la commande publique </w:t>
      </w:r>
      <w:r w:rsidRPr="006C1731">
        <w:rPr>
          <w:sz w:val="22"/>
          <w:szCs w:val="22"/>
        </w:rPr>
        <w:t>et aux clauses générales et particulières du marché susvisé.</w:t>
      </w:r>
    </w:p>
    <w:p w14:paraId="109B8F7B" w14:textId="77777777" w:rsidR="006C1731" w:rsidRPr="006C1731" w:rsidRDefault="006C1731" w:rsidP="006C1731">
      <w:pPr>
        <w:pStyle w:val="LiaDescription"/>
        <w:tabs>
          <w:tab w:val="left" w:pos="278"/>
        </w:tabs>
        <w:overflowPunct w:val="0"/>
        <w:autoSpaceDE w:val="0"/>
        <w:autoSpaceDN w:val="0"/>
        <w:adjustRightInd w:val="0"/>
        <w:spacing w:before="60"/>
        <w:textAlignment w:val="baseline"/>
        <w:rPr>
          <w:sz w:val="22"/>
          <w:szCs w:val="22"/>
        </w:rPr>
      </w:pPr>
      <w:r w:rsidRPr="006C1731">
        <w:rPr>
          <w:sz w:val="22"/>
          <w:szCs w:val="22"/>
        </w:rPr>
        <w:tab/>
      </w:r>
      <w:r w:rsidRPr="006C1731">
        <w:rPr>
          <w:sz w:val="22"/>
          <w:szCs w:val="22"/>
        </w:rPr>
        <w:tab/>
      </w:r>
      <w:r w:rsidRPr="006C1731">
        <w:rPr>
          <w:sz w:val="22"/>
          <w:szCs w:val="22"/>
        </w:rPr>
        <w:tab/>
        <w:t xml:space="preserve">A </w:t>
      </w:r>
      <w:r>
        <w:rPr>
          <w:sz w:val="22"/>
          <w:szCs w:val="22"/>
        </w:rPr>
        <w:t>……………………………</w:t>
      </w:r>
      <w:r w:rsidRPr="006C1731">
        <w:rPr>
          <w:sz w:val="22"/>
          <w:szCs w:val="22"/>
        </w:rPr>
        <w:t xml:space="preserve">, le </w:t>
      </w:r>
      <w:r>
        <w:rPr>
          <w:sz w:val="22"/>
          <w:szCs w:val="22"/>
        </w:rPr>
        <w:t>………………</w:t>
      </w:r>
    </w:p>
    <w:p w14:paraId="3ADC1935" w14:textId="77777777" w:rsidR="006C1731" w:rsidRPr="006C1731" w:rsidRDefault="006C1731" w:rsidP="006C1731">
      <w:pPr>
        <w:rPr>
          <w:sz w:val="12"/>
          <w:szCs w:val="12"/>
        </w:rPr>
      </w:pPr>
    </w:p>
    <w:p w14:paraId="28BFD096" w14:textId="77777777" w:rsidR="00BC21E0" w:rsidRDefault="00BC21E0" w:rsidP="006C1731">
      <w:r w:rsidRPr="00AF54DD">
        <w:t>Diffusion AIA concerné : service finances (original + 1 duplicata) - service chargé du suivi de l’exécution du marché (1 duplicata) - service achat (1 duplicata)</w:t>
      </w:r>
    </w:p>
    <w:p w14:paraId="61B1C529" w14:textId="77777777" w:rsidR="009E2A3C" w:rsidRDefault="009E2A3C" w:rsidP="006C1731">
      <w:r>
        <w:br w:type="page"/>
      </w:r>
    </w:p>
    <w:p w14:paraId="7BE59859" w14:textId="77777777" w:rsidR="00BC21E0" w:rsidRDefault="00BC21E0">
      <w:pPr>
        <w:pStyle w:val="DGANormal"/>
      </w:pPr>
    </w:p>
    <w:p w14:paraId="32128219" w14:textId="77777777" w:rsidR="00BC21E0" w:rsidRDefault="00BC21E0">
      <w:pPr>
        <w:pStyle w:val="DGANormal"/>
      </w:pPr>
    </w:p>
    <w:p w14:paraId="0B15C4FD" w14:textId="77777777" w:rsidR="00BC21E0" w:rsidRDefault="00BC21E0">
      <w:pPr>
        <w:pStyle w:val="DGANormal"/>
      </w:pPr>
    </w:p>
    <w:p w14:paraId="5D32D176" w14:textId="77777777" w:rsidR="00BC21E0" w:rsidRDefault="00BC21E0">
      <w:pPr>
        <w:pStyle w:val="DGANormal"/>
      </w:pPr>
    </w:p>
    <w:p w14:paraId="019A7483" w14:textId="77777777" w:rsidR="00BC21E0" w:rsidRDefault="00BC21E0">
      <w:pPr>
        <w:pStyle w:val="DGANormal"/>
      </w:pPr>
    </w:p>
    <w:p w14:paraId="1D74747F" w14:textId="77777777" w:rsidR="00BC21E0" w:rsidRDefault="00BC21E0">
      <w:pPr>
        <w:pStyle w:val="DGANormal"/>
      </w:pPr>
    </w:p>
    <w:p w14:paraId="17A5FABE" w14:textId="77777777" w:rsidR="00BC21E0" w:rsidRDefault="00BC21E0">
      <w:pPr>
        <w:pStyle w:val="DGANormal"/>
      </w:pPr>
    </w:p>
    <w:p w14:paraId="5590F864" w14:textId="77777777" w:rsidR="00BC21E0" w:rsidRDefault="00BC21E0">
      <w:pPr>
        <w:pStyle w:val="DGANormal"/>
      </w:pPr>
    </w:p>
    <w:p w14:paraId="359600B6" w14:textId="77777777" w:rsidR="00BC21E0" w:rsidRDefault="00BC21E0">
      <w:pPr>
        <w:pStyle w:val="DGANormal"/>
      </w:pPr>
    </w:p>
    <w:p w14:paraId="56A62952" w14:textId="77777777" w:rsidR="00BC21E0" w:rsidRDefault="00BC21E0">
      <w:pPr>
        <w:pStyle w:val="DGANormal"/>
      </w:pPr>
    </w:p>
    <w:p w14:paraId="3F8C1B83" w14:textId="77777777" w:rsidR="00BC21E0" w:rsidRDefault="00BC21E0">
      <w:pPr>
        <w:pStyle w:val="DGANormal"/>
      </w:pPr>
    </w:p>
    <w:p w14:paraId="7D083991" w14:textId="77777777" w:rsidR="00BC21E0" w:rsidRDefault="00BC21E0">
      <w:pPr>
        <w:pStyle w:val="DGANormal"/>
      </w:pPr>
    </w:p>
    <w:p w14:paraId="3F956CBB" w14:textId="77777777" w:rsidR="00BC21E0" w:rsidRDefault="00BC21E0">
      <w:pPr>
        <w:pStyle w:val="DGANormal"/>
      </w:pPr>
    </w:p>
    <w:p w14:paraId="627921EA" w14:textId="77777777" w:rsidR="00BC21E0" w:rsidRDefault="00BC21E0">
      <w:pPr>
        <w:pStyle w:val="DGANormal"/>
      </w:pPr>
    </w:p>
    <w:p w14:paraId="5C1701FF" w14:textId="77777777" w:rsidR="00BC21E0" w:rsidRDefault="00BC21E0">
      <w:pPr>
        <w:spacing w:after="600"/>
        <w:jc w:val="center"/>
        <w:rPr>
          <w:b/>
          <w:bCs/>
          <w:sz w:val="32"/>
          <w:szCs w:val="32"/>
        </w:rPr>
      </w:pPr>
    </w:p>
    <w:tbl>
      <w:tblPr>
        <w:tblW w:w="0" w:type="auto"/>
        <w:jc w:val="center"/>
        <w:tblLayout w:type="fixed"/>
        <w:tblCellMar>
          <w:left w:w="70" w:type="dxa"/>
          <w:right w:w="70" w:type="dxa"/>
        </w:tblCellMar>
        <w:tblLook w:val="0000" w:firstRow="0" w:lastRow="0" w:firstColumn="0" w:lastColumn="0" w:noHBand="0" w:noVBand="0"/>
      </w:tblPr>
      <w:tblGrid>
        <w:gridCol w:w="3240"/>
      </w:tblGrid>
      <w:tr w:rsidR="00BC21E0" w:rsidRPr="00ED38CF" w14:paraId="2F47FF08" w14:textId="77777777" w:rsidTr="007F68BD">
        <w:trPr>
          <w:cantSplit/>
          <w:jc w:val="center"/>
        </w:trPr>
        <w:tc>
          <w:tcPr>
            <w:tcW w:w="3240" w:type="dxa"/>
            <w:tcBorders>
              <w:top w:val="single" w:sz="6" w:space="0" w:color="auto"/>
              <w:left w:val="single" w:sz="6" w:space="0" w:color="auto"/>
              <w:bottom w:val="single" w:sz="6" w:space="0" w:color="auto"/>
              <w:right w:val="single" w:sz="6" w:space="0" w:color="auto"/>
            </w:tcBorders>
            <w:shd w:val="pct10" w:color="auto" w:fill="auto"/>
          </w:tcPr>
          <w:p w14:paraId="79B4745E" w14:textId="77777777" w:rsidR="00BC21E0" w:rsidRPr="00ED38CF" w:rsidRDefault="00BC21E0">
            <w:pPr>
              <w:spacing w:line="240" w:lineRule="exact"/>
              <w:jc w:val="center"/>
              <w:rPr>
                <w:b/>
                <w:bCs/>
              </w:rPr>
            </w:pPr>
          </w:p>
          <w:p w14:paraId="1AE12719" w14:textId="77777777" w:rsidR="00BC21E0" w:rsidRPr="00652798" w:rsidRDefault="00BC21E0">
            <w:pPr>
              <w:pStyle w:val="DGATitreTableau"/>
              <w:rPr>
                <w:sz w:val="28"/>
                <w:szCs w:val="28"/>
              </w:rPr>
            </w:pPr>
            <w:r w:rsidRPr="00652798">
              <w:rPr>
                <w:sz w:val="28"/>
                <w:szCs w:val="28"/>
              </w:rPr>
              <w:t xml:space="preserve">ANNEXE </w:t>
            </w:r>
            <w:r w:rsidR="00652798" w:rsidRPr="00652798">
              <w:rPr>
                <w:sz w:val="28"/>
                <w:szCs w:val="28"/>
              </w:rPr>
              <w:t>2</w:t>
            </w:r>
          </w:p>
          <w:p w14:paraId="4AA5A1C1" w14:textId="77777777" w:rsidR="00BC21E0" w:rsidRPr="00ED38CF" w:rsidRDefault="009E2A3C" w:rsidP="009E2A3C">
            <w:pPr>
              <w:pStyle w:val="DGATitreTableau"/>
              <w:rPr>
                <w:sz w:val="28"/>
                <w:szCs w:val="28"/>
              </w:rPr>
            </w:pPr>
            <w:r w:rsidRPr="00ED38CF">
              <w:rPr>
                <w:sz w:val="28"/>
                <w:szCs w:val="28"/>
              </w:rPr>
              <w:t>Plan</w:t>
            </w:r>
            <w:r>
              <w:rPr>
                <w:sz w:val="28"/>
                <w:szCs w:val="28"/>
              </w:rPr>
              <w:t xml:space="preserve"> d</w:t>
            </w:r>
            <w:r w:rsidRPr="00ED38CF">
              <w:rPr>
                <w:sz w:val="28"/>
                <w:szCs w:val="28"/>
              </w:rPr>
              <w:t>’acomptage</w:t>
            </w:r>
          </w:p>
          <w:p w14:paraId="4F3B4161" w14:textId="77777777" w:rsidR="00BC21E0" w:rsidRPr="00ED38CF" w:rsidRDefault="00BC21E0">
            <w:pPr>
              <w:pStyle w:val="Enttecentre"/>
            </w:pPr>
          </w:p>
        </w:tc>
      </w:tr>
    </w:tbl>
    <w:p w14:paraId="780F92BF" w14:textId="77777777" w:rsidR="00BC21E0" w:rsidRDefault="00BC21E0">
      <w:pPr>
        <w:pStyle w:val="DGANormal"/>
      </w:pPr>
    </w:p>
    <w:p w14:paraId="087D961D" w14:textId="77777777" w:rsidR="00BC21E0" w:rsidRDefault="00BC21E0">
      <w:pPr>
        <w:pStyle w:val="DGANormal"/>
      </w:pPr>
    </w:p>
    <w:p w14:paraId="54F4793A" w14:textId="77777777" w:rsidR="00BC21E0" w:rsidRDefault="00BC21E0">
      <w:pPr>
        <w:pStyle w:val="En-tte"/>
        <w:jc w:val="center"/>
        <w:rPr>
          <w:b/>
          <w:bCs/>
        </w:rPr>
      </w:pPr>
    </w:p>
    <w:p w14:paraId="41DB83BB" w14:textId="77777777" w:rsidR="007B2467" w:rsidRPr="00EE5840" w:rsidRDefault="00BC21E0" w:rsidP="007B2467">
      <w:pPr>
        <w:pStyle w:val="En-tte"/>
        <w:jc w:val="center"/>
        <w:rPr>
          <w:b/>
          <w:bCs/>
        </w:rPr>
      </w:pPr>
      <w:r>
        <w:br w:type="page"/>
      </w:r>
    </w:p>
    <w:p w14:paraId="1D5978B9" w14:textId="77777777" w:rsidR="007B2467" w:rsidRDefault="007B2467" w:rsidP="007B2467">
      <w:pPr>
        <w:pStyle w:val="En-tte"/>
        <w:jc w:val="center"/>
        <w:rPr>
          <w:b/>
          <w:bCs/>
        </w:rPr>
      </w:pPr>
    </w:p>
    <w:p w14:paraId="0C79183E" w14:textId="77777777" w:rsidR="007B2467" w:rsidRDefault="007B2467" w:rsidP="007B2467">
      <w:pPr>
        <w:pStyle w:val="En-tte"/>
        <w:jc w:val="center"/>
        <w:rPr>
          <w:b/>
          <w:bCs/>
        </w:rPr>
      </w:pPr>
    </w:p>
    <w:p w14:paraId="1CA3BD7F" w14:textId="77777777" w:rsidR="007B2467" w:rsidRDefault="007B2467" w:rsidP="007B2467">
      <w:pPr>
        <w:pStyle w:val="En-tte"/>
        <w:jc w:val="center"/>
        <w:rPr>
          <w:b/>
          <w:bCs/>
        </w:rPr>
      </w:pPr>
    </w:p>
    <w:p w14:paraId="50A962BD" w14:textId="77777777" w:rsidR="007B2467" w:rsidRDefault="007B2467" w:rsidP="007B2467">
      <w:pPr>
        <w:pStyle w:val="En-tte"/>
        <w:jc w:val="center"/>
        <w:rPr>
          <w:b/>
          <w:bCs/>
        </w:rPr>
      </w:pPr>
    </w:p>
    <w:p w14:paraId="0D3DCFF2" w14:textId="77777777" w:rsidR="007B2467" w:rsidRDefault="007B2467" w:rsidP="007B2467">
      <w:pPr>
        <w:pStyle w:val="En-tte"/>
        <w:jc w:val="center"/>
        <w:rPr>
          <w:b/>
          <w:bCs/>
        </w:rPr>
      </w:pPr>
    </w:p>
    <w:p w14:paraId="175F1DE1" w14:textId="77777777" w:rsidR="007B2467" w:rsidRDefault="007B2467" w:rsidP="007B2467">
      <w:pPr>
        <w:pStyle w:val="En-tte"/>
        <w:jc w:val="center"/>
        <w:rPr>
          <w:b/>
          <w:bCs/>
        </w:rPr>
      </w:pPr>
    </w:p>
    <w:p w14:paraId="370A0599" w14:textId="77777777" w:rsidR="007B2467" w:rsidRDefault="007B2467" w:rsidP="007B2467">
      <w:pPr>
        <w:pStyle w:val="En-tte"/>
        <w:jc w:val="center"/>
        <w:rPr>
          <w:b/>
          <w:bCs/>
        </w:rPr>
      </w:pPr>
    </w:p>
    <w:p w14:paraId="168595A7" w14:textId="77777777" w:rsidR="007B2467" w:rsidRDefault="007B2467" w:rsidP="007B2467">
      <w:pPr>
        <w:pStyle w:val="En-tte"/>
        <w:jc w:val="center"/>
        <w:rPr>
          <w:b/>
          <w:bCs/>
        </w:rPr>
      </w:pPr>
    </w:p>
    <w:p w14:paraId="1DCADDB2" w14:textId="77777777" w:rsidR="001D1939" w:rsidRDefault="001D1939" w:rsidP="007B2467">
      <w:pPr>
        <w:pStyle w:val="En-tte"/>
        <w:jc w:val="center"/>
        <w:rPr>
          <w:b/>
          <w:bCs/>
        </w:rPr>
      </w:pPr>
    </w:p>
    <w:p w14:paraId="0AA7A7B8" w14:textId="77777777" w:rsidR="001D1939" w:rsidRDefault="001D1939" w:rsidP="007B2467">
      <w:pPr>
        <w:pStyle w:val="En-tte"/>
        <w:jc w:val="center"/>
        <w:rPr>
          <w:b/>
          <w:bCs/>
        </w:rPr>
      </w:pPr>
    </w:p>
    <w:p w14:paraId="5CD9FE35" w14:textId="77777777" w:rsidR="007B2467" w:rsidRDefault="007B2467" w:rsidP="007B2467">
      <w:pPr>
        <w:pStyle w:val="En-tte"/>
        <w:jc w:val="center"/>
        <w:rPr>
          <w:b/>
          <w:bCs/>
        </w:rPr>
      </w:pPr>
    </w:p>
    <w:p w14:paraId="31FA1238" w14:textId="77777777" w:rsidR="007B2467" w:rsidRPr="00EE5840" w:rsidRDefault="007B2467" w:rsidP="007B2467">
      <w:pPr>
        <w:pStyle w:val="En-tte"/>
        <w:jc w:val="center"/>
        <w:rPr>
          <w:b/>
          <w:bCs/>
        </w:rPr>
      </w:pPr>
    </w:p>
    <w:p w14:paraId="6199B573" w14:textId="77777777" w:rsidR="007B2467" w:rsidRPr="00EE5840" w:rsidRDefault="007B2467" w:rsidP="007B2467">
      <w:pPr>
        <w:pStyle w:val="En-tte"/>
        <w:jc w:val="center"/>
        <w:rPr>
          <w:b/>
          <w:bCs/>
        </w:rPr>
      </w:pPr>
    </w:p>
    <w:p w14:paraId="60D2E513" w14:textId="77777777" w:rsidR="007B2467" w:rsidRPr="00EE5840" w:rsidRDefault="007B2467" w:rsidP="007B2467">
      <w:pPr>
        <w:jc w:val="center"/>
      </w:pPr>
      <w:r w:rsidRPr="00EE5840">
        <w:rPr>
          <w:b/>
          <w:bCs/>
        </w:rPr>
        <w:t>VERSEMENTS SEMESTRIELS</w:t>
      </w:r>
    </w:p>
    <w:p w14:paraId="15AB041D" w14:textId="77777777" w:rsidR="007B2467" w:rsidRPr="00EE5840" w:rsidRDefault="007B2467" w:rsidP="007B2467">
      <w:pPr>
        <w:pStyle w:val="En-tte"/>
        <w:jc w:val="center"/>
        <w:rPr>
          <w:b/>
          <w:bCs/>
        </w:rPr>
      </w:pPr>
    </w:p>
    <w:p w14:paraId="5CC989D3" w14:textId="77777777" w:rsidR="007B2467" w:rsidRPr="00EE5840" w:rsidRDefault="007B2467" w:rsidP="007B2467">
      <w:pPr>
        <w:pStyle w:val="En-tte"/>
        <w:jc w:val="center"/>
        <w:rPr>
          <w:b/>
          <w:bCs/>
        </w:rPr>
      </w:pPr>
    </w:p>
    <w:tbl>
      <w:tblPr>
        <w:tblW w:w="0" w:type="auto"/>
        <w:tblInd w:w="1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2268"/>
        <w:gridCol w:w="1701"/>
      </w:tblGrid>
      <w:tr w:rsidR="00AA3BBF" w:rsidRPr="00EE5840" w14:paraId="21853B90" w14:textId="77777777" w:rsidTr="0028125A">
        <w:trPr>
          <w:cantSplit/>
          <w:trHeight w:val="615"/>
        </w:trPr>
        <w:tc>
          <w:tcPr>
            <w:tcW w:w="2410" w:type="dxa"/>
            <w:vMerge w:val="restart"/>
            <w:vAlign w:val="center"/>
          </w:tcPr>
          <w:p w14:paraId="3AB953D2" w14:textId="77777777" w:rsidR="00AA3BBF" w:rsidRPr="00EE5840" w:rsidRDefault="00AA3BBF" w:rsidP="0028125A">
            <w:pPr>
              <w:pStyle w:val="DGATexteTableau"/>
              <w:spacing w:before="40" w:after="40"/>
              <w:jc w:val="center"/>
            </w:pPr>
            <w:r w:rsidRPr="00EE5840">
              <w:rPr>
                <w:b/>
                <w:bCs/>
              </w:rPr>
              <w:t>Durée (D) d’exécution du lot de liquidation</w:t>
            </w:r>
          </w:p>
        </w:tc>
        <w:tc>
          <w:tcPr>
            <w:tcW w:w="2268" w:type="dxa"/>
            <w:vAlign w:val="center"/>
          </w:tcPr>
          <w:p w14:paraId="72D175E7" w14:textId="77777777" w:rsidR="00AA3BBF" w:rsidRPr="00EE5840" w:rsidRDefault="00AA3BBF" w:rsidP="0028125A">
            <w:pPr>
              <w:pStyle w:val="DGATexteTableau"/>
              <w:spacing w:before="40" w:after="40"/>
              <w:jc w:val="center"/>
              <w:rPr>
                <w:b/>
                <w:bCs/>
              </w:rPr>
            </w:pPr>
            <w:r w:rsidRPr="00EE5840">
              <w:rPr>
                <w:b/>
                <w:bCs/>
              </w:rPr>
              <w:t>Echéancie</w:t>
            </w:r>
            <w:r>
              <w:rPr>
                <w:b/>
                <w:bCs/>
              </w:rPr>
              <w:t>r en semestre</w:t>
            </w:r>
          </w:p>
        </w:tc>
        <w:tc>
          <w:tcPr>
            <w:tcW w:w="1701" w:type="dxa"/>
            <w:vMerge w:val="restart"/>
            <w:vAlign w:val="center"/>
          </w:tcPr>
          <w:p w14:paraId="68A51E38" w14:textId="77777777" w:rsidR="00AA3BBF" w:rsidRPr="00EE5840" w:rsidRDefault="00AA3BBF" w:rsidP="0028125A">
            <w:pPr>
              <w:pStyle w:val="DGATexteTableau"/>
              <w:spacing w:before="40" w:after="40"/>
              <w:jc w:val="center"/>
              <w:rPr>
                <w:b/>
                <w:bCs/>
              </w:rPr>
            </w:pPr>
            <w:r w:rsidRPr="00EE5840">
              <w:rPr>
                <w:b/>
                <w:bCs/>
              </w:rPr>
              <w:t>Total</w:t>
            </w:r>
          </w:p>
        </w:tc>
      </w:tr>
      <w:tr w:rsidR="00AA3BBF" w:rsidRPr="00EE5840" w14:paraId="28FC3D33" w14:textId="77777777" w:rsidTr="0028125A">
        <w:trPr>
          <w:cantSplit/>
        </w:trPr>
        <w:tc>
          <w:tcPr>
            <w:tcW w:w="2410" w:type="dxa"/>
            <w:vMerge/>
          </w:tcPr>
          <w:p w14:paraId="0F4AC866" w14:textId="77777777" w:rsidR="00AA3BBF" w:rsidRPr="00EE5840" w:rsidRDefault="00AA3BBF" w:rsidP="0028125A">
            <w:pPr>
              <w:pStyle w:val="DGATexteTableau"/>
              <w:spacing w:before="40" w:after="40"/>
              <w:jc w:val="center"/>
            </w:pPr>
          </w:p>
        </w:tc>
        <w:tc>
          <w:tcPr>
            <w:tcW w:w="2268" w:type="dxa"/>
            <w:tcBorders>
              <w:bottom w:val="nil"/>
            </w:tcBorders>
            <w:vAlign w:val="center"/>
          </w:tcPr>
          <w:p w14:paraId="42F6B6AA" w14:textId="77777777" w:rsidR="00AA3BBF" w:rsidRPr="00EE5840" w:rsidRDefault="00AA3BBF" w:rsidP="0028125A">
            <w:pPr>
              <w:pStyle w:val="DGATexteTableau"/>
              <w:spacing w:before="40" w:after="40"/>
              <w:jc w:val="center"/>
            </w:pPr>
            <w:r w:rsidRPr="00EE5840">
              <w:t>1</w:t>
            </w:r>
          </w:p>
        </w:tc>
        <w:tc>
          <w:tcPr>
            <w:tcW w:w="1701" w:type="dxa"/>
            <w:vMerge/>
            <w:vAlign w:val="center"/>
          </w:tcPr>
          <w:p w14:paraId="0DCA67C9" w14:textId="77777777" w:rsidR="00AA3BBF" w:rsidRPr="00EE5840" w:rsidRDefault="00AA3BBF" w:rsidP="0028125A">
            <w:pPr>
              <w:pStyle w:val="DGATexteTableau"/>
              <w:spacing w:before="40" w:after="40"/>
              <w:jc w:val="center"/>
            </w:pPr>
          </w:p>
        </w:tc>
      </w:tr>
      <w:tr w:rsidR="00AA3BBF" w:rsidRPr="00EE5840" w14:paraId="4FE01EC7" w14:textId="77777777" w:rsidTr="0028125A">
        <w:trPr>
          <w:cantSplit/>
          <w:trHeight w:hRule="exact" w:val="600"/>
        </w:trPr>
        <w:tc>
          <w:tcPr>
            <w:tcW w:w="2410" w:type="dxa"/>
            <w:vAlign w:val="center"/>
          </w:tcPr>
          <w:p w14:paraId="6FC48353" w14:textId="77777777" w:rsidR="00AA3BBF" w:rsidRPr="00EE5840" w:rsidRDefault="00AA3BBF" w:rsidP="0028125A">
            <w:pPr>
              <w:pStyle w:val="DGATexteTableau"/>
              <w:spacing w:before="40" w:after="40"/>
              <w:jc w:val="center"/>
            </w:pPr>
            <w:r w:rsidRPr="00EE5840">
              <w:t xml:space="preserve">6 mois &lt; D </w:t>
            </w:r>
            <w:r w:rsidRPr="00EE5840">
              <w:rPr>
                <w:sz w:val="22"/>
                <w:szCs w:val="22"/>
              </w:rPr>
              <w:sym w:font="Symbol" w:char="F0A3"/>
            </w:r>
            <w:r w:rsidRPr="00EE5840">
              <w:rPr>
                <w:sz w:val="22"/>
                <w:szCs w:val="22"/>
              </w:rPr>
              <w:t xml:space="preserve"> </w:t>
            </w:r>
            <w:r w:rsidRPr="00EE5840">
              <w:t>12 mois</w:t>
            </w:r>
          </w:p>
        </w:tc>
        <w:tc>
          <w:tcPr>
            <w:tcW w:w="2268" w:type="dxa"/>
            <w:vAlign w:val="center"/>
          </w:tcPr>
          <w:p w14:paraId="60EEF106" w14:textId="77777777" w:rsidR="00AA3BBF" w:rsidRPr="00AA3BBF" w:rsidRDefault="00AA3BBF" w:rsidP="0028125A">
            <w:pPr>
              <w:pStyle w:val="DGATexteTableau"/>
              <w:spacing w:before="40" w:after="40"/>
              <w:jc w:val="center"/>
              <w:rPr>
                <w:szCs w:val="24"/>
              </w:rPr>
            </w:pPr>
            <w:r w:rsidRPr="00AA3BBF">
              <w:rPr>
                <w:szCs w:val="24"/>
              </w:rPr>
              <w:t>50 %</w:t>
            </w:r>
          </w:p>
        </w:tc>
        <w:tc>
          <w:tcPr>
            <w:tcW w:w="1701" w:type="dxa"/>
            <w:vAlign w:val="center"/>
          </w:tcPr>
          <w:p w14:paraId="49A16658" w14:textId="77777777" w:rsidR="00AA3BBF" w:rsidRPr="00AA3BBF" w:rsidRDefault="00AA3BBF" w:rsidP="0028125A">
            <w:pPr>
              <w:pStyle w:val="DGATexteTableau"/>
              <w:spacing w:before="40" w:after="40"/>
              <w:jc w:val="center"/>
              <w:rPr>
                <w:szCs w:val="24"/>
              </w:rPr>
            </w:pPr>
            <w:r w:rsidRPr="00AA3BBF">
              <w:rPr>
                <w:szCs w:val="24"/>
              </w:rPr>
              <w:t>50 %</w:t>
            </w:r>
          </w:p>
        </w:tc>
      </w:tr>
    </w:tbl>
    <w:p w14:paraId="640985D8" w14:textId="77777777" w:rsidR="007B2467" w:rsidRDefault="007B2467" w:rsidP="007B2467">
      <w:pPr>
        <w:pStyle w:val="En-tte"/>
        <w:jc w:val="center"/>
        <w:rPr>
          <w:b/>
          <w:bCs/>
        </w:rPr>
      </w:pPr>
    </w:p>
    <w:p w14:paraId="5C60893B" w14:textId="77777777" w:rsidR="007B2467" w:rsidRDefault="007B2467" w:rsidP="007B2467">
      <w:pPr>
        <w:pStyle w:val="En-tte"/>
        <w:jc w:val="center"/>
        <w:rPr>
          <w:b/>
          <w:bCs/>
        </w:rPr>
      </w:pPr>
    </w:p>
    <w:p w14:paraId="7E7D8D7F" w14:textId="77777777" w:rsidR="007B2467" w:rsidRDefault="007B2467" w:rsidP="007B2467">
      <w:pPr>
        <w:pStyle w:val="En-tte"/>
        <w:jc w:val="center"/>
        <w:rPr>
          <w:b/>
          <w:bCs/>
        </w:rPr>
      </w:pPr>
    </w:p>
    <w:p w14:paraId="31AA4503" w14:textId="77777777" w:rsidR="00BC21E0" w:rsidRDefault="00BC21E0">
      <w:pPr>
        <w:pStyle w:val="DGANormal"/>
      </w:pPr>
    </w:p>
    <w:p w14:paraId="6C2651F0" w14:textId="77777777" w:rsidR="00BC21E0" w:rsidRDefault="00BC21E0">
      <w:pPr>
        <w:pStyle w:val="DGANormal"/>
      </w:pPr>
    </w:p>
    <w:p w14:paraId="152259D4" w14:textId="77777777" w:rsidR="00BC21E0" w:rsidRDefault="00BC21E0">
      <w:pPr>
        <w:pStyle w:val="En-tte"/>
        <w:jc w:val="center"/>
        <w:rPr>
          <w:b/>
          <w:bCs/>
        </w:rPr>
      </w:pPr>
      <w:r>
        <w:rPr>
          <w:b/>
          <w:bCs/>
        </w:rPr>
        <w:t>VERSEMENTS TRIMESTRIELS</w:t>
      </w:r>
    </w:p>
    <w:p w14:paraId="61DCD462" w14:textId="77777777" w:rsidR="00BC21E0" w:rsidRDefault="00BC21E0">
      <w:pPr>
        <w:pStyle w:val="DGANormal"/>
      </w:pPr>
    </w:p>
    <w:p w14:paraId="6FCCA08B" w14:textId="77777777" w:rsidR="00BC21E0" w:rsidRDefault="00BC21E0">
      <w:pPr>
        <w:pStyle w:val="DGANormal"/>
      </w:pPr>
    </w:p>
    <w:tbl>
      <w:tblPr>
        <w:tblW w:w="0" w:type="auto"/>
        <w:tblInd w:w="1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851"/>
        <w:gridCol w:w="851"/>
        <w:gridCol w:w="851"/>
        <w:gridCol w:w="1701"/>
      </w:tblGrid>
      <w:tr w:rsidR="00EE5840" w:rsidRPr="00ED38CF" w14:paraId="3A592FF0" w14:textId="77777777" w:rsidTr="001C021C">
        <w:trPr>
          <w:cantSplit/>
          <w:trHeight w:val="615"/>
        </w:trPr>
        <w:tc>
          <w:tcPr>
            <w:tcW w:w="2410" w:type="dxa"/>
            <w:vMerge w:val="restart"/>
            <w:vAlign w:val="center"/>
          </w:tcPr>
          <w:p w14:paraId="1837F8BF" w14:textId="77777777" w:rsidR="00EE5840" w:rsidRPr="00ED38CF" w:rsidRDefault="00EE5840" w:rsidP="001C021C">
            <w:pPr>
              <w:pStyle w:val="DCETableau"/>
              <w:overflowPunct w:val="0"/>
              <w:autoSpaceDE w:val="0"/>
              <w:autoSpaceDN w:val="0"/>
              <w:adjustRightInd w:val="0"/>
              <w:spacing w:before="40" w:after="40"/>
              <w:jc w:val="center"/>
              <w:textAlignment w:val="baseline"/>
              <w:rPr>
                <w:sz w:val="24"/>
                <w:szCs w:val="24"/>
              </w:rPr>
            </w:pPr>
            <w:r w:rsidRPr="00ED38CF">
              <w:rPr>
                <w:b/>
                <w:bCs/>
                <w:sz w:val="24"/>
                <w:szCs w:val="24"/>
              </w:rPr>
              <w:t>Durée (D) d’exécution du lot de liquidation</w:t>
            </w:r>
          </w:p>
        </w:tc>
        <w:tc>
          <w:tcPr>
            <w:tcW w:w="2553" w:type="dxa"/>
            <w:gridSpan w:val="3"/>
            <w:vAlign w:val="center"/>
          </w:tcPr>
          <w:p w14:paraId="364E81CB" w14:textId="77777777" w:rsidR="00EE5840" w:rsidRPr="00ED38CF" w:rsidRDefault="00EE5840" w:rsidP="001C021C">
            <w:pPr>
              <w:pStyle w:val="DCETableau"/>
              <w:overflowPunct w:val="0"/>
              <w:autoSpaceDE w:val="0"/>
              <w:autoSpaceDN w:val="0"/>
              <w:adjustRightInd w:val="0"/>
              <w:spacing w:before="40" w:after="40"/>
              <w:jc w:val="center"/>
              <w:textAlignment w:val="baseline"/>
              <w:rPr>
                <w:b/>
                <w:bCs/>
                <w:sz w:val="24"/>
                <w:szCs w:val="24"/>
              </w:rPr>
            </w:pPr>
            <w:r w:rsidRPr="00ED38CF">
              <w:rPr>
                <w:b/>
                <w:bCs/>
                <w:sz w:val="24"/>
                <w:szCs w:val="24"/>
              </w:rPr>
              <w:t>Echéancier en trimestres</w:t>
            </w:r>
          </w:p>
        </w:tc>
        <w:tc>
          <w:tcPr>
            <w:tcW w:w="1701" w:type="dxa"/>
            <w:vMerge w:val="restart"/>
            <w:vAlign w:val="center"/>
          </w:tcPr>
          <w:p w14:paraId="7CD60A61" w14:textId="77777777" w:rsidR="00EE5840" w:rsidRPr="00ED38CF" w:rsidRDefault="00EE5840" w:rsidP="001C021C">
            <w:pPr>
              <w:pStyle w:val="DCETableau"/>
              <w:overflowPunct w:val="0"/>
              <w:autoSpaceDE w:val="0"/>
              <w:autoSpaceDN w:val="0"/>
              <w:adjustRightInd w:val="0"/>
              <w:spacing w:before="40" w:after="40"/>
              <w:jc w:val="center"/>
              <w:textAlignment w:val="baseline"/>
              <w:rPr>
                <w:b/>
                <w:bCs/>
                <w:sz w:val="24"/>
                <w:szCs w:val="24"/>
              </w:rPr>
            </w:pPr>
            <w:r w:rsidRPr="00ED38CF">
              <w:rPr>
                <w:b/>
                <w:bCs/>
                <w:sz w:val="24"/>
                <w:szCs w:val="24"/>
              </w:rPr>
              <w:t>Total</w:t>
            </w:r>
          </w:p>
        </w:tc>
      </w:tr>
      <w:tr w:rsidR="00EE5840" w:rsidRPr="00ED38CF" w14:paraId="7F15AC4A" w14:textId="77777777" w:rsidTr="007067C1">
        <w:trPr>
          <w:cantSplit/>
        </w:trPr>
        <w:tc>
          <w:tcPr>
            <w:tcW w:w="2410" w:type="dxa"/>
            <w:vMerge/>
          </w:tcPr>
          <w:p w14:paraId="0A90D80B" w14:textId="77777777" w:rsidR="00EE5840" w:rsidRPr="00ED38CF" w:rsidRDefault="00EE5840">
            <w:pPr>
              <w:pStyle w:val="DCETableau"/>
              <w:overflowPunct w:val="0"/>
              <w:autoSpaceDE w:val="0"/>
              <w:autoSpaceDN w:val="0"/>
              <w:adjustRightInd w:val="0"/>
              <w:spacing w:before="40" w:after="40"/>
              <w:jc w:val="center"/>
              <w:textAlignment w:val="baseline"/>
              <w:rPr>
                <w:sz w:val="24"/>
                <w:szCs w:val="24"/>
              </w:rPr>
            </w:pPr>
          </w:p>
        </w:tc>
        <w:tc>
          <w:tcPr>
            <w:tcW w:w="851" w:type="dxa"/>
            <w:tcBorders>
              <w:bottom w:val="nil"/>
            </w:tcBorders>
            <w:vAlign w:val="center"/>
          </w:tcPr>
          <w:p w14:paraId="71BCC6E7" w14:textId="77777777" w:rsidR="00EE5840" w:rsidRPr="00ED38CF" w:rsidRDefault="00EE5840" w:rsidP="001C021C">
            <w:pPr>
              <w:pStyle w:val="DCETableau"/>
              <w:overflowPunct w:val="0"/>
              <w:autoSpaceDE w:val="0"/>
              <w:autoSpaceDN w:val="0"/>
              <w:adjustRightInd w:val="0"/>
              <w:spacing w:before="40" w:after="40"/>
              <w:jc w:val="center"/>
              <w:textAlignment w:val="baseline"/>
              <w:rPr>
                <w:sz w:val="24"/>
                <w:szCs w:val="24"/>
              </w:rPr>
            </w:pPr>
            <w:r w:rsidRPr="00ED38CF">
              <w:rPr>
                <w:sz w:val="24"/>
                <w:szCs w:val="24"/>
              </w:rPr>
              <w:t>1</w:t>
            </w:r>
          </w:p>
        </w:tc>
        <w:tc>
          <w:tcPr>
            <w:tcW w:w="851" w:type="dxa"/>
            <w:tcBorders>
              <w:bottom w:val="nil"/>
            </w:tcBorders>
            <w:vAlign w:val="center"/>
          </w:tcPr>
          <w:p w14:paraId="722792DC" w14:textId="77777777" w:rsidR="00EE5840" w:rsidRPr="00ED38CF" w:rsidRDefault="00EE5840" w:rsidP="001C021C">
            <w:pPr>
              <w:pStyle w:val="DCETableau"/>
              <w:overflowPunct w:val="0"/>
              <w:autoSpaceDE w:val="0"/>
              <w:autoSpaceDN w:val="0"/>
              <w:adjustRightInd w:val="0"/>
              <w:spacing w:before="40" w:after="40"/>
              <w:jc w:val="center"/>
              <w:textAlignment w:val="baseline"/>
              <w:rPr>
                <w:sz w:val="24"/>
                <w:szCs w:val="24"/>
              </w:rPr>
            </w:pPr>
            <w:r w:rsidRPr="00ED38CF">
              <w:rPr>
                <w:sz w:val="24"/>
                <w:szCs w:val="24"/>
              </w:rPr>
              <w:t>2</w:t>
            </w:r>
          </w:p>
        </w:tc>
        <w:tc>
          <w:tcPr>
            <w:tcW w:w="851" w:type="dxa"/>
            <w:tcBorders>
              <w:bottom w:val="nil"/>
            </w:tcBorders>
            <w:vAlign w:val="center"/>
          </w:tcPr>
          <w:p w14:paraId="733A075E" w14:textId="77777777" w:rsidR="00EE5840" w:rsidRPr="00ED38CF" w:rsidRDefault="00EE5840" w:rsidP="001C021C">
            <w:pPr>
              <w:pStyle w:val="DCETableau"/>
              <w:overflowPunct w:val="0"/>
              <w:autoSpaceDE w:val="0"/>
              <w:autoSpaceDN w:val="0"/>
              <w:adjustRightInd w:val="0"/>
              <w:spacing w:before="40" w:after="40"/>
              <w:jc w:val="center"/>
              <w:textAlignment w:val="baseline"/>
              <w:rPr>
                <w:sz w:val="24"/>
                <w:szCs w:val="24"/>
              </w:rPr>
            </w:pPr>
            <w:r w:rsidRPr="00ED38CF">
              <w:rPr>
                <w:sz w:val="24"/>
                <w:szCs w:val="24"/>
              </w:rPr>
              <w:t>3</w:t>
            </w:r>
          </w:p>
        </w:tc>
        <w:tc>
          <w:tcPr>
            <w:tcW w:w="1701" w:type="dxa"/>
            <w:vMerge/>
            <w:vAlign w:val="center"/>
          </w:tcPr>
          <w:p w14:paraId="14398E52" w14:textId="77777777" w:rsidR="00EE5840" w:rsidRPr="00ED38CF" w:rsidRDefault="00EE5840" w:rsidP="001C021C">
            <w:pPr>
              <w:pStyle w:val="DCETableau"/>
              <w:overflowPunct w:val="0"/>
              <w:autoSpaceDE w:val="0"/>
              <w:autoSpaceDN w:val="0"/>
              <w:adjustRightInd w:val="0"/>
              <w:spacing w:before="40" w:after="40"/>
              <w:jc w:val="center"/>
              <w:textAlignment w:val="baseline"/>
              <w:rPr>
                <w:sz w:val="24"/>
                <w:szCs w:val="24"/>
              </w:rPr>
            </w:pPr>
          </w:p>
        </w:tc>
      </w:tr>
      <w:tr w:rsidR="00BC21E0" w:rsidRPr="00ED38CF" w14:paraId="6748ADAD" w14:textId="77777777" w:rsidTr="001C021C">
        <w:trPr>
          <w:cantSplit/>
          <w:trHeight w:hRule="exact" w:val="600"/>
        </w:trPr>
        <w:tc>
          <w:tcPr>
            <w:tcW w:w="2410" w:type="dxa"/>
            <w:vAlign w:val="center"/>
          </w:tcPr>
          <w:p w14:paraId="7D7F7E2D" w14:textId="77777777" w:rsidR="00BC21E0" w:rsidRPr="00ED38CF" w:rsidRDefault="00BC21E0" w:rsidP="001C021C">
            <w:pPr>
              <w:pStyle w:val="DCETableau"/>
              <w:overflowPunct w:val="0"/>
              <w:autoSpaceDE w:val="0"/>
              <w:autoSpaceDN w:val="0"/>
              <w:adjustRightInd w:val="0"/>
              <w:spacing w:before="40" w:after="40"/>
              <w:jc w:val="center"/>
              <w:textAlignment w:val="baseline"/>
              <w:rPr>
                <w:sz w:val="24"/>
                <w:szCs w:val="24"/>
              </w:rPr>
            </w:pPr>
            <w:r w:rsidRPr="00ED38CF">
              <w:rPr>
                <w:sz w:val="24"/>
                <w:szCs w:val="24"/>
              </w:rPr>
              <w:t xml:space="preserve">3 mois &lt; D </w:t>
            </w:r>
            <w:r w:rsidRPr="00ED38CF">
              <w:rPr>
                <w:szCs w:val="22"/>
              </w:rPr>
              <w:sym w:font="Symbol" w:char="F0A3"/>
            </w:r>
            <w:r w:rsidRPr="00ED38CF">
              <w:rPr>
                <w:szCs w:val="22"/>
              </w:rPr>
              <w:t xml:space="preserve"> </w:t>
            </w:r>
            <w:r w:rsidRPr="00ED38CF">
              <w:rPr>
                <w:sz w:val="24"/>
                <w:szCs w:val="24"/>
              </w:rPr>
              <w:t>6 mois</w:t>
            </w:r>
          </w:p>
        </w:tc>
        <w:tc>
          <w:tcPr>
            <w:tcW w:w="851" w:type="dxa"/>
            <w:vAlign w:val="center"/>
          </w:tcPr>
          <w:p w14:paraId="1F1888C0"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50 %</w:t>
            </w:r>
          </w:p>
        </w:tc>
        <w:tc>
          <w:tcPr>
            <w:tcW w:w="851" w:type="dxa"/>
            <w:shd w:val="pct45" w:color="auto" w:fill="FFFFFF"/>
            <w:vAlign w:val="center"/>
          </w:tcPr>
          <w:p w14:paraId="0B42DFBB"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p>
        </w:tc>
        <w:tc>
          <w:tcPr>
            <w:tcW w:w="851" w:type="dxa"/>
            <w:tcBorders>
              <w:bottom w:val="nil"/>
            </w:tcBorders>
            <w:shd w:val="pct45" w:color="auto" w:fill="FFFFFF"/>
            <w:vAlign w:val="center"/>
          </w:tcPr>
          <w:p w14:paraId="1F8DC255"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p>
        </w:tc>
        <w:tc>
          <w:tcPr>
            <w:tcW w:w="1701" w:type="dxa"/>
            <w:vAlign w:val="center"/>
          </w:tcPr>
          <w:p w14:paraId="1C64EF9A"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50 %</w:t>
            </w:r>
          </w:p>
        </w:tc>
      </w:tr>
      <w:tr w:rsidR="00BC21E0" w:rsidRPr="00ED38CF" w14:paraId="1952C491" w14:textId="77777777" w:rsidTr="001C021C">
        <w:trPr>
          <w:cantSplit/>
          <w:trHeight w:hRule="exact" w:val="600"/>
        </w:trPr>
        <w:tc>
          <w:tcPr>
            <w:tcW w:w="2410" w:type="dxa"/>
            <w:vAlign w:val="center"/>
          </w:tcPr>
          <w:p w14:paraId="6A3BB1AB" w14:textId="77777777" w:rsidR="00BC21E0" w:rsidRPr="00ED38CF" w:rsidRDefault="00BC21E0" w:rsidP="001C021C">
            <w:pPr>
              <w:pStyle w:val="DCETableau"/>
              <w:overflowPunct w:val="0"/>
              <w:autoSpaceDE w:val="0"/>
              <w:autoSpaceDN w:val="0"/>
              <w:adjustRightInd w:val="0"/>
              <w:spacing w:before="40" w:after="40"/>
              <w:jc w:val="center"/>
              <w:textAlignment w:val="baseline"/>
              <w:rPr>
                <w:sz w:val="24"/>
                <w:szCs w:val="24"/>
              </w:rPr>
            </w:pPr>
            <w:r w:rsidRPr="00ED38CF">
              <w:rPr>
                <w:sz w:val="24"/>
                <w:szCs w:val="24"/>
              </w:rPr>
              <w:t xml:space="preserve">6 mois &lt; D </w:t>
            </w:r>
            <w:r w:rsidRPr="00ED38CF">
              <w:rPr>
                <w:szCs w:val="22"/>
              </w:rPr>
              <w:sym w:font="Symbol" w:char="F0A3"/>
            </w:r>
            <w:r w:rsidRPr="00ED38CF">
              <w:rPr>
                <w:szCs w:val="22"/>
              </w:rPr>
              <w:t xml:space="preserve"> </w:t>
            </w:r>
            <w:r w:rsidRPr="00ED38CF">
              <w:rPr>
                <w:sz w:val="24"/>
                <w:szCs w:val="24"/>
              </w:rPr>
              <w:t>9 mois</w:t>
            </w:r>
          </w:p>
        </w:tc>
        <w:tc>
          <w:tcPr>
            <w:tcW w:w="851" w:type="dxa"/>
            <w:vAlign w:val="center"/>
          </w:tcPr>
          <w:p w14:paraId="0F1BD593"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30 %</w:t>
            </w:r>
          </w:p>
        </w:tc>
        <w:tc>
          <w:tcPr>
            <w:tcW w:w="851" w:type="dxa"/>
            <w:vAlign w:val="center"/>
          </w:tcPr>
          <w:p w14:paraId="39DD23D2"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30 %</w:t>
            </w:r>
          </w:p>
        </w:tc>
        <w:tc>
          <w:tcPr>
            <w:tcW w:w="851" w:type="dxa"/>
            <w:shd w:val="pct45" w:color="auto" w:fill="FFFFFF"/>
            <w:vAlign w:val="center"/>
          </w:tcPr>
          <w:p w14:paraId="73B40AB3"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p>
        </w:tc>
        <w:tc>
          <w:tcPr>
            <w:tcW w:w="1701" w:type="dxa"/>
            <w:vAlign w:val="center"/>
          </w:tcPr>
          <w:p w14:paraId="5D0B65F1"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60 %</w:t>
            </w:r>
          </w:p>
        </w:tc>
      </w:tr>
      <w:tr w:rsidR="00BC21E0" w:rsidRPr="00ED38CF" w14:paraId="4024F416" w14:textId="77777777" w:rsidTr="001C021C">
        <w:trPr>
          <w:cantSplit/>
          <w:trHeight w:hRule="exact" w:val="600"/>
        </w:trPr>
        <w:tc>
          <w:tcPr>
            <w:tcW w:w="2410" w:type="dxa"/>
            <w:vAlign w:val="center"/>
          </w:tcPr>
          <w:p w14:paraId="174BA560" w14:textId="77777777" w:rsidR="00BC21E0" w:rsidRPr="00ED38CF" w:rsidRDefault="00BC21E0" w:rsidP="001C021C">
            <w:pPr>
              <w:pStyle w:val="DCETableau"/>
              <w:overflowPunct w:val="0"/>
              <w:autoSpaceDE w:val="0"/>
              <w:autoSpaceDN w:val="0"/>
              <w:adjustRightInd w:val="0"/>
              <w:spacing w:before="40" w:after="40"/>
              <w:jc w:val="center"/>
              <w:textAlignment w:val="baseline"/>
              <w:rPr>
                <w:sz w:val="24"/>
                <w:szCs w:val="24"/>
              </w:rPr>
            </w:pPr>
            <w:r w:rsidRPr="00ED38CF">
              <w:rPr>
                <w:sz w:val="24"/>
                <w:szCs w:val="24"/>
              </w:rPr>
              <w:t xml:space="preserve">9 mois &lt; D </w:t>
            </w:r>
            <w:r w:rsidRPr="00ED38CF">
              <w:rPr>
                <w:szCs w:val="22"/>
              </w:rPr>
              <w:sym w:font="Symbol" w:char="F0A3"/>
            </w:r>
            <w:r w:rsidRPr="00ED38CF">
              <w:rPr>
                <w:szCs w:val="22"/>
              </w:rPr>
              <w:t xml:space="preserve"> </w:t>
            </w:r>
            <w:r w:rsidRPr="00ED38CF">
              <w:rPr>
                <w:sz w:val="24"/>
                <w:szCs w:val="24"/>
              </w:rPr>
              <w:t>12 mois</w:t>
            </w:r>
          </w:p>
        </w:tc>
        <w:tc>
          <w:tcPr>
            <w:tcW w:w="851" w:type="dxa"/>
            <w:vAlign w:val="center"/>
          </w:tcPr>
          <w:p w14:paraId="4C141E47"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20 %</w:t>
            </w:r>
          </w:p>
        </w:tc>
        <w:tc>
          <w:tcPr>
            <w:tcW w:w="851" w:type="dxa"/>
            <w:vAlign w:val="center"/>
          </w:tcPr>
          <w:p w14:paraId="3ADA71CB"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20 %</w:t>
            </w:r>
          </w:p>
        </w:tc>
        <w:tc>
          <w:tcPr>
            <w:tcW w:w="851" w:type="dxa"/>
            <w:vAlign w:val="center"/>
          </w:tcPr>
          <w:p w14:paraId="694C5714"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20 %</w:t>
            </w:r>
          </w:p>
        </w:tc>
        <w:tc>
          <w:tcPr>
            <w:tcW w:w="1701" w:type="dxa"/>
            <w:vAlign w:val="center"/>
          </w:tcPr>
          <w:p w14:paraId="30B58E68" w14:textId="77777777" w:rsidR="00BC21E0" w:rsidRPr="00FD4E6A" w:rsidRDefault="00BC21E0" w:rsidP="001C021C">
            <w:pPr>
              <w:pStyle w:val="DCETableau"/>
              <w:overflowPunct w:val="0"/>
              <w:autoSpaceDE w:val="0"/>
              <w:autoSpaceDN w:val="0"/>
              <w:adjustRightInd w:val="0"/>
              <w:spacing w:before="40" w:after="40"/>
              <w:jc w:val="center"/>
              <w:textAlignment w:val="baseline"/>
              <w:rPr>
                <w:szCs w:val="22"/>
              </w:rPr>
            </w:pPr>
            <w:r w:rsidRPr="00FD4E6A">
              <w:rPr>
                <w:szCs w:val="22"/>
              </w:rPr>
              <w:t>60 %</w:t>
            </w:r>
          </w:p>
        </w:tc>
      </w:tr>
    </w:tbl>
    <w:p w14:paraId="64B4D4B2" w14:textId="77777777" w:rsidR="00BC21E0" w:rsidRDefault="00BC21E0">
      <w:pPr>
        <w:pStyle w:val="DGANormal"/>
      </w:pPr>
    </w:p>
    <w:p w14:paraId="08508F4D" w14:textId="77777777" w:rsidR="00BC21E0" w:rsidRDefault="00BC21E0">
      <w:pPr>
        <w:pStyle w:val="DGANormal"/>
      </w:pPr>
    </w:p>
    <w:p w14:paraId="15964043" w14:textId="77777777" w:rsidR="00BC21E0" w:rsidRDefault="00BC21E0">
      <w:pPr>
        <w:pStyle w:val="DGANormal"/>
      </w:pPr>
    </w:p>
    <w:p w14:paraId="402C0229" w14:textId="77777777" w:rsidR="00BC21E0" w:rsidRDefault="007B2467">
      <w:pPr>
        <w:pStyle w:val="DGANormal"/>
      </w:pPr>
      <w:r>
        <w:br w:type="page"/>
      </w:r>
    </w:p>
    <w:p w14:paraId="735BC518" w14:textId="77777777" w:rsidR="007B2467" w:rsidRDefault="007B2467">
      <w:pPr>
        <w:pStyle w:val="DGANormal"/>
      </w:pPr>
    </w:p>
    <w:p w14:paraId="22A520A2" w14:textId="77777777" w:rsidR="007B2467" w:rsidRDefault="007B2467">
      <w:pPr>
        <w:pStyle w:val="DGANormal"/>
      </w:pPr>
    </w:p>
    <w:p w14:paraId="33E1A485" w14:textId="77777777" w:rsidR="007B2467" w:rsidRDefault="007B2467">
      <w:pPr>
        <w:pStyle w:val="DGANormal"/>
      </w:pPr>
    </w:p>
    <w:p w14:paraId="72714899" w14:textId="77777777" w:rsidR="007B2467" w:rsidRDefault="007B2467">
      <w:pPr>
        <w:pStyle w:val="DGANormal"/>
      </w:pPr>
    </w:p>
    <w:p w14:paraId="7EFAFDF4" w14:textId="77777777" w:rsidR="007B2467" w:rsidRDefault="007B2467">
      <w:pPr>
        <w:pStyle w:val="DGANormal"/>
      </w:pPr>
    </w:p>
    <w:p w14:paraId="7DED7AE3" w14:textId="77777777" w:rsidR="007B2467" w:rsidRDefault="007B2467">
      <w:pPr>
        <w:pStyle w:val="DGANormal"/>
      </w:pPr>
    </w:p>
    <w:p w14:paraId="1A906368" w14:textId="77777777" w:rsidR="007B2467" w:rsidRDefault="007B2467">
      <w:pPr>
        <w:pStyle w:val="DGANormal"/>
      </w:pPr>
    </w:p>
    <w:p w14:paraId="304259E2" w14:textId="77777777" w:rsidR="007B2467" w:rsidRDefault="007B2467">
      <w:pPr>
        <w:pStyle w:val="DGANormal"/>
      </w:pPr>
    </w:p>
    <w:p w14:paraId="7C7F096A" w14:textId="77777777" w:rsidR="007B2467" w:rsidRDefault="007B2467">
      <w:pPr>
        <w:pStyle w:val="DGANormal"/>
      </w:pPr>
    </w:p>
    <w:p w14:paraId="3099314D" w14:textId="77777777" w:rsidR="007B2467" w:rsidRDefault="007B2467">
      <w:pPr>
        <w:pStyle w:val="DGANormal"/>
      </w:pPr>
    </w:p>
    <w:p w14:paraId="00053251" w14:textId="77777777" w:rsidR="00BC21E0" w:rsidRDefault="00BC21E0">
      <w:pPr>
        <w:pStyle w:val="DGANormal"/>
      </w:pPr>
    </w:p>
    <w:p w14:paraId="6267EAA5" w14:textId="77777777" w:rsidR="00BC21E0" w:rsidRDefault="00BC21E0">
      <w:pPr>
        <w:pStyle w:val="DGANormal"/>
      </w:pPr>
    </w:p>
    <w:p w14:paraId="47A1B600" w14:textId="77777777" w:rsidR="00BC21E0" w:rsidRDefault="00BC21E0">
      <w:pPr>
        <w:pStyle w:val="DGANormal"/>
      </w:pPr>
    </w:p>
    <w:p w14:paraId="21D00195" w14:textId="77777777" w:rsidR="00BC21E0" w:rsidRDefault="00BC21E0">
      <w:pPr>
        <w:jc w:val="center"/>
      </w:pPr>
      <w:r>
        <w:rPr>
          <w:b/>
          <w:bCs/>
        </w:rPr>
        <w:t>VERSEMENTS MENSUELS</w:t>
      </w:r>
    </w:p>
    <w:p w14:paraId="43D973F7" w14:textId="77777777" w:rsidR="00BC21E0" w:rsidRDefault="00BC21E0">
      <w:pPr>
        <w:pStyle w:val="DGANormal"/>
      </w:pPr>
    </w:p>
    <w:p w14:paraId="0842A579" w14:textId="77777777" w:rsidR="00BC21E0" w:rsidRDefault="00BC21E0">
      <w:pPr>
        <w:pStyle w:val="DGANormal"/>
      </w:pPr>
    </w:p>
    <w:tbl>
      <w:tblPr>
        <w:tblW w:w="9213"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6"/>
        <w:gridCol w:w="568"/>
        <w:gridCol w:w="567"/>
        <w:gridCol w:w="567"/>
        <w:gridCol w:w="567"/>
        <w:gridCol w:w="567"/>
        <w:gridCol w:w="567"/>
        <w:gridCol w:w="567"/>
        <w:gridCol w:w="567"/>
        <w:gridCol w:w="567"/>
        <w:gridCol w:w="566"/>
        <w:gridCol w:w="567"/>
        <w:gridCol w:w="850"/>
      </w:tblGrid>
      <w:tr w:rsidR="00EE5840" w:rsidRPr="00ED38CF" w14:paraId="09C06032" w14:textId="77777777" w:rsidTr="001C021C">
        <w:trPr>
          <w:cantSplit/>
          <w:trHeight w:val="443"/>
        </w:trPr>
        <w:tc>
          <w:tcPr>
            <w:tcW w:w="2126" w:type="dxa"/>
            <w:vMerge w:val="restart"/>
            <w:vAlign w:val="center"/>
          </w:tcPr>
          <w:p w14:paraId="7FD2C528"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b/>
                <w:bCs/>
                <w:sz w:val="24"/>
                <w:szCs w:val="24"/>
              </w:rPr>
              <w:t>Durée (D) d’exécution du lot de liquidation</w:t>
            </w:r>
          </w:p>
        </w:tc>
        <w:tc>
          <w:tcPr>
            <w:tcW w:w="6237" w:type="dxa"/>
            <w:gridSpan w:val="11"/>
            <w:vAlign w:val="center"/>
          </w:tcPr>
          <w:p w14:paraId="53E28432"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b/>
                <w:bCs/>
                <w:sz w:val="24"/>
                <w:szCs w:val="24"/>
              </w:rPr>
            </w:pPr>
            <w:r w:rsidRPr="00ED38CF">
              <w:rPr>
                <w:b/>
                <w:bCs/>
                <w:sz w:val="24"/>
                <w:szCs w:val="24"/>
              </w:rPr>
              <w:t>Echéancier en mois</w:t>
            </w:r>
          </w:p>
        </w:tc>
        <w:tc>
          <w:tcPr>
            <w:tcW w:w="850" w:type="dxa"/>
            <w:vMerge w:val="restart"/>
            <w:vAlign w:val="center"/>
          </w:tcPr>
          <w:p w14:paraId="33F644F6"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b/>
                <w:bCs/>
                <w:sz w:val="24"/>
                <w:szCs w:val="24"/>
              </w:rPr>
            </w:pPr>
            <w:r w:rsidRPr="00ED38CF">
              <w:rPr>
                <w:b/>
                <w:bCs/>
                <w:sz w:val="24"/>
                <w:szCs w:val="24"/>
              </w:rPr>
              <w:t>Total</w:t>
            </w:r>
          </w:p>
        </w:tc>
      </w:tr>
      <w:tr w:rsidR="00EE5840" w:rsidRPr="00ED38CF" w14:paraId="136C47E9" w14:textId="77777777" w:rsidTr="001C021C">
        <w:trPr>
          <w:cantSplit/>
          <w:trHeight w:val="514"/>
        </w:trPr>
        <w:tc>
          <w:tcPr>
            <w:tcW w:w="2126" w:type="dxa"/>
            <w:vMerge/>
          </w:tcPr>
          <w:p w14:paraId="343714F0" w14:textId="77777777" w:rsidR="00EE5840" w:rsidRPr="00ED38CF" w:rsidRDefault="00EE5840">
            <w:pPr>
              <w:pStyle w:val="DCETableau"/>
              <w:overflowPunct w:val="0"/>
              <w:autoSpaceDE w:val="0"/>
              <w:autoSpaceDN w:val="0"/>
              <w:adjustRightInd w:val="0"/>
              <w:spacing w:before="40" w:after="40"/>
              <w:ind w:left="-70" w:right="-71"/>
              <w:jc w:val="center"/>
              <w:textAlignment w:val="baseline"/>
              <w:rPr>
                <w:sz w:val="24"/>
                <w:szCs w:val="24"/>
              </w:rPr>
            </w:pPr>
          </w:p>
        </w:tc>
        <w:tc>
          <w:tcPr>
            <w:tcW w:w="568" w:type="dxa"/>
            <w:tcBorders>
              <w:bottom w:val="nil"/>
            </w:tcBorders>
            <w:vAlign w:val="center"/>
          </w:tcPr>
          <w:p w14:paraId="402B0C8F"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1</w:t>
            </w:r>
          </w:p>
        </w:tc>
        <w:tc>
          <w:tcPr>
            <w:tcW w:w="567" w:type="dxa"/>
            <w:tcBorders>
              <w:bottom w:val="nil"/>
            </w:tcBorders>
            <w:vAlign w:val="center"/>
          </w:tcPr>
          <w:p w14:paraId="4E8DADD4"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2</w:t>
            </w:r>
          </w:p>
        </w:tc>
        <w:tc>
          <w:tcPr>
            <w:tcW w:w="567" w:type="dxa"/>
            <w:tcBorders>
              <w:bottom w:val="nil"/>
            </w:tcBorders>
            <w:vAlign w:val="center"/>
          </w:tcPr>
          <w:p w14:paraId="2C527CBA"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3</w:t>
            </w:r>
          </w:p>
        </w:tc>
        <w:tc>
          <w:tcPr>
            <w:tcW w:w="567" w:type="dxa"/>
            <w:tcBorders>
              <w:bottom w:val="nil"/>
            </w:tcBorders>
            <w:vAlign w:val="center"/>
          </w:tcPr>
          <w:p w14:paraId="7387B5D2"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4</w:t>
            </w:r>
          </w:p>
        </w:tc>
        <w:tc>
          <w:tcPr>
            <w:tcW w:w="567" w:type="dxa"/>
            <w:tcBorders>
              <w:bottom w:val="nil"/>
            </w:tcBorders>
            <w:vAlign w:val="center"/>
          </w:tcPr>
          <w:p w14:paraId="385739B8"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5</w:t>
            </w:r>
          </w:p>
        </w:tc>
        <w:tc>
          <w:tcPr>
            <w:tcW w:w="567" w:type="dxa"/>
            <w:tcBorders>
              <w:bottom w:val="nil"/>
            </w:tcBorders>
            <w:vAlign w:val="center"/>
          </w:tcPr>
          <w:p w14:paraId="054E0836"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6</w:t>
            </w:r>
          </w:p>
        </w:tc>
        <w:tc>
          <w:tcPr>
            <w:tcW w:w="567" w:type="dxa"/>
            <w:tcBorders>
              <w:bottom w:val="nil"/>
            </w:tcBorders>
            <w:vAlign w:val="center"/>
          </w:tcPr>
          <w:p w14:paraId="1D9DB438"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7</w:t>
            </w:r>
          </w:p>
        </w:tc>
        <w:tc>
          <w:tcPr>
            <w:tcW w:w="567" w:type="dxa"/>
            <w:tcBorders>
              <w:bottom w:val="nil"/>
            </w:tcBorders>
            <w:vAlign w:val="center"/>
          </w:tcPr>
          <w:p w14:paraId="46178F73"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8</w:t>
            </w:r>
          </w:p>
        </w:tc>
        <w:tc>
          <w:tcPr>
            <w:tcW w:w="567" w:type="dxa"/>
            <w:tcBorders>
              <w:bottom w:val="nil"/>
            </w:tcBorders>
            <w:vAlign w:val="center"/>
          </w:tcPr>
          <w:p w14:paraId="10E71715"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9</w:t>
            </w:r>
          </w:p>
        </w:tc>
        <w:tc>
          <w:tcPr>
            <w:tcW w:w="566" w:type="dxa"/>
            <w:tcBorders>
              <w:bottom w:val="nil"/>
            </w:tcBorders>
            <w:vAlign w:val="center"/>
          </w:tcPr>
          <w:p w14:paraId="0C6D2E1D"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10</w:t>
            </w:r>
          </w:p>
        </w:tc>
        <w:tc>
          <w:tcPr>
            <w:tcW w:w="567" w:type="dxa"/>
            <w:tcBorders>
              <w:bottom w:val="nil"/>
            </w:tcBorders>
            <w:vAlign w:val="center"/>
          </w:tcPr>
          <w:p w14:paraId="538ECBD3"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r w:rsidRPr="00ED38CF">
              <w:rPr>
                <w:sz w:val="24"/>
                <w:szCs w:val="24"/>
              </w:rPr>
              <w:t>11</w:t>
            </w:r>
          </w:p>
        </w:tc>
        <w:tc>
          <w:tcPr>
            <w:tcW w:w="850" w:type="dxa"/>
            <w:vMerge/>
            <w:vAlign w:val="center"/>
          </w:tcPr>
          <w:p w14:paraId="282E4DD2" w14:textId="77777777" w:rsidR="00EE5840" w:rsidRPr="00ED38CF" w:rsidRDefault="00EE5840" w:rsidP="001C021C">
            <w:pPr>
              <w:pStyle w:val="DCETableau"/>
              <w:overflowPunct w:val="0"/>
              <w:autoSpaceDE w:val="0"/>
              <w:autoSpaceDN w:val="0"/>
              <w:adjustRightInd w:val="0"/>
              <w:spacing w:before="40" w:after="40"/>
              <w:ind w:left="-70" w:right="-71"/>
              <w:jc w:val="center"/>
              <w:textAlignment w:val="baseline"/>
              <w:rPr>
                <w:sz w:val="24"/>
                <w:szCs w:val="24"/>
              </w:rPr>
            </w:pPr>
          </w:p>
        </w:tc>
      </w:tr>
      <w:tr w:rsidR="00BC21E0" w:rsidRPr="00ED38CF" w14:paraId="3C10D103" w14:textId="77777777" w:rsidTr="001C021C">
        <w:trPr>
          <w:cantSplit/>
          <w:trHeight w:hRule="exact" w:val="500"/>
        </w:trPr>
        <w:tc>
          <w:tcPr>
            <w:tcW w:w="2126" w:type="dxa"/>
            <w:tcBorders>
              <w:right w:val="nil"/>
            </w:tcBorders>
            <w:vAlign w:val="center"/>
          </w:tcPr>
          <w:p w14:paraId="3C0F6839"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1 mois &lt; D </w:t>
            </w:r>
            <w:r w:rsidRPr="00ED38CF">
              <w:rPr>
                <w:szCs w:val="22"/>
              </w:rPr>
              <w:sym w:font="Symbol" w:char="F0A3"/>
            </w:r>
            <w:r w:rsidRPr="00ED38CF">
              <w:rPr>
                <w:szCs w:val="22"/>
              </w:rPr>
              <w:t xml:space="preserve"> 2 mois</w:t>
            </w:r>
          </w:p>
        </w:tc>
        <w:tc>
          <w:tcPr>
            <w:tcW w:w="568" w:type="dxa"/>
            <w:vAlign w:val="center"/>
          </w:tcPr>
          <w:p w14:paraId="361E1D7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50 %</w:t>
            </w:r>
          </w:p>
        </w:tc>
        <w:tc>
          <w:tcPr>
            <w:tcW w:w="567" w:type="dxa"/>
            <w:shd w:val="pct45" w:color="auto" w:fill="FFFFFF"/>
            <w:vAlign w:val="center"/>
          </w:tcPr>
          <w:p w14:paraId="3C5E028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7D93BEC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280A819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3619E7E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1AE25A4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78AEACC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6026938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42F7527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tcBorders>
              <w:bottom w:val="nil"/>
            </w:tcBorders>
            <w:shd w:val="pct45" w:color="auto" w:fill="FFFFFF"/>
            <w:vAlign w:val="center"/>
          </w:tcPr>
          <w:p w14:paraId="2523EC6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6E30522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4ECD7BB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50 %</w:t>
            </w:r>
          </w:p>
        </w:tc>
      </w:tr>
      <w:tr w:rsidR="00BC21E0" w:rsidRPr="00ED38CF" w14:paraId="7043678E" w14:textId="77777777" w:rsidTr="001C021C">
        <w:trPr>
          <w:cantSplit/>
          <w:trHeight w:hRule="exact" w:val="500"/>
        </w:trPr>
        <w:tc>
          <w:tcPr>
            <w:tcW w:w="2126" w:type="dxa"/>
            <w:tcBorders>
              <w:right w:val="nil"/>
            </w:tcBorders>
            <w:vAlign w:val="center"/>
          </w:tcPr>
          <w:p w14:paraId="6C2F2146"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2 mois &lt; D </w:t>
            </w:r>
            <w:r w:rsidRPr="00ED38CF">
              <w:rPr>
                <w:szCs w:val="22"/>
              </w:rPr>
              <w:sym w:font="Symbol" w:char="F0A3"/>
            </w:r>
            <w:r w:rsidRPr="00ED38CF">
              <w:rPr>
                <w:szCs w:val="22"/>
              </w:rPr>
              <w:t xml:space="preserve"> 3 mois</w:t>
            </w:r>
          </w:p>
        </w:tc>
        <w:tc>
          <w:tcPr>
            <w:tcW w:w="568" w:type="dxa"/>
            <w:vAlign w:val="center"/>
          </w:tcPr>
          <w:p w14:paraId="671C7BA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30 %</w:t>
            </w:r>
          </w:p>
        </w:tc>
        <w:tc>
          <w:tcPr>
            <w:tcW w:w="567" w:type="dxa"/>
            <w:vAlign w:val="center"/>
          </w:tcPr>
          <w:p w14:paraId="4AC1A8C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30 %</w:t>
            </w:r>
          </w:p>
        </w:tc>
        <w:tc>
          <w:tcPr>
            <w:tcW w:w="567" w:type="dxa"/>
            <w:shd w:val="pct45" w:color="auto" w:fill="FFFFFF"/>
            <w:vAlign w:val="center"/>
          </w:tcPr>
          <w:p w14:paraId="02751A6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6182FD7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7943B25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351D0C0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3663DF6F"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307F6C3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236700A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tcBorders>
              <w:bottom w:val="nil"/>
            </w:tcBorders>
            <w:shd w:val="pct45" w:color="auto" w:fill="FFFFFF"/>
            <w:vAlign w:val="center"/>
          </w:tcPr>
          <w:p w14:paraId="4190C08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tcBorders>
              <w:bottom w:val="nil"/>
            </w:tcBorders>
            <w:shd w:val="pct45" w:color="auto" w:fill="FFFFFF"/>
            <w:vAlign w:val="center"/>
          </w:tcPr>
          <w:p w14:paraId="6936441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61E02DA1"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60 %</w:t>
            </w:r>
          </w:p>
        </w:tc>
      </w:tr>
      <w:tr w:rsidR="00BC21E0" w:rsidRPr="00ED38CF" w14:paraId="7968501B" w14:textId="77777777" w:rsidTr="001C021C">
        <w:trPr>
          <w:cantSplit/>
          <w:trHeight w:hRule="exact" w:val="500"/>
        </w:trPr>
        <w:tc>
          <w:tcPr>
            <w:tcW w:w="2126" w:type="dxa"/>
            <w:tcBorders>
              <w:right w:val="nil"/>
            </w:tcBorders>
            <w:vAlign w:val="center"/>
          </w:tcPr>
          <w:p w14:paraId="64E8AC44"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3 mois &lt; D </w:t>
            </w:r>
            <w:r w:rsidRPr="00ED38CF">
              <w:rPr>
                <w:szCs w:val="22"/>
              </w:rPr>
              <w:sym w:font="Symbol" w:char="F0A3"/>
            </w:r>
            <w:r w:rsidRPr="00ED38CF">
              <w:rPr>
                <w:szCs w:val="22"/>
              </w:rPr>
              <w:t xml:space="preserve"> 4 mois</w:t>
            </w:r>
          </w:p>
        </w:tc>
        <w:tc>
          <w:tcPr>
            <w:tcW w:w="568" w:type="dxa"/>
            <w:vAlign w:val="center"/>
          </w:tcPr>
          <w:p w14:paraId="4D25AC4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20 %</w:t>
            </w:r>
          </w:p>
        </w:tc>
        <w:tc>
          <w:tcPr>
            <w:tcW w:w="567" w:type="dxa"/>
            <w:vAlign w:val="center"/>
          </w:tcPr>
          <w:p w14:paraId="395012F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20 %</w:t>
            </w:r>
          </w:p>
        </w:tc>
        <w:tc>
          <w:tcPr>
            <w:tcW w:w="567" w:type="dxa"/>
            <w:vAlign w:val="center"/>
          </w:tcPr>
          <w:p w14:paraId="4FF547E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20 %</w:t>
            </w:r>
          </w:p>
        </w:tc>
        <w:tc>
          <w:tcPr>
            <w:tcW w:w="567" w:type="dxa"/>
            <w:shd w:val="pct45" w:color="auto" w:fill="FFFFFF"/>
            <w:vAlign w:val="center"/>
          </w:tcPr>
          <w:p w14:paraId="0FD45A8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auto" w:fill="FFFFFF"/>
            <w:vAlign w:val="center"/>
          </w:tcPr>
          <w:p w14:paraId="60A1152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auto" w:fill="FFFFFF"/>
            <w:vAlign w:val="center"/>
          </w:tcPr>
          <w:p w14:paraId="1EB5508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auto" w:fill="FFFFFF"/>
            <w:vAlign w:val="center"/>
          </w:tcPr>
          <w:p w14:paraId="2CDF69A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auto" w:fill="FFFFFF"/>
            <w:vAlign w:val="center"/>
          </w:tcPr>
          <w:p w14:paraId="11E58D0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auto" w:fill="FFFFFF"/>
            <w:vAlign w:val="center"/>
          </w:tcPr>
          <w:p w14:paraId="2E6113F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shd w:val="pct45" w:color="auto" w:fill="FFFFFF"/>
            <w:vAlign w:val="center"/>
          </w:tcPr>
          <w:p w14:paraId="5D471E2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auto" w:fill="FFFFFF"/>
            <w:vAlign w:val="center"/>
          </w:tcPr>
          <w:p w14:paraId="0C5CA5F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5956FE58"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60 %</w:t>
            </w:r>
          </w:p>
        </w:tc>
      </w:tr>
      <w:tr w:rsidR="00BC21E0" w:rsidRPr="00ED38CF" w14:paraId="75F4C972" w14:textId="77777777" w:rsidTr="001C021C">
        <w:trPr>
          <w:cantSplit/>
          <w:trHeight w:hRule="exact" w:val="500"/>
        </w:trPr>
        <w:tc>
          <w:tcPr>
            <w:tcW w:w="2126" w:type="dxa"/>
            <w:tcBorders>
              <w:right w:val="nil"/>
            </w:tcBorders>
            <w:vAlign w:val="center"/>
          </w:tcPr>
          <w:p w14:paraId="31D6095B"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4 mois &lt; D </w:t>
            </w:r>
            <w:r w:rsidRPr="00ED38CF">
              <w:rPr>
                <w:szCs w:val="22"/>
              </w:rPr>
              <w:sym w:font="Symbol" w:char="F0A3"/>
            </w:r>
            <w:r w:rsidRPr="00ED38CF">
              <w:rPr>
                <w:szCs w:val="22"/>
              </w:rPr>
              <w:t xml:space="preserve"> 5 mois</w:t>
            </w:r>
          </w:p>
        </w:tc>
        <w:tc>
          <w:tcPr>
            <w:tcW w:w="568" w:type="dxa"/>
            <w:vAlign w:val="center"/>
          </w:tcPr>
          <w:p w14:paraId="7B31B11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15 %</w:t>
            </w:r>
          </w:p>
        </w:tc>
        <w:tc>
          <w:tcPr>
            <w:tcW w:w="567" w:type="dxa"/>
            <w:vAlign w:val="center"/>
          </w:tcPr>
          <w:p w14:paraId="3C64833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15 %</w:t>
            </w:r>
          </w:p>
        </w:tc>
        <w:tc>
          <w:tcPr>
            <w:tcW w:w="567" w:type="dxa"/>
            <w:vAlign w:val="center"/>
          </w:tcPr>
          <w:p w14:paraId="7709F11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15 %</w:t>
            </w:r>
          </w:p>
        </w:tc>
        <w:tc>
          <w:tcPr>
            <w:tcW w:w="567" w:type="dxa"/>
            <w:vAlign w:val="center"/>
          </w:tcPr>
          <w:p w14:paraId="5373476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15 %</w:t>
            </w:r>
          </w:p>
        </w:tc>
        <w:tc>
          <w:tcPr>
            <w:tcW w:w="567" w:type="dxa"/>
            <w:shd w:val="pct45" w:color="000000" w:fill="FFFFFF"/>
            <w:vAlign w:val="center"/>
          </w:tcPr>
          <w:p w14:paraId="088786C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5249340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5D5E37A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0288E6B8"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5907E268"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shd w:val="pct45" w:color="000000" w:fill="FFFFFF"/>
            <w:vAlign w:val="center"/>
          </w:tcPr>
          <w:p w14:paraId="1E85872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039EA5B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7847CF9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60 %</w:t>
            </w:r>
          </w:p>
        </w:tc>
      </w:tr>
      <w:tr w:rsidR="00BC21E0" w:rsidRPr="00ED38CF" w14:paraId="4A432124" w14:textId="77777777" w:rsidTr="001C021C">
        <w:trPr>
          <w:cantSplit/>
          <w:trHeight w:hRule="exact" w:val="500"/>
        </w:trPr>
        <w:tc>
          <w:tcPr>
            <w:tcW w:w="2126" w:type="dxa"/>
            <w:tcBorders>
              <w:right w:val="nil"/>
            </w:tcBorders>
            <w:vAlign w:val="center"/>
          </w:tcPr>
          <w:p w14:paraId="4AE10DBA"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5 mois &lt; D </w:t>
            </w:r>
            <w:r w:rsidRPr="00ED38CF">
              <w:rPr>
                <w:szCs w:val="22"/>
              </w:rPr>
              <w:sym w:font="Symbol" w:char="F0A3"/>
            </w:r>
            <w:r w:rsidRPr="00ED38CF">
              <w:rPr>
                <w:szCs w:val="22"/>
              </w:rPr>
              <w:t xml:space="preserve"> 6 mois</w:t>
            </w:r>
          </w:p>
        </w:tc>
        <w:tc>
          <w:tcPr>
            <w:tcW w:w="568" w:type="dxa"/>
            <w:vAlign w:val="center"/>
          </w:tcPr>
          <w:p w14:paraId="36D8876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12 %</w:t>
            </w:r>
          </w:p>
        </w:tc>
        <w:tc>
          <w:tcPr>
            <w:tcW w:w="567" w:type="dxa"/>
            <w:vAlign w:val="center"/>
          </w:tcPr>
          <w:p w14:paraId="2BCED39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12 %</w:t>
            </w:r>
          </w:p>
        </w:tc>
        <w:tc>
          <w:tcPr>
            <w:tcW w:w="567" w:type="dxa"/>
            <w:vAlign w:val="center"/>
          </w:tcPr>
          <w:p w14:paraId="3898B7B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12 %</w:t>
            </w:r>
          </w:p>
        </w:tc>
        <w:tc>
          <w:tcPr>
            <w:tcW w:w="567" w:type="dxa"/>
            <w:vAlign w:val="center"/>
          </w:tcPr>
          <w:p w14:paraId="55CC386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12 %</w:t>
            </w:r>
          </w:p>
        </w:tc>
        <w:tc>
          <w:tcPr>
            <w:tcW w:w="567" w:type="dxa"/>
            <w:vAlign w:val="center"/>
          </w:tcPr>
          <w:p w14:paraId="169D84B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12 %</w:t>
            </w:r>
          </w:p>
        </w:tc>
        <w:tc>
          <w:tcPr>
            <w:tcW w:w="567" w:type="dxa"/>
            <w:shd w:val="pct45" w:color="000000" w:fill="FFFFFF"/>
            <w:vAlign w:val="center"/>
          </w:tcPr>
          <w:p w14:paraId="33FA2A0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1F2AAFC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43A5197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2FCFA7D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shd w:val="pct45" w:color="000000" w:fill="FFFFFF"/>
            <w:vAlign w:val="center"/>
          </w:tcPr>
          <w:p w14:paraId="4C672F0F"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2D853CA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6B73885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60 %</w:t>
            </w:r>
          </w:p>
        </w:tc>
      </w:tr>
      <w:tr w:rsidR="00BC21E0" w:rsidRPr="00ED38CF" w14:paraId="36C178CD" w14:textId="77777777" w:rsidTr="001C021C">
        <w:trPr>
          <w:cantSplit/>
          <w:trHeight w:hRule="exact" w:val="500"/>
        </w:trPr>
        <w:tc>
          <w:tcPr>
            <w:tcW w:w="2126" w:type="dxa"/>
            <w:tcBorders>
              <w:right w:val="nil"/>
            </w:tcBorders>
            <w:vAlign w:val="center"/>
          </w:tcPr>
          <w:p w14:paraId="0C5B3554"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6 mois &lt; D </w:t>
            </w:r>
            <w:r w:rsidRPr="00ED38CF">
              <w:rPr>
                <w:szCs w:val="22"/>
              </w:rPr>
              <w:sym w:font="Symbol" w:char="F0A3"/>
            </w:r>
            <w:r w:rsidRPr="00ED38CF">
              <w:rPr>
                <w:szCs w:val="22"/>
              </w:rPr>
              <w:t xml:space="preserve"> 7 mois</w:t>
            </w:r>
          </w:p>
        </w:tc>
        <w:tc>
          <w:tcPr>
            <w:tcW w:w="568" w:type="dxa"/>
            <w:vAlign w:val="center"/>
          </w:tcPr>
          <w:p w14:paraId="2219836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10%</w:t>
            </w:r>
          </w:p>
        </w:tc>
        <w:tc>
          <w:tcPr>
            <w:tcW w:w="567" w:type="dxa"/>
            <w:vAlign w:val="center"/>
          </w:tcPr>
          <w:p w14:paraId="47D3B10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10%</w:t>
            </w:r>
          </w:p>
        </w:tc>
        <w:tc>
          <w:tcPr>
            <w:tcW w:w="567" w:type="dxa"/>
            <w:vAlign w:val="center"/>
          </w:tcPr>
          <w:p w14:paraId="1F3A6D5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10 %</w:t>
            </w:r>
          </w:p>
        </w:tc>
        <w:tc>
          <w:tcPr>
            <w:tcW w:w="567" w:type="dxa"/>
            <w:vAlign w:val="center"/>
          </w:tcPr>
          <w:p w14:paraId="1F81BE1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10 %</w:t>
            </w:r>
          </w:p>
        </w:tc>
        <w:tc>
          <w:tcPr>
            <w:tcW w:w="567" w:type="dxa"/>
            <w:vAlign w:val="center"/>
          </w:tcPr>
          <w:p w14:paraId="4F6601C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10 %</w:t>
            </w:r>
          </w:p>
        </w:tc>
        <w:tc>
          <w:tcPr>
            <w:tcW w:w="567" w:type="dxa"/>
            <w:vAlign w:val="center"/>
          </w:tcPr>
          <w:p w14:paraId="175FC49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10 %</w:t>
            </w:r>
          </w:p>
        </w:tc>
        <w:tc>
          <w:tcPr>
            <w:tcW w:w="567" w:type="dxa"/>
            <w:shd w:val="pct45" w:color="000000" w:fill="FFFFFF"/>
            <w:vAlign w:val="center"/>
          </w:tcPr>
          <w:p w14:paraId="50062B7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17BDBD0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6508D49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shd w:val="pct45" w:color="000000" w:fill="FFFFFF"/>
            <w:vAlign w:val="center"/>
          </w:tcPr>
          <w:p w14:paraId="1ED056AF"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399A4966"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6EFE8F0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60 %</w:t>
            </w:r>
          </w:p>
        </w:tc>
      </w:tr>
      <w:tr w:rsidR="00BC21E0" w:rsidRPr="00ED38CF" w14:paraId="5AD0FA5A" w14:textId="77777777" w:rsidTr="001C021C">
        <w:trPr>
          <w:cantSplit/>
          <w:trHeight w:hRule="exact" w:val="500"/>
        </w:trPr>
        <w:tc>
          <w:tcPr>
            <w:tcW w:w="2126" w:type="dxa"/>
            <w:tcBorders>
              <w:right w:val="nil"/>
            </w:tcBorders>
            <w:vAlign w:val="center"/>
          </w:tcPr>
          <w:p w14:paraId="37441D20"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7 mois &lt; D </w:t>
            </w:r>
            <w:r w:rsidRPr="00ED38CF">
              <w:rPr>
                <w:szCs w:val="22"/>
              </w:rPr>
              <w:sym w:font="Symbol" w:char="F0A3"/>
            </w:r>
            <w:r w:rsidRPr="00ED38CF">
              <w:rPr>
                <w:szCs w:val="22"/>
              </w:rPr>
              <w:t xml:space="preserve"> 8 mois</w:t>
            </w:r>
          </w:p>
        </w:tc>
        <w:tc>
          <w:tcPr>
            <w:tcW w:w="568" w:type="dxa"/>
            <w:vAlign w:val="center"/>
          </w:tcPr>
          <w:p w14:paraId="4B1E277F"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vAlign w:val="center"/>
          </w:tcPr>
          <w:p w14:paraId="5EDE08E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vAlign w:val="center"/>
          </w:tcPr>
          <w:p w14:paraId="07096B7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vAlign w:val="center"/>
          </w:tcPr>
          <w:p w14:paraId="0F6CF91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vAlign w:val="center"/>
          </w:tcPr>
          <w:p w14:paraId="629BE188"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vAlign w:val="center"/>
          </w:tcPr>
          <w:p w14:paraId="11280EE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vAlign w:val="center"/>
          </w:tcPr>
          <w:p w14:paraId="48CF738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9 %</w:t>
            </w:r>
          </w:p>
        </w:tc>
        <w:tc>
          <w:tcPr>
            <w:tcW w:w="567" w:type="dxa"/>
            <w:shd w:val="pct45" w:color="000000" w:fill="FFFFFF"/>
            <w:vAlign w:val="center"/>
          </w:tcPr>
          <w:p w14:paraId="598EE451"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59D9EA11"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shd w:val="pct45" w:color="000000" w:fill="FFFFFF"/>
            <w:vAlign w:val="center"/>
          </w:tcPr>
          <w:p w14:paraId="17F5649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3C1FF91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31A3250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63 %</w:t>
            </w:r>
          </w:p>
        </w:tc>
      </w:tr>
      <w:tr w:rsidR="00BC21E0" w:rsidRPr="00ED38CF" w14:paraId="665BE59A" w14:textId="77777777" w:rsidTr="001C021C">
        <w:trPr>
          <w:cantSplit/>
          <w:trHeight w:hRule="exact" w:val="500"/>
        </w:trPr>
        <w:tc>
          <w:tcPr>
            <w:tcW w:w="2126" w:type="dxa"/>
            <w:tcBorders>
              <w:right w:val="nil"/>
            </w:tcBorders>
            <w:vAlign w:val="center"/>
          </w:tcPr>
          <w:p w14:paraId="1E2122FE"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8 mois &lt; D </w:t>
            </w:r>
            <w:r w:rsidRPr="00ED38CF">
              <w:rPr>
                <w:szCs w:val="22"/>
              </w:rPr>
              <w:sym w:font="Symbol" w:char="F0A3"/>
            </w:r>
            <w:r w:rsidRPr="00ED38CF">
              <w:rPr>
                <w:szCs w:val="22"/>
              </w:rPr>
              <w:t xml:space="preserve"> 9 mois</w:t>
            </w:r>
          </w:p>
        </w:tc>
        <w:tc>
          <w:tcPr>
            <w:tcW w:w="568" w:type="dxa"/>
            <w:vAlign w:val="center"/>
          </w:tcPr>
          <w:p w14:paraId="78482B0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03A6E98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3559DF5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53DA241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72A82AA6"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38791266"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17C3A2B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vAlign w:val="center"/>
          </w:tcPr>
          <w:p w14:paraId="4745B07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8 %</w:t>
            </w:r>
          </w:p>
        </w:tc>
        <w:tc>
          <w:tcPr>
            <w:tcW w:w="567" w:type="dxa"/>
            <w:shd w:val="pct45" w:color="000000" w:fill="FFFFFF"/>
            <w:vAlign w:val="center"/>
          </w:tcPr>
          <w:p w14:paraId="578F1C8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6" w:type="dxa"/>
            <w:shd w:val="pct45" w:color="000000" w:fill="FFFFFF"/>
            <w:vAlign w:val="center"/>
          </w:tcPr>
          <w:p w14:paraId="2846E88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43522E7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42CDA5B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64 %</w:t>
            </w:r>
          </w:p>
        </w:tc>
      </w:tr>
      <w:tr w:rsidR="00BC21E0" w:rsidRPr="00ED38CF" w14:paraId="78E96E6D" w14:textId="77777777" w:rsidTr="001C021C">
        <w:trPr>
          <w:cantSplit/>
          <w:trHeight w:hRule="exact" w:val="500"/>
        </w:trPr>
        <w:tc>
          <w:tcPr>
            <w:tcW w:w="2126" w:type="dxa"/>
            <w:tcBorders>
              <w:right w:val="nil"/>
            </w:tcBorders>
            <w:vAlign w:val="center"/>
          </w:tcPr>
          <w:p w14:paraId="6E8429A5"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9 mois &lt; D </w:t>
            </w:r>
            <w:r w:rsidRPr="00ED38CF">
              <w:rPr>
                <w:szCs w:val="22"/>
              </w:rPr>
              <w:sym w:font="Symbol" w:char="F0A3"/>
            </w:r>
            <w:r w:rsidRPr="00ED38CF">
              <w:rPr>
                <w:szCs w:val="22"/>
              </w:rPr>
              <w:t xml:space="preserve"> 10 mois</w:t>
            </w:r>
          </w:p>
        </w:tc>
        <w:tc>
          <w:tcPr>
            <w:tcW w:w="568" w:type="dxa"/>
            <w:vAlign w:val="center"/>
          </w:tcPr>
          <w:p w14:paraId="5F3EA3F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012417EA"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60B62AC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4794B631"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2F1E523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3943D3D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7A2338E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344B90B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7" w:type="dxa"/>
            <w:vAlign w:val="center"/>
          </w:tcPr>
          <w:p w14:paraId="51FAEA49"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7 %</w:t>
            </w:r>
          </w:p>
        </w:tc>
        <w:tc>
          <w:tcPr>
            <w:tcW w:w="566" w:type="dxa"/>
            <w:shd w:val="pct45" w:color="000000" w:fill="FFFFFF"/>
            <w:vAlign w:val="center"/>
          </w:tcPr>
          <w:p w14:paraId="21FAC26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567" w:type="dxa"/>
            <w:shd w:val="pct45" w:color="000000" w:fill="FFFFFF"/>
            <w:vAlign w:val="center"/>
          </w:tcPr>
          <w:p w14:paraId="2C00684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26ADE9A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63 %</w:t>
            </w:r>
          </w:p>
        </w:tc>
      </w:tr>
      <w:tr w:rsidR="00BC21E0" w:rsidRPr="00ED38CF" w14:paraId="1ADD18E0" w14:textId="77777777" w:rsidTr="001C021C">
        <w:trPr>
          <w:cantSplit/>
          <w:trHeight w:hRule="exact" w:val="500"/>
        </w:trPr>
        <w:tc>
          <w:tcPr>
            <w:tcW w:w="2126" w:type="dxa"/>
            <w:tcBorders>
              <w:right w:val="nil"/>
            </w:tcBorders>
            <w:vAlign w:val="center"/>
          </w:tcPr>
          <w:p w14:paraId="2E3E45BB"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10 mois &lt; D </w:t>
            </w:r>
            <w:r w:rsidRPr="00ED38CF">
              <w:rPr>
                <w:szCs w:val="22"/>
              </w:rPr>
              <w:sym w:font="Symbol" w:char="F0A3"/>
            </w:r>
            <w:r w:rsidRPr="00ED38CF">
              <w:rPr>
                <w:szCs w:val="22"/>
              </w:rPr>
              <w:t xml:space="preserve"> 11 mois</w:t>
            </w:r>
          </w:p>
        </w:tc>
        <w:tc>
          <w:tcPr>
            <w:tcW w:w="568" w:type="dxa"/>
            <w:vAlign w:val="center"/>
          </w:tcPr>
          <w:p w14:paraId="2605F3C6"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4D65A86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4FFB51F6"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7784279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23EF311C"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2A3BB8A5"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502751A1"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0F737677"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5B94791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6" w:type="dxa"/>
            <w:vAlign w:val="center"/>
          </w:tcPr>
          <w:p w14:paraId="69F53FBD"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shd w:val="pct45" w:color="000000" w:fill="FFFFFF"/>
            <w:vAlign w:val="center"/>
          </w:tcPr>
          <w:p w14:paraId="009B293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p>
        </w:tc>
        <w:tc>
          <w:tcPr>
            <w:tcW w:w="850" w:type="dxa"/>
            <w:vAlign w:val="center"/>
          </w:tcPr>
          <w:p w14:paraId="5B8866D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60 %</w:t>
            </w:r>
          </w:p>
        </w:tc>
      </w:tr>
      <w:tr w:rsidR="00BC21E0" w:rsidRPr="00ED38CF" w14:paraId="6D8219F1" w14:textId="77777777" w:rsidTr="001C021C">
        <w:trPr>
          <w:cantSplit/>
          <w:trHeight w:hRule="exact" w:val="500"/>
        </w:trPr>
        <w:tc>
          <w:tcPr>
            <w:tcW w:w="2126" w:type="dxa"/>
            <w:tcBorders>
              <w:right w:val="nil"/>
            </w:tcBorders>
            <w:vAlign w:val="center"/>
          </w:tcPr>
          <w:p w14:paraId="2F100A1D" w14:textId="77777777" w:rsidR="00BC21E0" w:rsidRPr="00ED38CF"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ED38CF">
              <w:rPr>
                <w:szCs w:val="22"/>
              </w:rPr>
              <w:t xml:space="preserve">11 mois &lt; D </w:t>
            </w:r>
            <w:r w:rsidRPr="00ED38CF">
              <w:rPr>
                <w:szCs w:val="22"/>
              </w:rPr>
              <w:sym w:font="Symbol" w:char="F0A3"/>
            </w:r>
            <w:r w:rsidRPr="00ED38CF">
              <w:rPr>
                <w:szCs w:val="22"/>
              </w:rPr>
              <w:t xml:space="preserve"> 12 mois</w:t>
            </w:r>
          </w:p>
        </w:tc>
        <w:tc>
          <w:tcPr>
            <w:tcW w:w="568" w:type="dxa"/>
            <w:vAlign w:val="center"/>
          </w:tcPr>
          <w:p w14:paraId="1560D1F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3E643CB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2678EFC0"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08925AFE"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71B9654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706EB4DF"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621DC0D3"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2A7B5B8F"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59744EEB"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6" w:type="dxa"/>
            <w:vAlign w:val="center"/>
          </w:tcPr>
          <w:p w14:paraId="5E0482A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567" w:type="dxa"/>
            <w:vAlign w:val="center"/>
          </w:tcPr>
          <w:p w14:paraId="6E1464F4"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6 %</w:t>
            </w:r>
          </w:p>
        </w:tc>
        <w:tc>
          <w:tcPr>
            <w:tcW w:w="850" w:type="dxa"/>
            <w:vAlign w:val="center"/>
          </w:tcPr>
          <w:p w14:paraId="1F71D842" w14:textId="77777777" w:rsidR="00BC21E0" w:rsidRPr="00FD4E6A" w:rsidRDefault="00BC21E0" w:rsidP="001C021C">
            <w:pPr>
              <w:pStyle w:val="DCETableau"/>
              <w:overflowPunct w:val="0"/>
              <w:autoSpaceDE w:val="0"/>
              <w:autoSpaceDN w:val="0"/>
              <w:adjustRightInd w:val="0"/>
              <w:spacing w:before="40" w:after="40"/>
              <w:ind w:left="-70" w:right="-71"/>
              <w:jc w:val="center"/>
              <w:textAlignment w:val="baseline"/>
              <w:rPr>
                <w:szCs w:val="22"/>
              </w:rPr>
            </w:pPr>
            <w:r w:rsidRPr="00FD4E6A">
              <w:rPr>
                <w:szCs w:val="22"/>
              </w:rPr>
              <w:t>66 %</w:t>
            </w:r>
          </w:p>
        </w:tc>
      </w:tr>
    </w:tbl>
    <w:p w14:paraId="332A14B5" w14:textId="77777777" w:rsidR="00BC21E0" w:rsidRDefault="00BC21E0">
      <w:pPr>
        <w:pStyle w:val="En-tte"/>
        <w:jc w:val="center"/>
        <w:rPr>
          <w:b/>
          <w:bCs/>
        </w:rPr>
      </w:pPr>
    </w:p>
    <w:p w14:paraId="70693BCB" w14:textId="77777777" w:rsidR="00AC2B7A" w:rsidRDefault="00AC2B7A" w:rsidP="007B2467">
      <w:pPr>
        <w:pStyle w:val="En-tte"/>
        <w:jc w:val="center"/>
        <w:rPr>
          <w:b/>
          <w:bCs/>
        </w:rPr>
      </w:pPr>
    </w:p>
    <w:p w14:paraId="1027C4FF" w14:textId="77777777" w:rsidR="00AC2B7A" w:rsidRDefault="00AC2B7A">
      <w:pPr>
        <w:pStyle w:val="En-tte"/>
        <w:jc w:val="center"/>
        <w:rPr>
          <w:b/>
          <w:bCs/>
        </w:rPr>
      </w:pPr>
    </w:p>
    <w:p w14:paraId="60BD33FD" w14:textId="77777777" w:rsidR="0026371E" w:rsidRDefault="007F68BD" w:rsidP="007F68BD">
      <w:pPr>
        <w:pStyle w:val="DGANormal"/>
      </w:pPr>
      <w:r>
        <w:br w:type="page"/>
      </w:r>
    </w:p>
    <w:p w14:paraId="55806A71" w14:textId="77777777" w:rsidR="007F68BD" w:rsidRDefault="007F68BD" w:rsidP="007F68BD">
      <w:pPr>
        <w:pStyle w:val="DGANormal"/>
      </w:pPr>
    </w:p>
    <w:p w14:paraId="3A8062B8" w14:textId="77777777" w:rsidR="007F68BD" w:rsidRDefault="007F68BD" w:rsidP="007F68BD">
      <w:pPr>
        <w:pStyle w:val="DGANormal"/>
      </w:pPr>
    </w:p>
    <w:p w14:paraId="6A57F55F" w14:textId="77777777" w:rsidR="007F68BD" w:rsidRDefault="007F68BD" w:rsidP="007F68BD">
      <w:pPr>
        <w:pStyle w:val="DGANormal"/>
      </w:pPr>
    </w:p>
    <w:p w14:paraId="4B6D371F" w14:textId="77777777" w:rsidR="007F68BD" w:rsidRDefault="007F68BD" w:rsidP="007F68BD">
      <w:pPr>
        <w:pStyle w:val="DGANormal"/>
      </w:pPr>
    </w:p>
    <w:p w14:paraId="37E87289" w14:textId="77777777" w:rsidR="00683FA6" w:rsidRDefault="00683FA6" w:rsidP="007F68BD">
      <w:pPr>
        <w:pStyle w:val="DGANormal"/>
      </w:pPr>
    </w:p>
    <w:p w14:paraId="6B7EB62D" w14:textId="77777777" w:rsidR="00683FA6" w:rsidRDefault="00683FA6" w:rsidP="007F68BD">
      <w:pPr>
        <w:pStyle w:val="DGANormal"/>
      </w:pPr>
    </w:p>
    <w:p w14:paraId="771FD654" w14:textId="77777777" w:rsidR="00683FA6" w:rsidRDefault="00683FA6" w:rsidP="007F68BD">
      <w:pPr>
        <w:pStyle w:val="DGANormal"/>
      </w:pPr>
    </w:p>
    <w:p w14:paraId="1B6E49A2" w14:textId="77777777" w:rsidR="00683FA6" w:rsidRDefault="00683FA6" w:rsidP="007F68BD">
      <w:pPr>
        <w:pStyle w:val="DGANormal"/>
      </w:pPr>
    </w:p>
    <w:p w14:paraId="710B7BBA" w14:textId="77777777" w:rsidR="00683FA6" w:rsidRDefault="00683FA6" w:rsidP="007F68BD">
      <w:pPr>
        <w:pStyle w:val="DGANormal"/>
      </w:pPr>
    </w:p>
    <w:p w14:paraId="60969165" w14:textId="77777777" w:rsidR="00683FA6" w:rsidRDefault="00683FA6" w:rsidP="007F68BD">
      <w:pPr>
        <w:pStyle w:val="DGANormal"/>
      </w:pPr>
    </w:p>
    <w:p w14:paraId="0B54AF3B" w14:textId="77777777" w:rsidR="00683FA6" w:rsidRDefault="00683FA6" w:rsidP="007F68BD">
      <w:pPr>
        <w:pStyle w:val="DGANormal"/>
      </w:pPr>
    </w:p>
    <w:p w14:paraId="4AD30E40" w14:textId="77777777" w:rsidR="00683FA6" w:rsidRDefault="00683FA6" w:rsidP="007F68BD">
      <w:pPr>
        <w:pStyle w:val="DGANormal"/>
      </w:pPr>
    </w:p>
    <w:p w14:paraId="1DD68059" w14:textId="77777777" w:rsidR="00683FA6" w:rsidRDefault="00683FA6" w:rsidP="007F68BD">
      <w:pPr>
        <w:pStyle w:val="DGANormal"/>
      </w:pPr>
    </w:p>
    <w:p w14:paraId="49069AAB" w14:textId="77777777" w:rsidR="00681798" w:rsidRDefault="00683FA6" w:rsidP="007F68BD">
      <w:pPr>
        <w:pStyle w:val="DGANormal"/>
      </w:pPr>
      <w:r>
        <w:br w:type="page"/>
      </w:r>
    </w:p>
    <w:p w14:paraId="1D685EC6" w14:textId="77777777" w:rsidR="00683FA6" w:rsidRPr="00E97CD5" w:rsidRDefault="00683FA6" w:rsidP="00E97CD5">
      <w:pPr>
        <w:pStyle w:val="DGANormal"/>
      </w:pPr>
    </w:p>
    <w:p w14:paraId="4808A4CD" w14:textId="77777777" w:rsidR="009760C2" w:rsidRDefault="009760C2" w:rsidP="009760C2">
      <w:pPr>
        <w:pStyle w:val="DGANormal"/>
      </w:pPr>
    </w:p>
    <w:tbl>
      <w:tblPr>
        <w:tblpPr w:leftFromText="142" w:rightFromText="142" w:vertAnchor="page" w:horzAnchor="page" w:tblpXSpec="center" w:tblpYSpec="center"/>
        <w:tblOverlap w:val="never"/>
        <w:tblW w:w="0" w:type="auto"/>
        <w:tblLayout w:type="fixed"/>
        <w:tblCellMar>
          <w:left w:w="70" w:type="dxa"/>
          <w:right w:w="70" w:type="dxa"/>
        </w:tblCellMar>
        <w:tblLook w:val="0000" w:firstRow="0" w:lastRow="0" w:firstColumn="0" w:lastColumn="0" w:noHBand="0" w:noVBand="0"/>
      </w:tblPr>
      <w:tblGrid>
        <w:gridCol w:w="3614"/>
      </w:tblGrid>
      <w:tr w:rsidR="009760C2" w:rsidRPr="00ED38CF" w14:paraId="63475815" w14:textId="77777777" w:rsidTr="00E97CD5">
        <w:trPr>
          <w:cantSplit/>
        </w:trPr>
        <w:tc>
          <w:tcPr>
            <w:tcW w:w="3614" w:type="dxa"/>
            <w:tcBorders>
              <w:top w:val="single" w:sz="6" w:space="0" w:color="auto"/>
              <w:left w:val="single" w:sz="6" w:space="0" w:color="auto"/>
              <w:bottom w:val="single" w:sz="6" w:space="0" w:color="auto"/>
              <w:right w:val="single" w:sz="6" w:space="0" w:color="auto"/>
            </w:tcBorders>
            <w:shd w:val="pct10" w:color="auto" w:fill="auto"/>
          </w:tcPr>
          <w:p w14:paraId="0EA72245" w14:textId="77777777" w:rsidR="009760C2" w:rsidRPr="00ED38CF" w:rsidRDefault="009760C2" w:rsidP="006924A7">
            <w:pPr>
              <w:spacing w:line="240" w:lineRule="exact"/>
              <w:jc w:val="center"/>
              <w:rPr>
                <w:b/>
                <w:bCs/>
              </w:rPr>
            </w:pPr>
          </w:p>
          <w:p w14:paraId="3CDA63B8" w14:textId="77777777" w:rsidR="009760C2" w:rsidRPr="00ED38CF" w:rsidRDefault="009760C2" w:rsidP="006924A7">
            <w:pPr>
              <w:pStyle w:val="DGATitreTableau"/>
              <w:rPr>
                <w:sz w:val="28"/>
                <w:szCs w:val="28"/>
              </w:rPr>
            </w:pPr>
            <w:r w:rsidRPr="00ED38CF">
              <w:rPr>
                <w:sz w:val="28"/>
                <w:szCs w:val="28"/>
              </w:rPr>
              <w:t>ANNEXE</w:t>
            </w:r>
            <w:r>
              <w:rPr>
                <w:sz w:val="28"/>
                <w:szCs w:val="28"/>
              </w:rPr>
              <w:t xml:space="preserve"> </w:t>
            </w:r>
            <w:r w:rsidR="00BE089D">
              <w:rPr>
                <w:sz w:val="28"/>
                <w:szCs w:val="28"/>
              </w:rPr>
              <w:t>3</w:t>
            </w:r>
          </w:p>
          <w:p w14:paraId="21305B98" w14:textId="77777777" w:rsidR="009760C2" w:rsidRPr="00ED38CF" w:rsidRDefault="009760C2" w:rsidP="006924A7">
            <w:pPr>
              <w:pStyle w:val="DGATitreTableau"/>
              <w:rPr>
                <w:sz w:val="28"/>
                <w:szCs w:val="28"/>
              </w:rPr>
            </w:pPr>
            <w:r>
              <w:rPr>
                <w:sz w:val="28"/>
                <w:szCs w:val="28"/>
              </w:rPr>
              <w:t xml:space="preserve">Charte </w:t>
            </w:r>
            <w:r w:rsidR="006924A7">
              <w:rPr>
                <w:sz w:val="28"/>
                <w:szCs w:val="28"/>
              </w:rPr>
              <w:t>d’</w:t>
            </w:r>
            <w:r>
              <w:rPr>
                <w:sz w:val="28"/>
                <w:szCs w:val="28"/>
              </w:rPr>
              <w:t>éthique du SIAé</w:t>
            </w:r>
          </w:p>
          <w:p w14:paraId="57369036" w14:textId="77777777" w:rsidR="009760C2" w:rsidRPr="00ED38CF" w:rsidRDefault="009760C2" w:rsidP="006924A7">
            <w:pPr>
              <w:spacing w:line="240" w:lineRule="exact"/>
              <w:jc w:val="center"/>
              <w:rPr>
                <w:b/>
                <w:bCs/>
              </w:rPr>
            </w:pPr>
          </w:p>
        </w:tc>
      </w:tr>
    </w:tbl>
    <w:p w14:paraId="430B101F" w14:textId="77777777" w:rsidR="00547038" w:rsidRDefault="009760C2" w:rsidP="009760C2">
      <w:pPr>
        <w:pStyle w:val="DGANormal"/>
      </w:pPr>
      <w:r>
        <w:tab/>
      </w:r>
      <w:r>
        <w:tab/>
      </w:r>
    </w:p>
    <w:p w14:paraId="1A763DB8" w14:textId="77777777" w:rsidR="00F03F61" w:rsidRDefault="00F03F61" w:rsidP="009760C2">
      <w:pPr>
        <w:pStyle w:val="DGANormal"/>
        <w:sectPr w:rsidR="00F03F61">
          <w:headerReference w:type="default" r:id="rId18"/>
          <w:footerReference w:type="default" r:id="rId19"/>
          <w:pgSz w:w="11906" w:h="16838"/>
          <w:pgMar w:top="1417" w:right="1417" w:bottom="1417" w:left="1417" w:header="708" w:footer="708" w:gutter="0"/>
          <w:cols w:space="708"/>
          <w:docGrid w:linePitch="360"/>
        </w:sectPr>
      </w:pPr>
    </w:p>
    <w:p w14:paraId="452A881F" w14:textId="77777777" w:rsidR="005A4F90" w:rsidRDefault="00F50DDC" w:rsidP="009760C2">
      <w:pPr>
        <w:pStyle w:val="DGANormal"/>
      </w:pPr>
      <w:r>
        <w:rPr>
          <w:noProof/>
        </w:rPr>
        <w:lastRenderedPageBreak/>
        <w:drawing>
          <wp:anchor distT="0" distB="0" distL="114300" distR="114300" simplePos="0" relativeHeight="251661312" behindDoc="0" locked="0" layoutInCell="1" allowOverlap="1" wp14:anchorId="2DC8133A" wp14:editId="6F9674E7">
            <wp:simplePos x="0" y="0"/>
            <wp:positionH relativeFrom="column">
              <wp:posOffset>5014595</wp:posOffset>
            </wp:positionH>
            <wp:positionV relativeFrom="paragraph">
              <wp:posOffset>92075</wp:posOffset>
            </wp:positionV>
            <wp:extent cx="1285875" cy="857250"/>
            <wp:effectExtent l="0" t="0" r="0" b="0"/>
            <wp:wrapNone/>
            <wp:docPr id="11" name="Image 2" descr="C:\Users\j.prats\AppData\Local\Microsoft\Windows\Temporary Internet Files\Content.Word\logo_SIAé_couleu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j.prats\AppData\Local\Microsoft\Windows\Temporary Internet Files\Content.Word\logo_SIAé_couleur.t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A0FC424" wp14:editId="49E48D97">
            <wp:simplePos x="0" y="0"/>
            <wp:positionH relativeFrom="column">
              <wp:posOffset>-543560</wp:posOffset>
            </wp:positionH>
            <wp:positionV relativeFrom="paragraph">
              <wp:posOffset>32385</wp:posOffset>
            </wp:positionV>
            <wp:extent cx="1238885" cy="1115695"/>
            <wp:effectExtent l="0" t="0" r="0" b="0"/>
            <wp:wrapNone/>
            <wp:docPr id="12" name="Image 3" descr="MIN_Armee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MIN_Armees_RVB"/>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885" cy="1115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B4E3A8" w14:textId="77777777" w:rsidR="005A4F90" w:rsidRPr="005A4F90" w:rsidRDefault="00F50DDC" w:rsidP="005A4F90">
      <w:pPr>
        <w:spacing w:before="960" w:after="120"/>
        <w:rPr>
          <w:rFonts w:ascii="Arial" w:hAnsi="Arial" w:cs="Arial"/>
        </w:rPr>
      </w:pPr>
      <w:r>
        <w:rPr>
          <w:noProof/>
        </w:rPr>
        <mc:AlternateContent>
          <mc:Choice Requires="wps">
            <w:drawing>
              <wp:anchor distT="0" distB="0" distL="114300" distR="114300" simplePos="0" relativeHeight="251663360" behindDoc="0" locked="0" layoutInCell="1" allowOverlap="1" wp14:anchorId="6018C514" wp14:editId="314D6755">
                <wp:simplePos x="0" y="0"/>
                <wp:positionH relativeFrom="margin">
                  <wp:posOffset>929005</wp:posOffset>
                </wp:positionH>
                <wp:positionV relativeFrom="paragraph">
                  <wp:posOffset>835025</wp:posOffset>
                </wp:positionV>
                <wp:extent cx="3851910" cy="964565"/>
                <wp:effectExtent l="0" t="0" r="0" b="0"/>
                <wp:wrapNone/>
                <wp:docPr id="2"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964565"/>
                        </a:xfrm>
                        <a:prstGeom prst="rect">
                          <a:avLst/>
                        </a:prstGeom>
                        <a:gradFill rotWithShape="1">
                          <a:gsLst>
                            <a:gs pos="0">
                              <a:srgbClr val="F7FAFD"/>
                            </a:gs>
                            <a:gs pos="74001">
                              <a:srgbClr val="B5D2EC"/>
                            </a:gs>
                            <a:gs pos="83000">
                              <a:srgbClr val="B5D2EC"/>
                            </a:gs>
                            <a:gs pos="100000">
                              <a:srgbClr val="CEE1F2"/>
                            </a:gs>
                          </a:gsLst>
                          <a:lin ang="5400000" scaled="1"/>
                        </a:gradFill>
                        <a:ln w="28575" algn="ctr">
                          <a:solidFill>
                            <a:srgbClr val="1F4D78"/>
                          </a:solidFill>
                          <a:miter lim="800000"/>
                          <a:headEnd/>
                          <a:tailEnd/>
                        </a:ln>
                      </wps:spPr>
                      <wps:txbx>
                        <w:txbxContent>
                          <w:p w14:paraId="770A2581" w14:textId="77777777" w:rsidR="00BF6172" w:rsidRPr="006924A7" w:rsidRDefault="00BF6172" w:rsidP="005A4F90">
                            <w:pPr>
                              <w:spacing w:before="360" w:after="360"/>
                              <w:jc w:val="center"/>
                              <w:rPr>
                                <w:rFonts w:ascii="Arial" w:hAnsi="Arial" w:cs="Arial"/>
                                <w:b/>
                                <w:smallCaps/>
                                <w:noProof/>
                                <w:sz w:val="48"/>
                                <w:szCs w:val="48"/>
                              </w:rPr>
                            </w:pPr>
                            <w:r w:rsidRPr="006924A7">
                              <w:rPr>
                                <w:rFonts w:ascii="Arial" w:hAnsi="Arial" w:cs="Arial"/>
                                <w:b/>
                                <w:smallCaps/>
                                <w:noProof/>
                                <w:sz w:val="48"/>
                                <w:szCs w:val="48"/>
                              </w:rPr>
                              <w:t>Notre charte d’ethique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8C514" id="Zone de texte 1" o:spid="_x0000_s1035" type="#_x0000_t202" style="position:absolute;left:0;text-align:left;margin-left:73.15pt;margin-top:65.75pt;width:303.3pt;height:75.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jhrmgIAAFkFAAAOAAAAZHJzL2Uyb0RvYy54bWysVF1v0zAUfUfiP1h+Z0m6Zm2jpdPWNghp&#10;fEgDIfHmOk5i4djGdpuUX8+1k3YRTDwgXiI79/Pcc3xv7/pWoCMzliuZ4+QqxohJqkou6xx/+Vy8&#10;WWJkHZElEUqyHJ+YxXfr169uO52xmWqUKJlBkETarNM5bpzTWRRZ2rCW2CulmQRjpUxLHFxNHZWG&#10;dJC9FdEsjm+iTplSG0WZtfB3OxjxOuSvKkbdx6qyzCGRY+jNha8J373/RutbktWG6IbTsQ3yD120&#10;hEsoekm1JY6gg+F/pGo5Ncqqyl1R1UaqqjhlAQOgSeLf0Dw1RLOABYZj9WVM9v+lpR+OnwziZY5n&#10;GEnSAkXfgChUMuRY7xhK/Ig6bTPwfNLg6/oH1QPVAa7Vj4p+t0iqTUNkze6NUV3DSAkthshoEjrk&#10;sT7JvnuvSqhFDk6FRH1lWj8/mAiC7EDV6UIP9IEo/LxepskqARMF2+pmnt6kvrmIZOdobax7y1SL&#10;/CHHBugP2cnx0brB9ewyklUWXAhklPvKXRPmfYZWW4gJXhZpBXjiAbGp9xth0JGAoopFcV9sxyZq&#10;O/VezON4nNE04iHdznabFyOW13H8Qo2/RCQQ8FLIZrdLitmkCIzoAkdwiYCqHKfQoQ9HlhLBQAED&#10;YUHDYSwejpCoA20s00WKERE1PHLqzDAJJfjFz05BJsV8u1iO9e3UreUOnrvgbY6XQ/XwAL1idrIM&#10;Z0e4GM7QtZDAr5eQV82gH9fv+yDYlS/gbXtVnkBTQGIQDmwjODTK/MSog5edY/vjQAzDSLyTwOMq&#10;mc/9KgiXebqYwcVMLfuphUgKqQbUMDd/2bhhgRy04XUDtQaepboHNVc8CO25rxEAvN8g1XHX+AUx&#10;vQev5424/gUAAP//AwBQSwMEFAAGAAgAAAAhAMFWcYDjAAAACwEAAA8AAABkcnMvZG93bnJldi54&#10;bWxMj8FKw0AQhu+C77CM4M1umqRtjNmUIhalQqGpoMdtdswGs7sxu23Tt3c86W1+5uOfb4rlaDp2&#10;wsG3zgqYTiJgaGunWtsIeNuv7zJgPkirZOcsCrigh2V5fVXIXLmz3eGpCg2jEutzKUCH0Oec+1qj&#10;kX7ierS0+3SDkYHi0HA1yDOVm47HUTTnRraWLmjZ46PG+qs6GgHrjVxV20v6vXipdq99k73rj6dn&#10;IW5vxtUDsIBj+IPhV5/UoSSngzta5VlHOZ0nhNKQTGfAiFjM4ntgBwFxlqTAy4L//6H8AQAA//8D&#10;AFBLAQItABQABgAIAAAAIQC2gziS/gAAAOEBAAATAAAAAAAAAAAAAAAAAAAAAABbQ29udGVudF9U&#10;eXBlc10ueG1sUEsBAi0AFAAGAAgAAAAhADj9If/WAAAAlAEAAAsAAAAAAAAAAAAAAAAALwEAAF9y&#10;ZWxzLy5yZWxzUEsBAi0AFAAGAAgAAAAhAKIOOGuaAgAAWQUAAA4AAAAAAAAAAAAAAAAALgIAAGRy&#10;cy9lMm9Eb2MueG1sUEsBAi0AFAAGAAgAAAAhAMFWcYDjAAAACwEAAA8AAAAAAAAAAAAAAAAA9AQA&#10;AGRycy9kb3ducmV2LnhtbFBLBQYAAAAABAAEAPMAAAAEBgAAAAA=&#10;" fillcolor="#f7fafd" strokecolor="#1f4d78" strokeweight="2.25pt">
                <v:fill color2="#cee1f2" rotate="t" colors="0 #f7fafd;48497f #b5d2ec;54395f #b5d2ec;1 #cee1f2" focus="100%" type="gradient"/>
                <v:textbox>
                  <w:txbxContent>
                    <w:p w14:paraId="770A2581" w14:textId="77777777" w:rsidR="00BF6172" w:rsidRPr="006924A7" w:rsidRDefault="00BF6172" w:rsidP="005A4F90">
                      <w:pPr>
                        <w:spacing w:before="360" w:after="360"/>
                        <w:jc w:val="center"/>
                        <w:rPr>
                          <w:rFonts w:ascii="Arial" w:hAnsi="Arial" w:cs="Arial"/>
                          <w:b/>
                          <w:smallCaps/>
                          <w:noProof/>
                          <w:sz w:val="48"/>
                          <w:szCs w:val="48"/>
                        </w:rPr>
                      </w:pPr>
                      <w:r w:rsidRPr="006924A7">
                        <w:rPr>
                          <w:rFonts w:ascii="Arial" w:hAnsi="Arial" w:cs="Arial"/>
                          <w:b/>
                          <w:smallCaps/>
                          <w:noProof/>
                          <w:sz w:val="48"/>
                          <w:szCs w:val="48"/>
                        </w:rPr>
                        <w:t>Notre charte d’ethique</w:t>
                      </w:r>
                    </w:p>
                  </w:txbxContent>
                </v:textbox>
                <w10:wrap anchorx="margin"/>
              </v:shape>
            </w:pict>
          </mc:Fallback>
        </mc:AlternateContent>
      </w:r>
    </w:p>
    <w:p w14:paraId="358E6811" w14:textId="77777777" w:rsidR="005A4F90" w:rsidRPr="005A4F90" w:rsidRDefault="005A4F90" w:rsidP="005A4F90">
      <w:pPr>
        <w:spacing w:before="960" w:after="120"/>
        <w:rPr>
          <w:rFonts w:ascii="Arial" w:hAnsi="Arial" w:cs="Arial"/>
        </w:rPr>
      </w:pPr>
    </w:p>
    <w:p w14:paraId="333B2B52" w14:textId="77777777" w:rsidR="005A4F90" w:rsidRPr="006924A7" w:rsidRDefault="005A4F90" w:rsidP="004F0525">
      <w:pPr>
        <w:spacing w:before="840" w:after="120"/>
        <w:rPr>
          <w:rFonts w:ascii="Arial" w:hAnsi="Arial" w:cs="Arial"/>
          <w:sz w:val="22"/>
          <w:szCs w:val="22"/>
        </w:rPr>
      </w:pPr>
      <w:r w:rsidRPr="006924A7">
        <w:rPr>
          <w:rFonts w:ascii="Arial" w:hAnsi="Arial" w:cs="Arial"/>
          <w:sz w:val="22"/>
          <w:szCs w:val="22"/>
        </w:rPr>
        <w:t xml:space="preserve">Cette charte s’applique à l’ensemble des acteurs impliqués dans les activités du SIAé. Elle est en conformité avec celle du </w:t>
      </w:r>
      <w:r w:rsidR="00F66FC6" w:rsidRPr="006924A7">
        <w:rPr>
          <w:rFonts w:ascii="Arial" w:hAnsi="Arial" w:cs="Arial"/>
          <w:sz w:val="22"/>
          <w:szCs w:val="22"/>
        </w:rPr>
        <w:t xml:space="preserve">ministère </w:t>
      </w:r>
      <w:r w:rsidRPr="006924A7">
        <w:rPr>
          <w:rFonts w:ascii="Arial" w:hAnsi="Arial" w:cs="Arial"/>
          <w:sz w:val="22"/>
          <w:szCs w:val="22"/>
        </w:rPr>
        <w:t>des Armées.</w:t>
      </w:r>
    </w:p>
    <w:p w14:paraId="7FF9A5C7" w14:textId="77777777" w:rsidR="005A4F90" w:rsidRPr="006924A7" w:rsidRDefault="005A4F90" w:rsidP="005A4F90">
      <w:pPr>
        <w:spacing w:before="120" w:after="120"/>
        <w:rPr>
          <w:rFonts w:ascii="Arial" w:hAnsi="Arial" w:cs="Arial"/>
          <w:sz w:val="22"/>
          <w:szCs w:val="22"/>
        </w:rPr>
      </w:pPr>
      <w:r w:rsidRPr="006924A7">
        <w:rPr>
          <w:rFonts w:ascii="Arial" w:hAnsi="Arial" w:cs="Arial"/>
          <w:sz w:val="22"/>
          <w:szCs w:val="22"/>
        </w:rPr>
        <w:t>Le SIAé doit exercer son activité selon les valeurs morales et d’exemplarité qui accompagnent tout organisme de service public. Notre performance réside dans le potentiel humain qui le compose. Il est donc naturel de placer l’Homme et son Environnement au cœur des priorités de notre Service. Ces valeurs nous caractérisent, forment notre ADN et unifient notre action. Il est indispensable que toutes et tous les respectent.</w:t>
      </w:r>
    </w:p>
    <w:p w14:paraId="2759BDF4" w14:textId="77777777" w:rsidR="005A4F90" w:rsidRPr="006924A7" w:rsidRDefault="005A4F90" w:rsidP="005A4F90">
      <w:pPr>
        <w:spacing w:before="240" w:after="120"/>
        <w:rPr>
          <w:rFonts w:ascii="Arial" w:hAnsi="Arial" w:cs="Arial"/>
          <w:sz w:val="22"/>
          <w:szCs w:val="22"/>
        </w:rPr>
      </w:pPr>
      <w:r w:rsidRPr="006924A7">
        <w:rPr>
          <w:rFonts w:ascii="Arial" w:hAnsi="Arial" w:cs="Arial"/>
          <w:sz w:val="22"/>
          <w:szCs w:val="22"/>
        </w:rPr>
        <w:t>J’ai confiance en chacun de vous, femmes et hommes de tous statuts travaillant au SIAé, mais également en tous nos partenaires, fournisseurs, sous-traitants et clients pour appliquer et promouvoir au quotidien ces règles simples et fondatrices.</w:t>
      </w:r>
    </w:p>
    <w:p w14:paraId="38D8FA74" w14:textId="77777777" w:rsidR="005A4F90" w:rsidRPr="006924A7" w:rsidRDefault="00547038" w:rsidP="004F0525">
      <w:pPr>
        <w:tabs>
          <w:tab w:val="left" w:pos="284"/>
        </w:tabs>
        <w:spacing w:before="480" w:after="240"/>
        <w:jc w:val="left"/>
        <w:rPr>
          <w:rFonts w:ascii="Arial" w:hAnsi="Arial" w:cs="Arial"/>
          <w:b/>
          <w:sz w:val="24"/>
          <w:szCs w:val="24"/>
          <w:u w:val="single"/>
          <w:lang w:eastAsia="en-US"/>
        </w:rPr>
      </w:pPr>
      <w:r w:rsidRPr="006924A7">
        <w:rPr>
          <w:rFonts w:ascii="Arial" w:hAnsi="Arial" w:cs="Arial"/>
          <w:b/>
          <w:sz w:val="24"/>
          <w:szCs w:val="24"/>
          <w:u w:val="single"/>
          <w:lang w:eastAsia="en-US"/>
        </w:rPr>
        <w:t xml:space="preserve">I.  </w:t>
      </w:r>
      <w:r w:rsidR="005A4F90" w:rsidRPr="006924A7">
        <w:rPr>
          <w:rFonts w:ascii="Arial" w:hAnsi="Arial" w:cs="Arial"/>
          <w:b/>
          <w:sz w:val="24"/>
          <w:szCs w:val="24"/>
          <w:u w:val="single"/>
          <w:lang w:eastAsia="en-US"/>
        </w:rPr>
        <w:t>Maintenir une neutralité et toujours conserver le sens de l’Etat</w:t>
      </w:r>
    </w:p>
    <w:p w14:paraId="770D128C" w14:textId="77777777" w:rsidR="005A4F90" w:rsidRPr="006924A7" w:rsidRDefault="00547038" w:rsidP="00547038">
      <w:pPr>
        <w:tabs>
          <w:tab w:val="left" w:pos="709"/>
        </w:tabs>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faisant passer les intérêts de la Nation avant tous les autres ;</w:t>
      </w:r>
    </w:p>
    <w:p w14:paraId="4B8D7FF7" w14:textId="77777777" w:rsidR="005A4F90" w:rsidRPr="006924A7" w:rsidRDefault="00547038" w:rsidP="00547038">
      <w:pPr>
        <w:tabs>
          <w:tab w:val="left" w:pos="567"/>
        </w:tabs>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pacing w:val="-2"/>
          <w:sz w:val="22"/>
          <w:szCs w:val="22"/>
          <w:lang w:eastAsia="en-US"/>
        </w:rPr>
        <w:t>En cultivant les valeurs fondamentales de notre République (Liberté, Egalité,</w:t>
      </w:r>
      <w:r w:rsidRPr="006924A7">
        <w:rPr>
          <w:rFonts w:ascii="Arial" w:hAnsi="Arial" w:cs="Arial"/>
          <w:spacing w:val="-2"/>
          <w:sz w:val="22"/>
          <w:szCs w:val="22"/>
          <w:lang w:eastAsia="en-US"/>
        </w:rPr>
        <w:t xml:space="preserve"> </w:t>
      </w:r>
      <w:r w:rsidR="005A4F90" w:rsidRPr="006924A7">
        <w:rPr>
          <w:rFonts w:ascii="Arial" w:hAnsi="Arial" w:cs="Arial"/>
          <w:spacing w:val="-2"/>
          <w:sz w:val="22"/>
          <w:szCs w:val="22"/>
          <w:lang w:eastAsia="en-US"/>
        </w:rPr>
        <w:t>Fraternité) dans notre travail quotidien et dans notre relation aux autres ;</w:t>
      </w:r>
    </w:p>
    <w:p w14:paraId="0E73115B" w14:textId="77777777" w:rsidR="005A4F90" w:rsidRPr="006924A7" w:rsidRDefault="00547038" w:rsidP="00547038">
      <w:pPr>
        <w:tabs>
          <w:tab w:val="left" w:pos="709"/>
        </w:tabs>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ne prenant pas ouvertement parti pour toute sollicitation de nature à abandonner le principe de neutralité ;</w:t>
      </w:r>
    </w:p>
    <w:p w14:paraId="6F6D95BD" w14:textId="77777777" w:rsidR="005A4F90" w:rsidRPr="006924A7" w:rsidRDefault="00547038" w:rsidP="00547038">
      <w:pPr>
        <w:tabs>
          <w:tab w:val="left" w:pos="709"/>
        </w:tabs>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préservant la confidentialité des données produites par le SIAé, et de manière générale celles de propriété étatique.</w:t>
      </w:r>
    </w:p>
    <w:p w14:paraId="5A167104" w14:textId="77777777" w:rsidR="005A4F90" w:rsidRPr="006924A7" w:rsidRDefault="00547038" w:rsidP="004F0525">
      <w:pPr>
        <w:tabs>
          <w:tab w:val="left" w:pos="284"/>
        </w:tabs>
        <w:spacing w:before="480" w:after="240"/>
        <w:jc w:val="left"/>
        <w:rPr>
          <w:rFonts w:ascii="Arial" w:hAnsi="Arial" w:cs="Arial"/>
          <w:b/>
          <w:sz w:val="24"/>
          <w:szCs w:val="24"/>
          <w:u w:val="single"/>
          <w:lang w:eastAsia="en-US"/>
        </w:rPr>
      </w:pPr>
      <w:r w:rsidRPr="006924A7">
        <w:rPr>
          <w:rFonts w:ascii="Arial" w:hAnsi="Arial" w:cs="Arial"/>
          <w:b/>
          <w:sz w:val="24"/>
          <w:szCs w:val="24"/>
          <w:u w:val="single"/>
          <w:lang w:eastAsia="en-US"/>
        </w:rPr>
        <w:t xml:space="preserve">II.  </w:t>
      </w:r>
      <w:r w:rsidR="005A4F90" w:rsidRPr="006924A7">
        <w:rPr>
          <w:rFonts w:ascii="Arial" w:hAnsi="Arial" w:cs="Arial"/>
          <w:b/>
          <w:sz w:val="24"/>
          <w:szCs w:val="24"/>
          <w:u w:val="single"/>
          <w:lang w:eastAsia="en-US"/>
        </w:rPr>
        <w:t>Ne pas violer les Droits fondamentaux de l’Homme</w:t>
      </w:r>
    </w:p>
    <w:p w14:paraId="29FA7BF3" w14:textId="77777777" w:rsidR="005A4F90" w:rsidRPr="006924A7" w:rsidRDefault="00547038" w:rsidP="00547038">
      <w:pPr>
        <w:tabs>
          <w:tab w:val="left" w:pos="709"/>
        </w:tabs>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respectant les principes de la charte internationale des droits de l’homme ;</w:t>
      </w:r>
    </w:p>
    <w:p w14:paraId="0971D66C" w14:textId="77777777" w:rsidR="005A4F90" w:rsidRPr="006924A7" w:rsidRDefault="00547038" w:rsidP="00547038">
      <w:pPr>
        <w:tabs>
          <w:tab w:val="left" w:pos="709"/>
        </w:tabs>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choisissant avec soin et discernement nos partenaires, nos clients et nos fournisseurs, en s’assurant qu’ils respectent les normes fondamentales de l’organisation internationale du travail ;</w:t>
      </w:r>
    </w:p>
    <w:p w14:paraId="6F3BA919" w14:textId="77777777" w:rsidR="005A4F90" w:rsidRPr="006924A7" w:rsidRDefault="00547038" w:rsidP="00547038">
      <w:pPr>
        <w:tabs>
          <w:tab w:val="left" w:pos="567"/>
        </w:tabs>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respectant la vie privée de chacune et chacun ;</w:t>
      </w:r>
    </w:p>
    <w:p w14:paraId="5ED3294E" w14:textId="77777777" w:rsidR="005A4F90" w:rsidRPr="006924A7" w:rsidRDefault="00547038" w:rsidP="00547038">
      <w:pPr>
        <w:tabs>
          <w:tab w:val="left" w:pos="709"/>
        </w:tabs>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prohibant le travail des enfants ou le travail forcé ;</w:t>
      </w:r>
    </w:p>
    <w:p w14:paraId="65E46DAD" w14:textId="77777777" w:rsidR="005A4F90" w:rsidRPr="006924A7" w:rsidRDefault="00547038" w:rsidP="00547038">
      <w:pPr>
        <w:tabs>
          <w:tab w:val="left" w:pos="709"/>
        </w:tabs>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exigeant d’eux le respect de ces principes par le biais d’autocontrôles.</w:t>
      </w:r>
    </w:p>
    <w:p w14:paraId="0750659C" w14:textId="77777777" w:rsidR="005A4F90" w:rsidRPr="006924A7" w:rsidRDefault="005A4F90" w:rsidP="005A4F90">
      <w:pPr>
        <w:rPr>
          <w:rFonts w:ascii="Arial" w:hAnsi="Arial" w:cs="Arial"/>
        </w:rPr>
      </w:pPr>
      <w:r w:rsidRPr="006924A7">
        <w:rPr>
          <w:rFonts w:ascii="Arial" w:hAnsi="Arial" w:cs="Arial"/>
        </w:rPr>
        <w:br w:type="page"/>
      </w:r>
    </w:p>
    <w:p w14:paraId="3256CA65" w14:textId="77777777" w:rsidR="005A4F90" w:rsidRPr="006924A7" w:rsidRDefault="00547038" w:rsidP="00407FAE">
      <w:pPr>
        <w:tabs>
          <w:tab w:val="left" w:pos="284"/>
        </w:tabs>
        <w:spacing w:before="120" w:after="120"/>
        <w:jc w:val="left"/>
        <w:rPr>
          <w:rFonts w:ascii="Arial" w:hAnsi="Arial" w:cs="Arial"/>
          <w:b/>
          <w:sz w:val="24"/>
          <w:szCs w:val="24"/>
          <w:u w:val="single"/>
          <w:lang w:eastAsia="en-US"/>
        </w:rPr>
      </w:pPr>
      <w:r w:rsidRPr="006924A7">
        <w:rPr>
          <w:rFonts w:ascii="Arial" w:hAnsi="Arial" w:cs="Arial"/>
          <w:b/>
          <w:sz w:val="24"/>
          <w:szCs w:val="24"/>
          <w:u w:val="single"/>
          <w:lang w:eastAsia="en-US"/>
        </w:rPr>
        <w:lastRenderedPageBreak/>
        <w:t xml:space="preserve">III.  </w:t>
      </w:r>
      <w:r w:rsidR="005A4F90" w:rsidRPr="006924A7">
        <w:rPr>
          <w:rFonts w:ascii="Arial" w:hAnsi="Arial" w:cs="Arial"/>
          <w:b/>
          <w:sz w:val="24"/>
          <w:szCs w:val="24"/>
          <w:u w:val="single"/>
          <w:lang w:eastAsia="en-US"/>
        </w:rPr>
        <w:t>Contribuer à améliorer le cadre de vie au travail</w:t>
      </w:r>
    </w:p>
    <w:p w14:paraId="469F4B6C" w14:textId="77777777" w:rsidR="005A4F90" w:rsidRPr="006924A7" w:rsidRDefault="00547038" w:rsidP="00E34C2D">
      <w:pPr>
        <w:tabs>
          <w:tab w:val="left" w:pos="709"/>
          <w:tab w:val="left" w:pos="851"/>
        </w:tabs>
        <w:spacing w:afterLines="60" w:after="144"/>
        <w:ind w:left="568" w:hanging="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refusant toute forme de comportements discriminatoires à l’embauche et dans l’entreprise (toute forme de discrimination est strictement interdite, qu’elle soit basée sur l’âge, le sexe, la religion, les opinions politiques ou syndicales, les origines et l’appartenance, ou non, vraie ou supposée, à une ethnie, une nation ou en référence à une notion de race) ;</w:t>
      </w:r>
    </w:p>
    <w:p w14:paraId="681D5A0E" w14:textId="77777777" w:rsidR="005A4F90" w:rsidRPr="006924A7" w:rsidRDefault="00547038" w:rsidP="00547038">
      <w:pPr>
        <w:tabs>
          <w:tab w:val="left" w:pos="709"/>
          <w:tab w:val="left" w:pos="851"/>
        </w:tabs>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luttant contre toute forme de harcèlement par la prévention, l’information et la communication ;</w:t>
      </w:r>
    </w:p>
    <w:p w14:paraId="4914B389" w14:textId="77777777" w:rsidR="005A4F90" w:rsidRPr="006924A7" w:rsidRDefault="00547038" w:rsidP="00547038">
      <w:pPr>
        <w:tabs>
          <w:tab w:val="left" w:pos="709"/>
          <w:tab w:val="left" w:pos="851"/>
        </w:tabs>
        <w:spacing w:before="60" w:afterLines="60" w:after="144"/>
        <w:ind w:left="567" w:hanging="283"/>
        <w:rPr>
          <w:rFonts w:ascii="Arial" w:hAnsi="Arial" w:cs="Arial"/>
          <w:sz w:val="22"/>
          <w:szCs w:val="22"/>
          <w:lang w:eastAsia="en-US"/>
        </w:rPr>
      </w:pPr>
      <w:r w:rsidRPr="006924A7">
        <w:rPr>
          <w:rFonts w:cs="Arial"/>
          <w:sz w:val="22"/>
          <w:szCs w:val="22"/>
          <w:lang w:eastAsia="en-US"/>
        </w:rPr>
        <w:t xml:space="preserve">• </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favorisant un dialogue et une écoute sociale, et en mettant en place un mécanisme d’alerte.</w:t>
      </w:r>
    </w:p>
    <w:p w14:paraId="3A38708D" w14:textId="77777777" w:rsidR="005A4F90" w:rsidRPr="006924A7" w:rsidRDefault="00547038" w:rsidP="00407FAE">
      <w:pPr>
        <w:tabs>
          <w:tab w:val="left" w:pos="284"/>
        </w:tabs>
        <w:spacing w:before="120" w:after="120"/>
        <w:jc w:val="left"/>
        <w:rPr>
          <w:rFonts w:ascii="Arial" w:hAnsi="Arial" w:cs="Arial"/>
          <w:b/>
          <w:sz w:val="24"/>
          <w:szCs w:val="24"/>
          <w:u w:val="single"/>
          <w:lang w:eastAsia="en-US"/>
        </w:rPr>
      </w:pPr>
      <w:r w:rsidRPr="006924A7">
        <w:rPr>
          <w:rFonts w:ascii="Arial" w:hAnsi="Arial" w:cs="Arial"/>
          <w:b/>
          <w:sz w:val="24"/>
          <w:szCs w:val="24"/>
          <w:u w:val="single"/>
          <w:lang w:eastAsia="en-US"/>
        </w:rPr>
        <w:t xml:space="preserve">IV.  </w:t>
      </w:r>
      <w:r w:rsidR="005A4F90" w:rsidRPr="006924A7">
        <w:rPr>
          <w:rFonts w:ascii="Arial" w:hAnsi="Arial" w:cs="Arial"/>
          <w:b/>
          <w:sz w:val="24"/>
          <w:szCs w:val="24"/>
          <w:u w:val="single"/>
          <w:lang w:eastAsia="en-US"/>
        </w:rPr>
        <w:t>Contribuer à améliorer les relations avec les partenaires extérieurs</w:t>
      </w:r>
    </w:p>
    <w:p w14:paraId="2242ACA3" w14:textId="77777777" w:rsidR="005A4F90" w:rsidRPr="006924A7" w:rsidRDefault="00547038" w:rsidP="00547038">
      <w:pPr>
        <w:tabs>
          <w:tab w:val="left" w:pos="709"/>
        </w:tabs>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appliquant le code de</w:t>
      </w:r>
      <w:r w:rsidR="006924A7">
        <w:rPr>
          <w:rFonts w:ascii="Arial" w:hAnsi="Arial" w:cs="Arial"/>
          <w:sz w:val="22"/>
          <w:szCs w:val="22"/>
          <w:lang w:eastAsia="en-US"/>
        </w:rPr>
        <w:t xml:space="preserve"> la commande</w:t>
      </w:r>
      <w:r w:rsidR="005A4F90" w:rsidRPr="006924A7">
        <w:rPr>
          <w:rFonts w:ascii="Arial" w:hAnsi="Arial" w:cs="Arial"/>
          <w:sz w:val="22"/>
          <w:szCs w:val="22"/>
          <w:lang w:eastAsia="en-US"/>
        </w:rPr>
        <w:t xml:space="preserve"> publi</w:t>
      </w:r>
      <w:r w:rsidR="006924A7">
        <w:rPr>
          <w:rFonts w:ascii="Arial" w:hAnsi="Arial" w:cs="Arial"/>
          <w:sz w:val="22"/>
          <w:szCs w:val="22"/>
          <w:lang w:eastAsia="en-US"/>
        </w:rPr>
        <w:t>que</w:t>
      </w:r>
      <w:r w:rsidR="005A4F90" w:rsidRPr="006924A7">
        <w:rPr>
          <w:rFonts w:ascii="Arial" w:hAnsi="Arial" w:cs="Arial"/>
          <w:sz w:val="22"/>
          <w:szCs w:val="22"/>
          <w:lang w:eastAsia="en-US"/>
        </w:rPr>
        <w:t> ;</w:t>
      </w:r>
    </w:p>
    <w:p w14:paraId="72E5B3C4" w14:textId="77777777" w:rsidR="005A4F90" w:rsidRPr="006924A7" w:rsidRDefault="00547038" w:rsidP="00547038">
      <w:pPr>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 xml:space="preserve">En luttant contre la corruption, la fraude, le blanchiment d’argent, sous toutes leurs formes, quel qu’en soit le sujet et en proscrivant les conflits d’intérêt ; </w:t>
      </w:r>
    </w:p>
    <w:p w14:paraId="712E5C23" w14:textId="77777777" w:rsidR="005A4F90" w:rsidRPr="006924A7" w:rsidRDefault="00547038" w:rsidP="00547038">
      <w:pPr>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ne sollicitant, en ne recevant ou en n’envoyant aucun cadeau ou invitation qui sortirait d’un autre cadre que la consolidation de l’image du SIAé et dont la valeur pourrait influencer volontairement ou involontairement une prise de décision ;</w:t>
      </w:r>
    </w:p>
    <w:p w14:paraId="1A91A753" w14:textId="77777777" w:rsidR="005A4F90" w:rsidRPr="006924A7" w:rsidRDefault="00547038" w:rsidP="00547038">
      <w:pPr>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ne recourant pas au prêt illégal de main d’œuvre, ce qui implique de justifier chaque prestation rémunérée et en prohibant tout conflit d’intérêt.</w:t>
      </w:r>
    </w:p>
    <w:p w14:paraId="60CCD153" w14:textId="77777777" w:rsidR="005A4F90" w:rsidRPr="006924A7" w:rsidRDefault="00547038" w:rsidP="00407FAE">
      <w:pPr>
        <w:tabs>
          <w:tab w:val="left" w:pos="284"/>
        </w:tabs>
        <w:spacing w:before="120" w:after="120"/>
        <w:jc w:val="left"/>
        <w:rPr>
          <w:rFonts w:ascii="Arial" w:hAnsi="Arial" w:cs="Arial"/>
          <w:b/>
          <w:sz w:val="24"/>
          <w:szCs w:val="24"/>
          <w:u w:val="single"/>
          <w:lang w:eastAsia="en-US"/>
        </w:rPr>
      </w:pPr>
      <w:r w:rsidRPr="006924A7">
        <w:rPr>
          <w:rFonts w:ascii="Arial" w:hAnsi="Arial" w:cs="Arial"/>
          <w:b/>
          <w:sz w:val="24"/>
          <w:szCs w:val="24"/>
          <w:u w:val="single"/>
          <w:lang w:eastAsia="en-US"/>
        </w:rPr>
        <w:t xml:space="preserve">V.  </w:t>
      </w:r>
      <w:r w:rsidR="005A4F90" w:rsidRPr="006924A7">
        <w:rPr>
          <w:rFonts w:ascii="Arial" w:hAnsi="Arial" w:cs="Arial"/>
          <w:b/>
          <w:sz w:val="24"/>
          <w:szCs w:val="24"/>
          <w:u w:val="single"/>
          <w:lang w:eastAsia="en-US"/>
        </w:rPr>
        <w:t>Agir concrètement en faveur de l’environnement</w:t>
      </w:r>
    </w:p>
    <w:p w14:paraId="2C874382" w14:textId="77777777" w:rsidR="005A4F90" w:rsidRPr="006924A7" w:rsidRDefault="00547038" w:rsidP="00547038">
      <w:pPr>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garantissant que toute innovation, investissement ou développement respecte les réglementations internationales, nationales et locales en vigueur ;</w:t>
      </w:r>
    </w:p>
    <w:p w14:paraId="5C358A59" w14:textId="77777777" w:rsidR="005A4F90" w:rsidRPr="006924A7" w:rsidRDefault="00547038" w:rsidP="00547038">
      <w:pPr>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luttant contre le gaspillage et en favorisant la réduction des déchets ;</w:t>
      </w:r>
    </w:p>
    <w:p w14:paraId="0D09540C" w14:textId="77777777" w:rsidR="005A4F90" w:rsidRPr="006924A7" w:rsidRDefault="00547038" w:rsidP="00547038">
      <w:pPr>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E</w:t>
      </w:r>
      <w:r w:rsidR="005A4F90" w:rsidRPr="006924A7">
        <w:rPr>
          <w:rFonts w:ascii="Arial" w:hAnsi="Arial" w:cs="Arial"/>
          <w:sz w:val="22"/>
          <w:szCs w:val="22"/>
          <w:lang w:eastAsia="en-US"/>
        </w:rPr>
        <w:t xml:space="preserve">n promouvant l’initiative et la reconnaissance en matière de responsabilité environnementale à l’intérieur et à l’extérieur du service ; </w:t>
      </w:r>
    </w:p>
    <w:p w14:paraId="39EA106C" w14:textId="77777777" w:rsidR="005A4F90" w:rsidRPr="006924A7" w:rsidRDefault="00547038" w:rsidP="00547038">
      <w:pPr>
        <w:spacing w:before="60" w:afterLines="60" w:after="144"/>
        <w:ind w:left="284"/>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optimisant les consommations énergétiques ;</w:t>
      </w:r>
    </w:p>
    <w:p w14:paraId="6384E4AF" w14:textId="77777777" w:rsidR="005A4F90" w:rsidRPr="006924A7" w:rsidRDefault="00547038" w:rsidP="00547038">
      <w:pPr>
        <w:spacing w:before="60" w:afterLines="60" w:after="144"/>
        <w:ind w:left="567" w:hanging="283"/>
        <w:rPr>
          <w:rFonts w:ascii="Arial" w:hAnsi="Arial" w:cs="Arial"/>
          <w:sz w:val="22"/>
          <w:szCs w:val="22"/>
          <w:lang w:eastAsia="en-US"/>
        </w:rPr>
      </w:pPr>
      <w:r w:rsidRPr="006924A7">
        <w:rPr>
          <w:rFonts w:cs="Arial"/>
          <w:sz w:val="22"/>
          <w:szCs w:val="22"/>
          <w:lang w:eastAsia="en-US"/>
        </w:rPr>
        <w:t>•</w:t>
      </w:r>
      <w:r w:rsidRPr="006924A7">
        <w:rPr>
          <w:rFonts w:ascii="Arial" w:hAnsi="Arial" w:cs="Arial"/>
          <w:sz w:val="22"/>
          <w:szCs w:val="22"/>
          <w:lang w:eastAsia="en-US"/>
        </w:rPr>
        <w:t xml:space="preserve"> </w:t>
      </w:r>
      <w:r w:rsidR="005A4F90" w:rsidRPr="006924A7">
        <w:rPr>
          <w:rFonts w:ascii="Arial" w:hAnsi="Arial" w:cs="Arial"/>
          <w:sz w:val="22"/>
          <w:szCs w:val="22"/>
          <w:lang w:eastAsia="en-US"/>
        </w:rPr>
        <w:t>En plaçant la question du développement durable au cœur de la conception, la production et la mise en œuvre de nos produits et services.</w:t>
      </w:r>
    </w:p>
    <w:p w14:paraId="7C460B86" w14:textId="77777777" w:rsidR="005A4F90" w:rsidRPr="006924A7" w:rsidRDefault="005A4F90" w:rsidP="00F66FC6">
      <w:pPr>
        <w:widowControl w:val="0"/>
        <w:spacing w:before="240" w:after="240"/>
        <w:rPr>
          <w:rFonts w:ascii="Arial" w:hAnsi="Arial" w:cs="Arial"/>
          <w:sz w:val="22"/>
          <w:szCs w:val="22"/>
        </w:rPr>
      </w:pPr>
      <w:r w:rsidRPr="006924A7">
        <w:rPr>
          <w:rFonts w:ascii="Arial" w:hAnsi="Arial" w:cs="Arial"/>
          <w:sz w:val="22"/>
          <w:szCs w:val="22"/>
        </w:rPr>
        <w:t>Tout manquement aux règles de cette charte est potentiellement répréhensible au plan pénal et est susceptible d’entrainer des sanctions de cette nature en surplus de sanctions disciplinaires en application des règlements du ministère des Armées.</w:t>
      </w:r>
    </w:p>
    <w:p w14:paraId="263520D9" w14:textId="77777777" w:rsidR="004B7CC3" w:rsidRPr="006924A7" w:rsidRDefault="004B7CC3" w:rsidP="00BE3F01">
      <w:pPr>
        <w:widowControl w:val="0"/>
        <w:ind w:left="3544" w:hanging="992"/>
        <w:rPr>
          <w:rFonts w:ascii="Arial" w:hAnsi="Arial" w:cs="Arial"/>
          <w:bCs/>
          <w:sz w:val="22"/>
          <w:szCs w:val="22"/>
        </w:rPr>
      </w:pPr>
    </w:p>
    <w:p w14:paraId="5F39E066" w14:textId="77777777" w:rsidR="009760C2" w:rsidRDefault="00F50DDC" w:rsidP="00E34C2D">
      <w:pPr>
        <w:widowControl w:val="0"/>
        <w:jc w:val="center"/>
        <w:rPr>
          <w:rFonts w:ascii="Arial" w:hAnsi="Arial" w:cs="Arial"/>
          <w:bCs/>
          <w:sz w:val="22"/>
          <w:szCs w:val="22"/>
        </w:rPr>
      </w:pPr>
      <w:r>
        <w:rPr>
          <w:rFonts w:ascii="Arial" w:hAnsi="Arial" w:cs="Arial"/>
          <w:bCs/>
          <w:noProof/>
          <w:sz w:val="22"/>
          <w:szCs w:val="22"/>
        </w:rPr>
        <w:drawing>
          <wp:inline distT="0" distB="0" distL="0" distR="0" wp14:anchorId="01820445" wp14:editId="73EA7D1E">
            <wp:extent cx="5734050" cy="660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4050" cy="660400"/>
                    </a:xfrm>
                    <a:prstGeom prst="rect">
                      <a:avLst/>
                    </a:prstGeom>
                    <a:noFill/>
                    <a:ln>
                      <a:noFill/>
                    </a:ln>
                  </pic:spPr>
                </pic:pic>
              </a:graphicData>
            </a:graphic>
          </wp:inline>
        </w:drawing>
      </w:r>
    </w:p>
    <w:p w14:paraId="4A629267" w14:textId="77777777" w:rsidR="006924A7" w:rsidRDefault="006924A7" w:rsidP="00E34C2D">
      <w:pPr>
        <w:widowControl w:val="0"/>
        <w:jc w:val="center"/>
      </w:pPr>
    </w:p>
    <w:p w14:paraId="42976218" w14:textId="77777777" w:rsidR="000E4456" w:rsidRDefault="000E4456">
      <w:pPr>
        <w:pStyle w:val="DGANormal"/>
      </w:pPr>
    </w:p>
    <w:p w14:paraId="449B030B" w14:textId="77777777" w:rsidR="002C63EC" w:rsidRDefault="002C63EC">
      <w:pPr>
        <w:pStyle w:val="DGANormal"/>
      </w:pPr>
    </w:p>
    <w:sectPr w:rsidR="002C63EC" w:rsidSect="004F0525">
      <w:pgSz w:w="11906" w:h="16838"/>
      <w:pgMar w:top="426"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6E4C0" w14:textId="77777777" w:rsidR="00BF6172" w:rsidRDefault="00BF6172">
      <w:r>
        <w:separator/>
      </w:r>
    </w:p>
  </w:endnote>
  <w:endnote w:type="continuationSeparator" w:id="0">
    <w:p w14:paraId="59F22E55" w14:textId="77777777" w:rsidR="00BF6172" w:rsidRDefault="00BF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3"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454"/>
      <w:gridCol w:w="1729"/>
      <w:gridCol w:w="4606"/>
      <w:gridCol w:w="540"/>
      <w:gridCol w:w="360"/>
      <w:gridCol w:w="495"/>
      <w:gridCol w:w="169"/>
    </w:tblGrid>
    <w:tr w:rsidR="00BF6172" w:rsidRPr="00181B84" w14:paraId="23C39349" w14:textId="77777777" w:rsidTr="00F2381C">
      <w:trPr>
        <w:trHeight w:val="227"/>
        <w:jc w:val="center"/>
      </w:trPr>
      <w:tc>
        <w:tcPr>
          <w:tcW w:w="1454" w:type="dxa"/>
          <w:tcBorders>
            <w:top w:val="single" w:sz="6" w:space="0" w:color="auto"/>
            <w:bottom w:val="single" w:sz="6" w:space="0" w:color="auto"/>
            <w:right w:val="nil"/>
          </w:tcBorders>
          <w:vAlign w:val="center"/>
        </w:tcPr>
        <w:p w14:paraId="52F53250" w14:textId="77777777" w:rsidR="00BF6172" w:rsidRPr="00181B84" w:rsidRDefault="00BF6172" w:rsidP="00347C1B">
          <w:pPr>
            <w:pStyle w:val="RdaliaPieddepage"/>
            <w:spacing w:before="0"/>
            <w:rPr>
              <w:rFonts w:asciiTheme="minorHAnsi" w:hAnsiTheme="minorHAnsi" w:cs="Verdana"/>
              <w:sz w:val="22"/>
              <w:szCs w:val="22"/>
            </w:rPr>
          </w:pPr>
          <w:r w:rsidRPr="00181B84">
            <w:rPr>
              <w:rFonts w:asciiTheme="minorHAnsi" w:hAnsiTheme="minorHAnsi" w:cs="Verdana"/>
              <w:sz w:val="22"/>
              <w:szCs w:val="22"/>
            </w:rPr>
            <w:t>CCAP v2</w:t>
          </w:r>
          <w:r>
            <w:rPr>
              <w:rFonts w:asciiTheme="minorHAnsi" w:hAnsiTheme="minorHAnsi" w:cs="Verdana"/>
              <w:sz w:val="22"/>
              <w:szCs w:val="22"/>
            </w:rPr>
            <w:t>6</w:t>
          </w:r>
          <w:r w:rsidRPr="00181B84">
            <w:rPr>
              <w:rFonts w:asciiTheme="minorHAnsi" w:hAnsiTheme="minorHAnsi" w:cs="Verdana"/>
              <w:sz w:val="22"/>
              <w:szCs w:val="22"/>
            </w:rPr>
            <w:t>.</w:t>
          </w:r>
          <w:r>
            <w:rPr>
              <w:rFonts w:asciiTheme="minorHAnsi" w:hAnsiTheme="minorHAnsi" w:cs="Verdana"/>
              <w:sz w:val="22"/>
              <w:szCs w:val="22"/>
            </w:rPr>
            <w:t>06</w:t>
          </w:r>
          <w:r w:rsidRPr="00181B84">
            <w:rPr>
              <w:rFonts w:asciiTheme="minorHAnsi" w:hAnsiTheme="minorHAnsi" w:cs="Verdana"/>
              <w:sz w:val="22"/>
              <w:szCs w:val="22"/>
            </w:rPr>
            <w:t xml:space="preserve"> </w:t>
          </w:r>
        </w:p>
      </w:tc>
      <w:tc>
        <w:tcPr>
          <w:tcW w:w="1729" w:type="dxa"/>
          <w:tcBorders>
            <w:top w:val="single" w:sz="6" w:space="0" w:color="auto"/>
            <w:left w:val="nil"/>
            <w:bottom w:val="single" w:sz="6" w:space="0" w:color="auto"/>
            <w:right w:val="nil"/>
          </w:tcBorders>
          <w:vAlign w:val="center"/>
        </w:tcPr>
        <w:p w14:paraId="23980314" w14:textId="77777777" w:rsidR="00BF6172" w:rsidRPr="00181B84" w:rsidRDefault="00BF6172" w:rsidP="0001040D">
          <w:pPr>
            <w:pStyle w:val="RdaliaPieddepage"/>
            <w:spacing w:before="0"/>
            <w:rPr>
              <w:rFonts w:asciiTheme="minorHAnsi" w:hAnsiTheme="minorHAnsi" w:cs="Verdana"/>
              <w:sz w:val="22"/>
              <w:szCs w:val="22"/>
            </w:rPr>
          </w:pPr>
          <w:r w:rsidRPr="00181B84">
            <w:rPr>
              <w:rFonts w:asciiTheme="minorHAnsi" w:hAnsiTheme="minorHAnsi" w:cs="Verdana"/>
              <w:sz w:val="22"/>
              <w:szCs w:val="22"/>
            </w:rPr>
            <w:t xml:space="preserve">26117MGFXPBL </w:t>
          </w:r>
        </w:p>
      </w:tc>
      <w:tc>
        <w:tcPr>
          <w:tcW w:w="4606" w:type="dxa"/>
          <w:tcBorders>
            <w:top w:val="single" w:sz="6" w:space="0" w:color="auto"/>
            <w:left w:val="nil"/>
            <w:bottom w:val="single" w:sz="6" w:space="0" w:color="auto"/>
            <w:right w:val="nil"/>
          </w:tcBorders>
          <w:vAlign w:val="center"/>
        </w:tcPr>
        <w:p w14:paraId="19BACBD8" w14:textId="77777777" w:rsidR="00BF6172" w:rsidRPr="00181B84" w:rsidRDefault="00BF6172" w:rsidP="0001040D">
          <w:pPr>
            <w:pStyle w:val="RdaliaPieddepage"/>
            <w:spacing w:before="0"/>
            <w:rPr>
              <w:rFonts w:asciiTheme="minorHAnsi" w:hAnsiTheme="minorHAnsi" w:cs="Verdana"/>
              <w:sz w:val="22"/>
              <w:szCs w:val="22"/>
            </w:rPr>
          </w:pPr>
          <w:r w:rsidRPr="00181B84">
            <w:rPr>
              <w:rFonts w:asciiTheme="minorHAnsi" w:hAnsiTheme="minorHAnsi" w:cs="Verdana"/>
              <w:sz w:val="22"/>
              <w:szCs w:val="22"/>
            </w:rPr>
            <w:t>Cahier des Clauses Administratives Particulières</w:t>
          </w:r>
        </w:p>
      </w:tc>
      <w:tc>
        <w:tcPr>
          <w:tcW w:w="540" w:type="dxa"/>
          <w:tcBorders>
            <w:top w:val="single" w:sz="6" w:space="0" w:color="auto"/>
            <w:left w:val="nil"/>
            <w:bottom w:val="single" w:sz="6" w:space="0" w:color="auto"/>
            <w:right w:val="nil"/>
          </w:tcBorders>
          <w:vAlign w:val="center"/>
        </w:tcPr>
        <w:p w14:paraId="2E2ACC13" w14:textId="2C3DFE30" w:rsidR="00BF6172" w:rsidRPr="00181B84" w:rsidRDefault="00BF6172" w:rsidP="0001040D">
          <w:pPr>
            <w:pStyle w:val="RdaliaPieddepage"/>
            <w:spacing w:before="0"/>
            <w:rPr>
              <w:rFonts w:asciiTheme="minorHAnsi" w:hAnsiTheme="minorHAnsi" w:cs="Verdana"/>
              <w:sz w:val="22"/>
              <w:szCs w:val="22"/>
            </w:rPr>
          </w:pPr>
          <w:r w:rsidRPr="00181B84">
            <w:rPr>
              <w:rFonts w:asciiTheme="minorHAnsi" w:hAnsiTheme="minorHAnsi" w:cs="Verdana"/>
              <w:sz w:val="22"/>
              <w:szCs w:val="22"/>
            </w:rPr>
            <w:fldChar w:fldCharType="begin"/>
          </w:r>
          <w:r w:rsidRPr="00181B84">
            <w:rPr>
              <w:rFonts w:asciiTheme="minorHAnsi" w:hAnsiTheme="minorHAnsi" w:cs="Verdana"/>
              <w:sz w:val="22"/>
              <w:szCs w:val="22"/>
            </w:rPr>
            <w:instrText xml:space="preserve"> PAGE  \* MERGEFORMAT </w:instrText>
          </w:r>
          <w:r w:rsidRPr="00181B84">
            <w:rPr>
              <w:rFonts w:asciiTheme="minorHAnsi" w:hAnsiTheme="minorHAnsi" w:cs="Verdana"/>
              <w:sz w:val="22"/>
              <w:szCs w:val="22"/>
            </w:rPr>
            <w:fldChar w:fldCharType="separate"/>
          </w:r>
          <w:r w:rsidR="00D33FD1">
            <w:rPr>
              <w:rFonts w:asciiTheme="minorHAnsi" w:hAnsiTheme="minorHAnsi" w:cs="Verdana"/>
              <w:noProof/>
              <w:sz w:val="22"/>
              <w:szCs w:val="22"/>
            </w:rPr>
            <w:t>2</w:t>
          </w:r>
          <w:r w:rsidRPr="00181B84">
            <w:rPr>
              <w:rFonts w:asciiTheme="minorHAnsi" w:hAnsiTheme="minorHAnsi" w:cs="Verdana"/>
              <w:sz w:val="22"/>
              <w:szCs w:val="22"/>
            </w:rPr>
            <w:fldChar w:fldCharType="end"/>
          </w:r>
        </w:p>
      </w:tc>
      <w:tc>
        <w:tcPr>
          <w:tcW w:w="360" w:type="dxa"/>
          <w:tcBorders>
            <w:top w:val="single" w:sz="6" w:space="0" w:color="auto"/>
            <w:left w:val="nil"/>
            <w:bottom w:val="single" w:sz="6" w:space="0" w:color="auto"/>
            <w:right w:val="nil"/>
          </w:tcBorders>
          <w:vAlign w:val="center"/>
        </w:tcPr>
        <w:p w14:paraId="3AE3CDFE" w14:textId="77777777" w:rsidR="00BF6172" w:rsidRPr="00181B84" w:rsidRDefault="00BF6172" w:rsidP="0001040D">
          <w:pPr>
            <w:pStyle w:val="RdaliaPieddepage"/>
            <w:spacing w:before="0"/>
            <w:rPr>
              <w:rFonts w:asciiTheme="minorHAnsi" w:hAnsiTheme="minorHAnsi" w:cs="Verdana"/>
              <w:sz w:val="22"/>
              <w:szCs w:val="22"/>
            </w:rPr>
          </w:pPr>
          <w:r w:rsidRPr="00181B84">
            <w:rPr>
              <w:rFonts w:asciiTheme="minorHAnsi" w:hAnsiTheme="minorHAnsi" w:cs="Verdana"/>
              <w:sz w:val="22"/>
              <w:szCs w:val="22"/>
            </w:rPr>
            <w:t>/</w:t>
          </w:r>
        </w:p>
      </w:tc>
      <w:tc>
        <w:tcPr>
          <w:tcW w:w="495" w:type="dxa"/>
          <w:tcBorders>
            <w:top w:val="single" w:sz="6" w:space="0" w:color="auto"/>
            <w:left w:val="nil"/>
            <w:bottom w:val="single" w:sz="6" w:space="0" w:color="auto"/>
            <w:right w:val="nil"/>
          </w:tcBorders>
          <w:vAlign w:val="center"/>
        </w:tcPr>
        <w:p w14:paraId="506261FD" w14:textId="6EB53CA5" w:rsidR="00BF6172" w:rsidRPr="00181B84" w:rsidRDefault="00BF6172" w:rsidP="0001040D">
          <w:pPr>
            <w:pStyle w:val="RdaliaPieddepage"/>
            <w:spacing w:before="0"/>
            <w:rPr>
              <w:rFonts w:asciiTheme="minorHAnsi" w:hAnsiTheme="minorHAnsi" w:cs="Verdana"/>
              <w:sz w:val="22"/>
              <w:szCs w:val="22"/>
            </w:rPr>
          </w:pPr>
          <w:r w:rsidRPr="00181B84">
            <w:rPr>
              <w:rFonts w:asciiTheme="minorHAnsi" w:hAnsiTheme="minorHAnsi" w:cs="Verdana"/>
              <w:sz w:val="22"/>
              <w:szCs w:val="22"/>
            </w:rPr>
            <w:fldChar w:fldCharType="begin"/>
          </w:r>
          <w:r w:rsidRPr="00181B84">
            <w:rPr>
              <w:rFonts w:asciiTheme="minorHAnsi" w:hAnsiTheme="minorHAnsi" w:cs="Verdana"/>
              <w:sz w:val="22"/>
              <w:szCs w:val="22"/>
            </w:rPr>
            <w:instrText xml:space="preserve"> NUMPAGES </w:instrText>
          </w:r>
          <w:r w:rsidRPr="00181B84">
            <w:rPr>
              <w:rFonts w:asciiTheme="minorHAnsi" w:hAnsiTheme="minorHAnsi" w:cs="Verdana"/>
              <w:sz w:val="22"/>
              <w:szCs w:val="22"/>
            </w:rPr>
            <w:fldChar w:fldCharType="separate"/>
          </w:r>
          <w:r w:rsidR="00D33FD1">
            <w:rPr>
              <w:rFonts w:asciiTheme="minorHAnsi" w:hAnsiTheme="minorHAnsi" w:cs="Verdana"/>
              <w:noProof/>
              <w:sz w:val="22"/>
              <w:szCs w:val="22"/>
            </w:rPr>
            <w:t>43</w:t>
          </w:r>
          <w:r w:rsidRPr="00181B84">
            <w:rPr>
              <w:rFonts w:asciiTheme="minorHAnsi" w:hAnsiTheme="minorHAnsi" w:cs="Verdana"/>
              <w:sz w:val="22"/>
              <w:szCs w:val="22"/>
            </w:rPr>
            <w:fldChar w:fldCharType="end"/>
          </w:r>
        </w:p>
      </w:tc>
      <w:tc>
        <w:tcPr>
          <w:tcW w:w="169" w:type="dxa"/>
          <w:tcBorders>
            <w:top w:val="single" w:sz="6" w:space="0" w:color="auto"/>
            <w:left w:val="nil"/>
            <w:bottom w:val="single" w:sz="6" w:space="0" w:color="auto"/>
          </w:tcBorders>
          <w:vAlign w:val="center"/>
        </w:tcPr>
        <w:p w14:paraId="69560325" w14:textId="77777777" w:rsidR="00BF6172" w:rsidRPr="00181B84" w:rsidRDefault="00BF6172" w:rsidP="0001040D">
          <w:pPr>
            <w:pStyle w:val="RdaliaPieddepage"/>
            <w:spacing w:before="0"/>
            <w:rPr>
              <w:rFonts w:asciiTheme="minorHAnsi" w:hAnsiTheme="minorHAnsi" w:cs="Verdana"/>
              <w:sz w:val="22"/>
              <w:szCs w:val="2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44D9E" w14:textId="77777777" w:rsidR="00BF6172" w:rsidRDefault="00BF6172">
      <w:r>
        <w:separator/>
      </w:r>
    </w:p>
  </w:footnote>
  <w:footnote w:type="continuationSeparator" w:id="0">
    <w:p w14:paraId="49F84A44" w14:textId="77777777" w:rsidR="00BF6172" w:rsidRDefault="00BF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0"/>
      <w:gridCol w:w="8310"/>
    </w:tblGrid>
    <w:tr w:rsidR="00BF6172" w:rsidRPr="007C26A8" w14:paraId="21DF1EEC" w14:textId="77777777" w:rsidTr="007C26A8">
      <w:trPr>
        <w:cantSplit/>
        <w:trHeight w:val="227"/>
        <w:jc w:val="center"/>
      </w:trPr>
      <w:tc>
        <w:tcPr>
          <w:tcW w:w="940" w:type="dxa"/>
          <w:tcBorders>
            <w:top w:val="single" w:sz="6" w:space="0" w:color="auto"/>
            <w:bottom w:val="single" w:sz="6" w:space="0" w:color="auto"/>
            <w:right w:val="nil"/>
          </w:tcBorders>
          <w:vAlign w:val="center"/>
        </w:tcPr>
        <w:p w14:paraId="00941553" w14:textId="77777777" w:rsidR="00BF6172" w:rsidRPr="007C26A8" w:rsidRDefault="00BF6172" w:rsidP="007C26A8">
          <w:pPr>
            <w:pStyle w:val="RdaliaPieddepage"/>
            <w:spacing w:before="0"/>
            <w:jc w:val="left"/>
            <w:rPr>
              <w:sz w:val="16"/>
            </w:rPr>
          </w:pPr>
          <w:r w:rsidRPr="007C26A8">
            <w:rPr>
              <w:sz w:val="16"/>
            </w:rPr>
            <w:t>Dossier</w:t>
          </w:r>
        </w:p>
      </w:tc>
      <w:tc>
        <w:tcPr>
          <w:tcW w:w="8310" w:type="dxa"/>
          <w:tcBorders>
            <w:top w:val="single" w:sz="6" w:space="0" w:color="auto"/>
            <w:left w:val="nil"/>
            <w:bottom w:val="single" w:sz="6" w:space="0" w:color="auto"/>
          </w:tcBorders>
          <w:vAlign w:val="center"/>
        </w:tcPr>
        <w:p w14:paraId="4C02C8D3" w14:textId="77777777" w:rsidR="00BF6172" w:rsidRPr="007C26A8" w:rsidRDefault="00BF6172" w:rsidP="007C26A8">
          <w:pPr>
            <w:pStyle w:val="RdaliaPieddepage"/>
            <w:spacing w:before="0"/>
            <w:jc w:val="left"/>
            <w:rPr>
              <w:sz w:val="16"/>
            </w:rPr>
          </w:pPr>
          <w:r w:rsidRPr="007C26A8">
            <w:rPr>
              <w:sz w:val="16"/>
            </w:rPr>
            <w:t>26117 - Revues des processus SIAé</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78EF"/>
    <w:multiLevelType w:val="multilevel"/>
    <w:tmpl w:val="CEF4E624"/>
    <w:lvl w:ilvl="0">
      <w:start w:val="1"/>
      <w:numFmt w:val="decimal"/>
      <w:suff w:val="space"/>
      <w:lvlText w:val="%1."/>
      <w:lvlJc w:val="left"/>
      <w:pPr>
        <w:ind w:left="644" w:hanging="644"/>
      </w:pPr>
      <w:rPr>
        <w:rFonts w:cs="Times New Roman" w:hint="default"/>
      </w:rPr>
    </w:lvl>
    <w:lvl w:ilvl="1">
      <w:start w:val="1"/>
      <w:numFmt w:val="decimal"/>
      <w:suff w:val="space"/>
      <w:lvlText w:val="%1.%2."/>
      <w:lvlJc w:val="left"/>
      <w:pPr>
        <w:ind w:left="1134" w:hanging="850"/>
      </w:pPr>
      <w:rPr>
        <w:rFonts w:cs="Times New Roman" w:hint="default"/>
      </w:rPr>
    </w:lvl>
    <w:lvl w:ilvl="2">
      <w:start w:val="1"/>
      <w:numFmt w:val="decimal"/>
      <w:suff w:val="space"/>
      <w:lvlText w:val="%1.%2.%3."/>
      <w:lvlJc w:val="left"/>
      <w:pPr>
        <w:ind w:left="1701" w:hanging="1134"/>
      </w:pPr>
      <w:rPr>
        <w:rFonts w:cs="Times New Roman" w:hint="default"/>
      </w:rPr>
    </w:lvl>
    <w:lvl w:ilvl="3">
      <w:start w:val="1"/>
      <w:numFmt w:val="decimal"/>
      <w:lvlText w:val="%1.%2.%3.%4."/>
      <w:lvlJc w:val="left"/>
      <w:pPr>
        <w:tabs>
          <w:tab w:val="num" w:pos="2804"/>
        </w:tabs>
        <w:ind w:left="2012" w:hanging="648"/>
      </w:pPr>
      <w:rPr>
        <w:rFonts w:cs="Times New Roman" w:hint="default"/>
      </w:rPr>
    </w:lvl>
    <w:lvl w:ilvl="4">
      <w:start w:val="1"/>
      <w:numFmt w:val="decimal"/>
      <w:lvlText w:val="%1.%2.%3.%4.%5."/>
      <w:lvlJc w:val="left"/>
      <w:pPr>
        <w:tabs>
          <w:tab w:val="num" w:pos="3524"/>
        </w:tabs>
        <w:ind w:left="2516" w:hanging="792"/>
      </w:pPr>
      <w:rPr>
        <w:rFonts w:cs="Times New Roman" w:hint="default"/>
      </w:rPr>
    </w:lvl>
    <w:lvl w:ilvl="5">
      <w:start w:val="1"/>
      <w:numFmt w:val="decimal"/>
      <w:lvlText w:val="%1.%2.%3.%4.%5.%6."/>
      <w:lvlJc w:val="left"/>
      <w:pPr>
        <w:tabs>
          <w:tab w:val="num" w:pos="4244"/>
        </w:tabs>
        <w:ind w:left="3020" w:hanging="936"/>
      </w:pPr>
      <w:rPr>
        <w:rFonts w:cs="Times New Roman" w:hint="default"/>
      </w:rPr>
    </w:lvl>
    <w:lvl w:ilvl="6">
      <w:start w:val="1"/>
      <w:numFmt w:val="decimal"/>
      <w:lvlText w:val="%1.%2.%3.%4.%5.%6.%7."/>
      <w:lvlJc w:val="left"/>
      <w:pPr>
        <w:tabs>
          <w:tab w:val="num" w:pos="4964"/>
        </w:tabs>
        <w:ind w:left="3524" w:hanging="1080"/>
      </w:pPr>
      <w:rPr>
        <w:rFonts w:cs="Times New Roman" w:hint="default"/>
      </w:rPr>
    </w:lvl>
    <w:lvl w:ilvl="7">
      <w:start w:val="1"/>
      <w:numFmt w:val="decimal"/>
      <w:lvlText w:val="%1.%2.%3.%4.%5.%6.%7.%8."/>
      <w:lvlJc w:val="left"/>
      <w:pPr>
        <w:tabs>
          <w:tab w:val="num" w:pos="5684"/>
        </w:tabs>
        <w:ind w:left="4028" w:hanging="1224"/>
      </w:pPr>
      <w:rPr>
        <w:rFonts w:cs="Times New Roman" w:hint="default"/>
      </w:rPr>
    </w:lvl>
    <w:lvl w:ilvl="8">
      <w:start w:val="1"/>
      <w:numFmt w:val="decimal"/>
      <w:lvlText w:val="%1.%2.%3.%4.%5.%6.%7.%8.%9."/>
      <w:lvlJc w:val="left"/>
      <w:pPr>
        <w:tabs>
          <w:tab w:val="num" w:pos="6404"/>
        </w:tabs>
        <w:ind w:left="4604" w:hanging="1440"/>
      </w:pPr>
      <w:rPr>
        <w:rFonts w:cs="Times New Roman" w:hint="default"/>
      </w:rPr>
    </w:lvl>
  </w:abstractNum>
  <w:abstractNum w:abstractNumId="1" w15:restartNumberingAfterBreak="0">
    <w:nsid w:val="056F1B9F"/>
    <w:multiLevelType w:val="multilevel"/>
    <w:tmpl w:val="D7C2C190"/>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 w15:restartNumberingAfterBreak="0">
    <w:nsid w:val="1E1E0BD7"/>
    <w:multiLevelType w:val="multilevel"/>
    <w:tmpl w:val="7C14AF2A"/>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357" w:hanging="357"/>
      </w:pPr>
      <w:rPr>
        <w:rFonts w:cs="Times New Roman" w:hint="default"/>
      </w:rPr>
    </w:lvl>
    <w:lvl w:ilvl="2">
      <w:start w:val="1"/>
      <w:numFmt w:val="decimal"/>
      <w:suff w:val="space"/>
      <w:lvlText w:val="%1.%2.%3"/>
      <w:lvlJc w:val="left"/>
      <w:pPr>
        <w:ind w:left="357" w:hanging="357"/>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20464F31"/>
    <w:multiLevelType w:val="hybridMultilevel"/>
    <w:tmpl w:val="FB162DDA"/>
    <w:lvl w:ilvl="0" w:tplc="495E17D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15:restartNumberingAfterBreak="0">
    <w:nsid w:val="21A85CAE"/>
    <w:multiLevelType w:val="hybridMultilevel"/>
    <w:tmpl w:val="D67A88CC"/>
    <w:lvl w:ilvl="0" w:tplc="68D6655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5" w15:restartNumberingAfterBreak="0">
    <w:nsid w:val="28D241F8"/>
    <w:multiLevelType w:val="hybridMultilevel"/>
    <w:tmpl w:val="2DDA604E"/>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7"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8" w15:restartNumberingAfterBreak="0">
    <w:nsid w:val="33BA2F9A"/>
    <w:multiLevelType w:val="multilevel"/>
    <w:tmpl w:val="76D8A0D8"/>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9"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10"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934EB"/>
    <w:multiLevelType w:val="multilevel"/>
    <w:tmpl w:val="A31AB3B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567"/>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left="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13" w15:restartNumberingAfterBreak="0">
    <w:nsid w:val="519C0E86"/>
    <w:multiLevelType w:val="multilevel"/>
    <w:tmpl w:val="59E4D5D0"/>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4" w15:restartNumberingAfterBreak="0">
    <w:nsid w:val="535246C8"/>
    <w:multiLevelType w:val="multilevel"/>
    <w:tmpl w:val="0706D750"/>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5" w15:restartNumberingAfterBreak="0">
    <w:nsid w:val="53EA7ED7"/>
    <w:multiLevelType w:val="multilevel"/>
    <w:tmpl w:val="B8BA5440"/>
    <w:lvl w:ilvl="0">
      <w:start w:val="1"/>
      <w:numFmt w:val="decimal"/>
      <w:lvlText w:val="%1"/>
      <w:lvlJc w:val="left"/>
      <w:pPr>
        <w:tabs>
          <w:tab w:val="num" w:pos="1708"/>
        </w:tabs>
        <w:ind w:left="1708" w:hanging="432"/>
      </w:pPr>
      <w:rPr>
        <w:rFonts w:cs="Times New Roman"/>
      </w:rPr>
    </w:lvl>
    <w:lvl w:ilvl="1">
      <w:start w:val="1"/>
      <w:numFmt w:val="decimal"/>
      <w:lvlText w:val="%1.%2"/>
      <w:lvlJc w:val="left"/>
      <w:pPr>
        <w:tabs>
          <w:tab w:val="num" w:pos="1852"/>
        </w:tabs>
        <w:ind w:left="1852" w:hanging="576"/>
      </w:pPr>
      <w:rPr>
        <w:rFonts w:cs="Times New Roman"/>
      </w:rPr>
    </w:lvl>
    <w:lvl w:ilvl="2">
      <w:start w:val="1"/>
      <w:numFmt w:val="decimal"/>
      <w:lvlText w:val="%1.%2.%3"/>
      <w:lvlJc w:val="left"/>
      <w:pPr>
        <w:tabs>
          <w:tab w:val="num" w:pos="1996"/>
        </w:tabs>
        <w:ind w:left="1996" w:hanging="720"/>
      </w:pPr>
      <w:rPr>
        <w:rFonts w:cs="Times New Roman"/>
      </w:rPr>
    </w:lvl>
    <w:lvl w:ilvl="3">
      <w:start w:val="1"/>
      <w:numFmt w:val="decimal"/>
      <w:lvlText w:val="%1.%2.%3.%4"/>
      <w:lvlJc w:val="left"/>
      <w:pPr>
        <w:tabs>
          <w:tab w:val="num" w:pos="2140"/>
        </w:tabs>
        <w:ind w:left="2140" w:hanging="864"/>
      </w:pPr>
      <w:rPr>
        <w:rFonts w:cs="Times New Roman"/>
      </w:rPr>
    </w:lvl>
    <w:lvl w:ilvl="4">
      <w:start w:val="1"/>
      <w:numFmt w:val="decimal"/>
      <w:lvlText w:val="%1.%2.%3.%4.%5"/>
      <w:lvlJc w:val="left"/>
      <w:pPr>
        <w:tabs>
          <w:tab w:val="num" w:pos="2284"/>
        </w:tabs>
        <w:ind w:left="2284" w:hanging="1008"/>
      </w:pPr>
      <w:rPr>
        <w:rFonts w:cs="Times New Roman"/>
      </w:rPr>
    </w:lvl>
    <w:lvl w:ilvl="5">
      <w:start w:val="1"/>
      <w:numFmt w:val="decimal"/>
      <w:lvlText w:val="%1.%2.%3.%4.%5.%6"/>
      <w:lvlJc w:val="left"/>
      <w:pPr>
        <w:tabs>
          <w:tab w:val="num" w:pos="2428"/>
        </w:tabs>
        <w:ind w:left="2428" w:hanging="1152"/>
      </w:pPr>
      <w:rPr>
        <w:rFonts w:cs="Times New Roman"/>
      </w:rPr>
    </w:lvl>
    <w:lvl w:ilvl="6">
      <w:start w:val="1"/>
      <w:numFmt w:val="decimal"/>
      <w:lvlText w:val="%1.%2.%3.%4.%5.%6.%7"/>
      <w:lvlJc w:val="left"/>
      <w:pPr>
        <w:tabs>
          <w:tab w:val="num" w:pos="2572"/>
        </w:tabs>
        <w:ind w:left="2572" w:hanging="1296"/>
      </w:pPr>
      <w:rPr>
        <w:rFonts w:cs="Times New Roman"/>
      </w:rPr>
    </w:lvl>
    <w:lvl w:ilvl="7">
      <w:start w:val="1"/>
      <w:numFmt w:val="decimal"/>
      <w:lvlText w:val="%1.%2.%3.%4.%5.%6.%7.%8"/>
      <w:lvlJc w:val="left"/>
      <w:pPr>
        <w:tabs>
          <w:tab w:val="num" w:pos="2716"/>
        </w:tabs>
        <w:ind w:left="2716" w:hanging="1440"/>
      </w:pPr>
      <w:rPr>
        <w:rFonts w:cs="Times New Roman"/>
      </w:rPr>
    </w:lvl>
    <w:lvl w:ilvl="8">
      <w:start w:val="1"/>
      <w:numFmt w:val="decimal"/>
      <w:lvlText w:val="%1.%2.%3.%4.%5.%6.%7.%8.%9"/>
      <w:lvlJc w:val="left"/>
      <w:pPr>
        <w:tabs>
          <w:tab w:val="num" w:pos="2860"/>
        </w:tabs>
        <w:ind w:left="2860" w:hanging="1584"/>
      </w:pPr>
      <w:rPr>
        <w:rFonts w:cs="Times New Roman"/>
      </w:rPr>
    </w:lvl>
  </w:abstractNum>
  <w:abstractNum w:abstractNumId="16"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15:restartNumberingAfterBreak="0">
    <w:nsid w:val="54614B0D"/>
    <w:multiLevelType w:val="multilevel"/>
    <w:tmpl w:val="8E18B07A"/>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8"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9" w15:restartNumberingAfterBreak="0">
    <w:nsid w:val="593055AE"/>
    <w:multiLevelType w:val="hybridMultilevel"/>
    <w:tmpl w:val="8738FA88"/>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1"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2" w15:restartNumberingAfterBreak="0">
    <w:nsid w:val="5E192FF1"/>
    <w:multiLevelType w:val="hybridMultilevel"/>
    <w:tmpl w:val="069842D4"/>
    <w:lvl w:ilvl="0" w:tplc="FFFFFFFF">
      <w:start w:val="1"/>
      <w:numFmt w:val="upperRoman"/>
      <w:lvlText w:val="%1."/>
      <w:lvlJc w:val="right"/>
      <w:pPr>
        <w:tabs>
          <w:tab w:val="num" w:pos="1260"/>
        </w:tabs>
        <w:ind w:left="1260" w:hanging="180"/>
      </w:pPr>
      <w:rPr>
        <w:rFonts w:cs="Times New Roman"/>
      </w:rPr>
    </w:lvl>
    <w:lvl w:ilvl="1" w:tplc="FFFFFFFF">
      <w:start w:val="1"/>
      <w:numFmt w:val="lowerLetter"/>
      <w:lvlText w:val="%2."/>
      <w:lvlJc w:val="left"/>
      <w:pPr>
        <w:tabs>
          <w:tab w:val="num" w:pos="1980"/>
        </w:tabs>
        <w:ind w:left="1980" w:hanging="360"/>
      </w:pPr>
      <w:rPr>
        <w:rFonts w:cs="Times New Roman"/>
      </w:rPr>
    </w:lvl>
    <w:lvl w:ilvl="2" w:tplc="FFFFFFFF">
      <w:start w:val="1"/>
      <w:numFmt w:val="lowerRoman"/>
      <w:lvlText w:val="%3."/>
      <w:lvlJc w:val="right"/>
      <w:pPr>
        <w:tabs>
          <w:tab w:val="num" w:pos="2700"/>
        </w:tabs>
        <w:ind w:left="2700" w:hanging="180"/>
      </w:pPr>
      <w:rPr>
        <w:rFonts w:cs="Times New Roman"/>
      </w:rPr>
    </w:lvl>
    <w:lvl w:ilvl="3" w:tplc="FFFFFFFF">
      <w:start w:val="1"/>
      <w:numFmt w:val="decimal"/>
      <w:lvlText w:val="%4."/>
      <w:lvlJc w:val="left"/>
      <w:pPr>
        <w:tabs>
          <w:tab w:val="num" w:pos="3420"/>
        </w:tabs>
        <w:ind w:left="3420" w:hanging="360"/>
      </w:pPr>
      <w:rPr>
        <w:rFonts w:cs="Times New Roman"/>
      </w:rPr>
    </w:lvl>
    <w:lvl w:ilvl="4" w:tplc="FFFFFFFF">
      <w:start w:val="1"/>
      <w:numFmt w:val="lowerLetter"/>
      <w:lvlText w:val="%5."/>
      <w:lvlJc w:val="left"/>
      <w:pPr>
        <w:tabs>
          <w:tab w:val="num" w:pos="4140"/>
        </w:tabs>
        <w:ind w:left="4140" w:hanging="360"/>
      </w:pPr>
      <w:rPr>
        <w:rFonts w:cs="Times New Roman"/>
      </w:rPr>
    </w:lvl>
    <w:lvl w:ilvl="5" w:tplc="FFFFFFFF">
      <w:start w:val="1"/>
      <w:numFmt w:val="lowerRoman"/>
      <w:lvlText w:val="%6."/>
      <w:lvlJc w:val="right"/>
      <w:pPr>
        <w:tabs>
          <w:tab w:val="num" w:pos="4860"/>
        </w:tabs>
        <w:ind w:left="4860" w:hanging="180"/>
      </w:pPr>
      <w:rPr>
        <w:rFonts w:cs="Times New Roman"/>
      </w:rPr>
    </w:lvl>
    <w:lvl w:ilvl="6" w:tplc="FFFFFFFF">
      <w:start w:val="1"/>
      <w:numFmt w:val="decimal"/>
      <w:lvlText w:val="%7."/>
      <w:lvlJc w:val="left"/>
      <w:pPr>
        <w:tabs>
          <w:tab w:val="num" w:pos="5580"/>
        </w:tabs>
        <w:ind w:left="5580" w:hanging="360"/>
      </w:pPr>
      <w:rPr>
        <w:rFonts w:cs="Times New Roman"/>
      </w:rPr>
    </w:lvl>
    <w:lvl w:ilvl="7" w:tplc="FFFFFFFF">
      <w:start w:val="1"/>
      <w:numFmt w:val="lowerLetter"/>
      <w:lvlText w:val="%8."/>
      <w:lvlJc w:val="left"/>
      <w:pPr>
        <w:tabs>
          <w:tab w:val="num" w:pos="6300"/>
        </w:tabs>
        <w:ind w:left="6300" w:hanging="360"/>
      </w:pPr>
      <w:rPr>
        <w:rFonts w:cs="Times New Roman"/>
      </w:rPr>
    </w:lvl>
    <w:lvl w:ilvl="8" w:tplc="FFFFFFFF">
      <w:start w:val="1"/>
      <w:numFmt w:val="lowerRoman"/>
      <w:lvlText w:val="%9."/>
      <w:lvlJc w:val="right"/>
      <w:pPr>
        <w:tabs>
          <w:tab w:val="num" w:pos="7020"/>
        </w:tabs>
        <w:ind w:left="7020" w:hanging="180"/>
      </w:pPr>
      <w:rPr>
        <w:rFonts w:cs="Times New Roman"/>
      </w:rPr>
    </w:lvl>
  </w:abstractNum>
  <w:abstractNum w:abstractNumId="23" w15:restartNumberingAfterBreak="0">
    <w:nsid w:val="618F6BE3"/>
    <w:multiLevelType w:val="multilevel"/>
    <w:tmpl w:val="5AB072FA"/>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4" w15:restartNumberingAfterBreak="0">
    <w:nsid w:val="62D835FE"/>
    <w:multiLevelType w:val="multilevel"/>
    <w:tmpl w:val="E8406144"/>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5" w15:restartNumberingAfterBreak="0">
    <w:nsid w:val="63F170AF"/>
    <w:multiLevelType w:val="multilevel"/>
    <w:tmpl w:val="7EAC2522"/>
    <w:lvl w:ilvl="0">
      <w:start w:val="1"/>
      <w:numFmt w:val="decimal"/>
      <w:lvlText w:val="%1"/>
      <w:lvlJc w:val="left"/>
      <w:pPr>
        <w:tabs>
          <w:tab w:val="num" w:pos="2275"/>
        </w:tabs>
        <w:ind w:left="2275" w:hanging="432"/>
      </w:pPr>
      <w:rPr>
        <w:rFonts w:cs="Times New Roman"/>
      </w:rPr>
    </w:lvl>
    <w:lvl w:ilvl="1">
      <w:start w:val="1"/>
      <w:numFmt w:val="decimal"/>
      <w:lvlText w:val="%1.%2"/>
      <w:lvlJc w:val="left"/>
      <w:pPr>
        <w:tabs>
          <w:tab w:val="num" w:pos="2419"/>
        </w:tabs>
        <w:ind w:left="2419" w:hanging="576"/>
      </w:pPr>
      <w:rPr>
        <w:rFonts w:cs="Times New Roman"/>
      </w:rPr>
    </w:lvl>
    <w:lvl w:ilvl="2">
      <w:start w:val="1"/>
      <w:numFmt w:val="decimal"/>
      <w:lvlText w:val="%1.%2.%3"/>
      <w:lvlJc w:val="left"/>
      <w:pPr>
        <w:tabs>
          <w:tab w:val="num" w:pos="2563"/>
        </w:tabs>
        <w:ind w:left="2563" w:hanging="720"/>
      </w:pPr>
      <w:rPr>
        <w:rFonts w:cs="Times New Roman"/>
      </w:rPr>
    </w:lvl>
    <w:lvl w:ilvl="3">
      <w:start w:val="1"/>
      <w:numFmt w:val="decimal"/>
      <w:lvlText w:val="%1.%2.%3.%4"/>
      <w:lvlJc w:val="left"/>
      <w:pPr>
        <w:tabs>
          <w:tab w:val="num" w:pos="2707"/>
        </w:tabs>
        <w:ind w:left="2707" w:hanging="864"/>
      </w:pPr>
      <w:rPr>
        <w:rFonts w:cs="Times New Roman"/>
      </w:rPr>
    </w:lvl>
    <w:lvl w:ilvl="4">
      <w:start w:val="1"/>
      <w:numFmt w:val="decimal"/>
      <w:lvlText w:val="%1.%2.%3.%4.%5"/>
      <w:lvlJc w:val="left"/>
      <w:pPr>
        <w:tabs>
          <w:tab w:val="num" w:pos="2851"/>
        </w:tabs>
        <w:ind w:left="2851" w:hanging="1008"/>
      </w:pPr>
      <w:rPr>
        <w:rFonts w:cs="Times New Roman"/>
      </w:rPr>
    </w:lvl>
    <w:lvl w:ilvl="5">
      <w:start w:val="1"/>
      <w:numFmt w:val="decimal"/>
      <w:lvlText w:val="%1.%2.%3.%4.%5.%6"/>
      <w:lvlJc w:val="left"/>
      <w:pPr>
        <w:tabs>
          <w:tab w:val="num" w:pos="2995"/>
        </w:tabs>
        <w:ind w:left="2995" w:hanging="1152"/>
      </w:pPr>
      <w:rPr>
        <w:rFonts w:cs="Times New Roman"/>
      </w:rPr>
    </w:lvl>
    <w:lvl w:ilvl="6">
      <w:start w:val="1"/>
      <w:numFmt w:val="decimal"/>
      <w:lvlText w:val="%1.%2.%3.%4.%5.%6.%7"/>
      <w:lvlJc w:val="left"/>
      <w:pPr>
        <w:tabs>
          <w:tab w:val="num" w:pos="3139"/>
        </w:tabs>
        <w:ind w:left="3139" w:hanging="1296"/>
      </w:pPr>
      <w:rPr>
        <w:rFonts w:cs="Times New Roman"/>
      </w:rPr>
    </w:lvl>
    <w:lvl w:ilvl="7">
      <w:start w:val="1"/>
      <w:numFmt w:val="decimal"/>
      <w:lvlText w:val="%1.%2.%3.%4.%5.%6.%7.%8"/>
      <w:lvlJc w:val="left"/>
      <w:pPr>
        <w:tabs>
          <w:tab w:val="num" w:pos="3283"/>
        </w:tabs>
        <w:ind w:left="3283" w:hanging="1440"/>
      </w:pPr>
      <w:rPr>
        <w:rFonts w:cs="Times New Roman"/>
      </w:rPr>
    </w:lvl>
    <w:lvl w:ilvl="8">
      <w:start w:val="1"/>
      <w:numFmt w:val="decimal"/>
      <w:lvlText w:val="%1.%2.%3.%4.%5.%6.%7.%8.%9"/>
      <w:lvlJc w:val="left"/>
      <w:pPr>
        <w:tabs>
          <w:tab w:val="num" w:pos="3427"/>
        </w:tabs>
        <w:ind w:left="3427" w:hanging="1584"/>
      </w:pPr>
      <w:rPr>
        <w:rFonts w:cs="Times New Roman"/>
      </w:rPr>
    </w:lvl>
  </w:abstractNum>
  <w:abstractNum w:abstractNumId="2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7" w15:restartNumberingAfterBreak="0">
    <w:nsid w:val="65DA307A"/>
    <w:multiLevelType w:val="multilevel"/>
    <w:tmpl w:val="570851AC"/>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8"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29" w15:restartNumberingAfterBreak="0">
    <w:nsid w:val="6B31091D"/>
    <w:multiLevelType w:val="multilevel"/>
    <w:tmpl w:val="D84A2BCA"/>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0" w15:restartNumberingAfterBreak="0">
    <w:nsid w:val="6B9E4E98"/>
    <w:multiLevelType w:val="hybridMultilevel"/>
    <w:tmpl w:val="269699D0"/>
    <w:lvl w:ilvl="0" w:tplc="68D6655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2648A5"/>
    <w:multiLevelType w:val="multilevel"/>
    <w:tmpl w:val="CE7625E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425" w:firstLine="142"/>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firstLine="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70496AEB"/>
    <w:multiLevelType w:val="hybridMultilevel"/>
    <w:tmpl w:val="DDC4447C"/>
    <w:lvl w:ilvl="0" w:tplc="FFFFFFFF">
      <w:start w:val="1"/>
      <w:numFmt w:val="decimal"/>
      <w:lvlText w:val="%1.1"/>
      <w:lvlJc w:val="left"/>
      <w:pPr>
        <w:tabs>
          <w:tab w:val="num" w:pos="720"/>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35" w15:restartNumberingAfterBreak="0">
    <w:nsid w:val="71A10834"/>
    <w:multiLevelType w:val="multilevel"/>
    <w:tmpl w:val="6C66F102"/>
    <w:lvl w:ilvl="0">
      <w:start w:val="1"/>
      <w:numFmt w:val="upperRoman"/>
      <w:lvlText w:val="%1"/>
      <w:lvlJc w:val="left"/>
      <w:pPr>
        <w:tabs>
          <w:tab w:val="num" w:pos="1800"/>
        </w:tabs>
        <w:ind w:left="1440" w:hanging="360"/>
      </w:pPr>
      <w:rPr>
        <w:rFonts w:cs="Times New Roman" w:hint="default"/>
      </w:rPr>
    </w:lvl>
    <w:lvl w:ilvl="1">
      <w:start w:val="1"/>
      <w:numFmt w:val="decimal"/>
      <w:lvlText w:val="%1.%2"/>
      <w:lvlJc w:val="left"/>
      <w:pPr>
        <w:tabs>
          <w:tab w:val="num" w:pos="2160"/>
        </w:tabs>
        <w:ind w:left="1800" w:hanging="360"/>
      </w:pPr>
      <w:rPr>
        <w:rFonts w:cs="Times New Roman" w:hint="default"/>
      </w:rPr>
    </w:lvl>
    <w:lvl w:ilvl="2">
      <w:start w:val="1"/>
      <w:numFmt w:val="decimal"/>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36" w15:restartNumberingAfterBreak="0">
    <w:nsid w:val="739A3881"/>
    <w:multiLevelType w:val="multilevel"/>
    <w:tmpl w:val="537AD2FC"/>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7" w15:restartNumberingAfterBreak="0">
    <w:nsid w:val="77886D25"/>
    <w:multiLevelType w:val="multilevel"/>
    <w:tmpl w:val="852E9CF0"/>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8" w15:restartNumberingAfterBreak="0">
    <w:nsid w:val="7A770A6C"/>
    <w:multiLevelType w:val="multilevel"/>
    <w:tmpl w:val="2C147442"/>
    <w:lvl w:ilvl="0">
      <w:start w:val="1"/>
      <w:numFmt w:val="decimal"/>
      <w:suff w:val="space"/>
      <w:lvlText w:val="%1."/>
      <w:lvlJc w:val="left"/>
      <w:pPr>
        <w:ind w:left="1353" w:hanging="644"/>
      </w:pPr>
      <w:rPr>
        <w:rFonts w:cs="Times New Roman" w:hint="default"/>
      </w:rPr>
    </w:lvl>
    <w:lvl w:ilvl="1">
      <w:start w:val="1"/>
      <w:numFmt w:val="decimal"/>
      <w:suff w:val="space"/>
      <w:lvlText w:val="%1.%2."/>
      <w:lvlJc w:val="left"/>
      <w:pPr>
        <w:ind w:left="1843" w:hanging="850"/>
      </w:pPr>
      <w:rPr>
        <w:rFonts w:cs="Times New Roman" w:hint="default"/>
      </w:rPr>
    </w:lvl>
    <w:lvl w:ilvl="2">
      <w:start w:val="1"/>
      <w:numFmt w:val="decimal"/>
      <w:suff w:val="space"/>
      <w:lvlText w:val="%1.%2.%3."/>
      <w:lvlJc w:val="left"/>
      <w:pPr>
        <w:ind w:left="2410" w:hanging="113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39"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E653037"/>
    <w:multiLevelType w:val="multilevel"/>
    <w:tmpl w:val="F312B676"/>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41" w15:restartNumberingAfterBreak="0">
    <w:nsid w:val="7FD55C74"/>
    <w:multiLevelType w:val="hybridMultilevel"/>
    <w:tmpl w:val="A2F8A966"/>
    <w:lvl w:ilvl="0" w:tplc="FBB0278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9"/>
  </w:num>
  <w:num w:numId="2">
    <w:abstractNumId w:val="34"/>
  </w:num>
  <w:num w:numId="3">
    <w:abstractNumId w:val="39"/>
  </w:num>
  <w:num w:numId="4">
    <w:abstractNumId w:val="10"/>
  </w:num>
  <w:num w:numId="5">
    <w:abstractNumId w:val="31"/>
  </w:num>
  <w:num w:numId="6">
    <w:abstractNumId w:val="19"/>
  </w:num>
  <w:num w:numId="7">
    <w:abstractNumId w:val="21"/>
  </w:num>
  <w:num w:numId="8">
    <w:abstractNumId w:val="18"/>
  </w:num>
  <w:num w:numId="9">
    <w:abstractNumId w:val="16"/>
  </w:num>
  <w:num w:numId="10">
    <w:abstractNumId w:val="6"/>
  </w:num>
  <w:num w:numId="11">
    <w:abstractNumId w:val="5"/>
  </w:num>
  <w:num w:numId="12">
    <w:abstractNumId w:val="22"/>
  </w:num>
  <w:num w:numId="13">
    <w:abstractNumId w:val="7"/>
  </w:num>
  <w:num w:numId="14">
    <w:abstractNumId w:val="35"/>
  </w:num>
  <w:num w:numId="15">
    <w:abstractNumId w:val="28"/>
  </w:num>
  <w:num w:numId="16">
    <w:abstractNumId w:val="33"/>
  </w:num>
  <w:num w:numId="17">
    <w:abstractNumId w:val="12"/>
  </w:num>
  <w:num w:numId="18">
    <w:abstractNumId w:val="2"/>
  </w:num>
  <w:num w:numId="19">
    <w:abstractNumId w:val="15"/>
  </w:num>
  <w:num w:numId="20">
    <w:abstractNumId w:val="25"/>
  </w:num>
  <w:num w:numId="21">
    <w:abstractNumId w:val="11"/>
  </w:num>
  <w:num w:numId="22">
    <w:abstractNumId w:val="17"/>
  </w:num>
  <w:num w:numId="23">
    <w:abstractNumId w:val="14"/>
  </w:num>
  <w:num w:numId="24">
    <w:abstractNumId w:val="24"/>
  </w:num>
  <w:num w:numId="25">
    <w:abstractNumId w:val="13"/>
  </w:num>
  <w:num w:numId="26">
    <w:abstractNumId w:val="0"/>
  </w:num>
  <w:num w:numId="27">
    <w:abstractNumId w:val="23"/>
  </w:num>
  <w:num w:numId="28">
    <w:abstractNumId w:val="37"/>
  </w:num>
  <w:num w:numId="29">
    <w:abstractNumId w:val="29"/>
  </w:num>
  <w:num w:numId="30">
    <w:abstractNumId w:val="38"/>
  </w:num>
  <w:num w:numId="31">
    <w:abstractNumId w:val="36"/>
  </w:num>
  <w:num w:numId="32">
    <w:abstractNumId w:val="40"/>
  </w:num>
  <w:num w:numId="33">
    <w:abstractNumId w:val="26"/>
  </w:num>
  <w:num w:numId="34">
    <w:abstractNumId w:val="20"/>
  </w:num>
  <w:num w:numId="35">
    <w:abstractNumId w:val="32"/>
  </w:num>
  <w:num w:numId="36">
    <w:abstractNumId w:val="27"/>
  </w:num>
  <w:num w:numId="37">
    <w:abstractNumId w:val="1"/>
  </w:num>
  <w:num w:numId="38">
    <w:abstractNumId w:val="8"/>
  </w:num>
  <w:num w:numId="39">
    <w:abstractNumId w:val="4"/>
  </w:num>
  <w:num w:numId="40">
    <w:abstractNumId w:val="30"/>
  </w:num>
  <w:num w:numId="41">
    <w:abstractNumId w:val="41"/>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285"/>
    <w:rsid w:val="00000717"/>
    <w:rsid w:val="00002E5C"/>
    <w:rsid w:val="000030AE"/>
    <w:rsid w:val="00003113"/>
    <w:rsid w:val="000045BE"/>
    <w:rsid w:val="00006220"/>
    <w:rsid w:val="0000774E"/>
    <w:rsid w:val="00007957"/>
    <w:rsid w:val="0001040D"/>
    <w:rsid w:val="00014DA8"/>
    <w:rsid w:val="00020019"/>
    <w:rsid w:val="00021598"/>
    <w:rsid w:val="00025227"/>
    <w:rsid w:val="00032F38"/>
    <w:rsid w:val="00043073"/>
    <w:rsid w:val="00053196"/>
    <w:rsid w:val="00055C4A"/>
    <w:rsid w:val="000601E5"/>
    <w:rsid w:val="00082B25"/>
    <w:rsid w:val="000847D8"/>
    <w:rsid w:val="000850FD"/>
    <w:rsid w:val="00086486"/>
    <w:rsid w:val="00086A84"/>
    <w:rsid w:val="00086C28"/>
    <w:rsid w:val="0009144F"/>
    <w:rsid w:val="0009383D"/>
    <w:rsid w:val="000A1A3A"/>
    <w:rsid w:val="000A7C8E"/>
    <w:rsid w:val="000B15A3"/>
    <w:rsid w:val="000B3C95"/>
    <w:rsid w:val="000B62F1"/>
    <w:rsid w:val="000C6951"/>
    <w:rsid w:val="000D711F"/>
    <w:rsid w:val="000E4456"/>
    <w:rsid w:val="000F396F"/>
    <w:rsid w:val="000F6C06"/>
    <w:rsid w:val="00107DEF"/>
    <w:rsid w:val="00111043"/>
    <w:rsid w:val="00115020"/>
    <w:rsid w:val="0012195F"/>
    <w:rsid w:val="0012328A"/>
    <w:rsid w:val="001300EC"/>
    <w:rsid w:val="00131A27"/>
    <w:rsid w:val="00133804"/>
    <w:rsid w:val="00133EB3"/>
    <w:rsid w:val="001344A8"/>
    <w:rsid w:val="00140CCB"/>
    <w:rsid w:val="0014300D"/>
    <w:rsid w:val="00150135"/>
    <w:rsid w:val="00163D76"/>
    <w:rsid w:val="00171163"/>
    <w:rsid w:val="00181B84"/>
    <w:rsid w:val="00183608"/>
    <w:rsid w:val="00184EB7"/>
    <w:rsid w:val="0018561B"/>
    <w:rsid w:val="00191822"/>
    <w:rsid w:val="00194466"/>
    <w:rsid w:val="00195982"/>
    <w:rsid w:val="001A0657"/>
    <w:rsid w:val="001A1BF7"/>
    <w:rsid w:val="001A2251"/>
    <w:rsid w:val="001A6EE8"/>
    <w:rsid w:val="001B0788"/>
    <w:rsid w:val="001C021C"/>
    <w:rsid w:val="001C34F7"/>
    <w:rsid w:val="001C3DC5"/>
    <w:rsid w:val="001C53F8"/>
    <w:rsid w:val="001D0DF4"/>
    <w:rsid w:val="001D1939"/>
    <w:rsid w:val="001D1AB5"/>
    <w:rsid w:val="001D49D4"/>
    <w:rsid w:val="001D5E9A"/>
    <w:rsid w:val="001E0D58"/>
    <w:rsid w:val="00200A08"/>
    <w:rsid w:val="00201921"/>
    <w:rsid w:val="002026A4"/>
    <w:rsid w:val="0020349C"/>
    <w:rsid w:val="002061D8"/>
    <w:rsid w:val="002142B9"/>
    <w:rsid w:val="002202A6"/>
    <w:rsid w:val="00222D4A"/>
    <w:rsid w:val="00223992"/>
    <w:rsid w:val="00240099"/>
    <w:rsid w:val="00245F14"/>
    <w:rsid w:val="00250C96"/>
    <w:rsid w:val="00255092"/>
    <w:rsid w:val="0026371E"/>
    <w:rsid w:val="002646AD"/>
    <w:rsid w:val="0027394B"/>
    <w:rsid w:val="0028125A"/>
    <w:rsid w:val="0028447A"/>
    <w:rsid w:val="002856A8"/>
    <w:rsid w:val="002A0C00"/>
    <w:rsid w:val="002A3934"/>
    <w:rsid w:val="002A4122"/>
    <w:rsid w:val="002B0942"/>
    <w:rsid w:val="002B2F9F"/>
    <w:rsid w:val="002B63BD"/>
    <w:rsid w:val="002C0A52"/>
    <w:rsid w:val="002C0BEC"/>
    <w:rsid w:val="002C2C12"/>
    <w:rsid w:val="002C39A9"/>
    <w:rsid w:val="002C43C8"/>
    <w:rsid w:val="002C63EC"/>
    <w:rsid w:val="002E2912"/>
    <w:rsid w:val="002E3B54"/>
    <w:rsid w:val="00305B93"/>
    <w:rsid w:val="00311AC5"/>
    <w:rsid w:val="003153DA"/>
    <w:rsid w:val="00322094"/>
    <w:rsid w:val="0032505D"/>
    <w:rsid w:val="003257BB"/>
    <w:rsid w:val="00330E62"/>
    <w:rsid w:val="003311EC"/>
    <w:rsid w:val="003336DA"/>
    <w:rsid w:val="003351F3"/>
    <w:rsid w:val="00341F77"/>
    <w:rsid w:val="003437BE"/>
    <w:rsid w:val="00347C1B"/>
    <w:rsid w:val="00350554"/>
    <w:rsid w:val="0036007D"/>
    <w:rsid w:val="00360811"/>
    <w:rsid w:val="00361DBB"/>
    <w:rsid w:val="00363F91"/>
    <w:rsid w:val="00367791"/>
    <w:rsid w:val="00376262"/>
    <w:rsid w:val="00377166"/>
    <w:rsid w:val="003800F0"/>
    <w:rsid w:val="00383447"/>
    <w:rsid w:val="00385076"/>
    <w:rsid w:val="003871BC"/>
    <w:rsid w:val="00387FF3"/>
    <w:rsid w:val="003944E2"/>
    <w:rsid w:val="003A4746"/>
    <w:rsid w:val="003A6438"/>
    <w:rsid w:val="003A772E"/>
    <w:rsid w:val="003B28E4"/>
    <w:rsid w:val="003C222C"/>
    <w:rsid w:val="003C34B2"/>
    <w:rsid w:val="003C3E29"/>
    <w:rsid w:val="003C5EF6"/>
    <w:rsid w:val="003C6963"/>
    <w:rsid w:val="003D4166"/>
    <w:rsid w:val="003D76F3"/>
    <w:rsid w:val="003E3441"/>
    <w:rsid w:val="003E55E1"/>
    <w:rsid w:val="003F29AC"/>
    <w:rsid w:val="003F55D8"/>
    <w:rsid w:val="004004EA"/>
    <w:rsid w:val="0040232D"/>
    <w:rsid w:val="00407FAE"/>
    <w:rsid w:val="00416226"/>
    <w:rsid w:val="00417FD6"/>
    <w:rsid w:val="00420D8F"/>
    <w:rsid w:val="0042150B"/>
    <w:rsid w:val="00426FD3"/>
    <w:rsid w:val="004361DD"/>
    <w:rsid w:val="00437B03"/>
    <w:rsid w:val="0044114E"/>
    <w:rsid w:val="004411F7"/>
    <w:rsid w:val="00446811"/>
    <w:rsid w:val="00447FA4"/>
    <w:rsid w:val="00454530"/>
    <w:rsid w:val="00461C39"/>
    <w:rsid w:val="00462126"/>
    <w:rsid w:val="0047755F"/>
    <w:rsid w:val="004838D0"/>
    <w:rsid w:val="0048789A"/>
    <w:rsid w:val="00490024"/>
    <w:rsid w:val="00490AF1"/>
    <w:rsid w:val="0049472B"/>
    <w:rsid w:val="004A4A51"/>
    <w:rsid w:val="004B00DE"/>
    <w:rsid w:val="004B2929"/>
    <w:rsid w:val="004B7CC3"/>
    <w:rsid w:val="004D181C"/>
    <w:rsid w:val="004D2DE6"/>
    <w:rsid w:val="004E2EAD"/>
    <w:rsid w:val="004E3119"/>
    <w:rsid w:val="004F021A"/>
    <w:rsid w:val="004F0525"/>
    <w:rsid w:val="004F5DD0"/>
    <w:rsid w:val="004F779E"/>
    <w:rsid w:val="00500FD2"/>
    <w:rsid w:val="00502B76"/>
    <w:rsid w:val="00507A8D"/>
    <w:rsid w:val="0051166F"/>
    <w:rsid w:val="0051272C"/>
    <w:rsid w:val="00523D00"/>
    <w:rsid w:val="00525EF9"/>
    <w:rsid w:val="00526D90"/>
    <w:rsid w:val="00531575"/>
    <w:rsid w:val="005324BB"/>
    <w:rsid w:val="00536E13"/>
    <w:rsid w:val="0054097A"/>
    <w:rsid w:val="005436E4"/>
    <w:rsid w:val="00547038"/>
    <w:rsid w:val="00550187"/>
    <w:rsid w:val="0056249E"/>
    <w:rsid w:val="00565229"/>
    <w:rsid w:val="00566FB4"/>
    <w:rsid w:val="00570AE7"/>
    <w:rsid w:val="005822B3"/>
    <w:rsid w:val="005A0625"/>
    <w:rsid w:val="005A4F90"/>
    <w:rsid w:val="005C05B2"/>
    <w:rsid w:val="005C4BCA"/>
    <w:rsid w:val="005C5A5F"/>
    <w:rsid w:val="005D0F04"/>
    <w:rsid w:val="005D2417"/>
    <w:rsid w:val="005E4324"/>
    <w:rsid w:val="005E79D1"/>
    <w:rsid w:val="005F50DC"/>
    <w:rsid w:val="00604204"/>
    <w:rsid w:val="00606605"/>
    <w:rsid w:val="0060789E"/>
    <w:rsid w:val="00616CC3"/>
    <w:rsid w:val="00617C1D"/>
    <w:rsid w:val="006240FF"/>
    <w:rsid w:val="00626285"/>
    <w:rsid w:val="006300EC"/>
    <w:rsid w:val="00632302"/>
    <w:rsid w:val="00637928"/>
    <w:rsid w:val="00652798"/>
    <w:rsid w:val="00655484"/>
    <w:rsid w:val="00656C71"/>
    <w:rsid w:val="00662164"/>
    <w:rsid w:val="00667069"/>
    <w:rsid w:val="00667D08"/>
    <w:rsid w:val="006717B4"/>
    <w:rsid w:val="00671EC1"/>
    <w:rsid w:val="00672D00"/>
    <w:rsid w:val="00675238"/>
    <w:rsid w:val="00680447"/>
    <w:rsid w:val="00681798"/>
    <w:rsid w:val="006822A6"/>
    <w:rsid w:val="00683FA6"/>
    <w:rsid w:val="006924A7"/>
    <w:rsid w:val="006938B7"/>
    <w:rsid w:val="00694C38"/>
    <w:rsid w:val="006967AB"/>
    <w:rsid w:val="006A27CC"/>
    <w:rsid w:val="006B0A05"/>
    <w:rsid w:val="006B40C7"/>
    <w:rsid w:val="006C0523"/>
    <w:rsid w:val="006C1731"/>
    <w:rsid w:val="006C29CF"/>
    <w:rsid w:val="006C623D"/>
    <w:rsid w:val="006D0201"/>
    <w:rsid w:val="006D2D63"/>
    <w:rsid w:val="006D5C41"/>
    <w:rsid w:val="006D5D4A"/>
    <w:rsid w:val="006E4183"/>
    <w:rsid w:val="006E4FE1"/>
    <w:rsid w:val="006F0C53"/>
    <w:rsid w:val="00700574"/>
    <w:rsid w:val="00701C02"/>
    <w:rsid w:val="00704C9A"/>
    <w:rsid w:val="007067C1"/>
    <w:rsid w:val="00712D07"/>
    <w:rsid w:val="00713ECA"/>
    <w:rsid w:val="00714DC6"/>
    <w:rsid w:val="007242AE"/>
    <w:rsid w:val="0072699B"/>
    <w:rsid w:val="00741125"/>
    <w:rsid w:val="00747782"/>
    <w:rsid w:val="007513BD"/>
    <w:rsid w:val="00756FDF"/>
    <w:rsid w:val="00757359"/>
    <w:rsid w:val="00762990"/>
    <w:rsid w:val="00771A1A"/>
    <w:rsid w:val="007743DE"/>
    <w:rsid w:val="0077773D"/>
    <w:rsid w:val="00782614"/>
    <w:rsid w:val="00786861"/>
    <w:rsid w:val="00787CF2"/>
    <w:rsid w:val="00793FE2"/>
    <w:rsid w:val="0079547F"/>
    <w:rsid w:val="007A0B9D"/>
    <w:rsid w:val="007B2467"/>
    <w:rsid w:val="007B37D3"/>
    <w:rsid w:val="007B3B18"/>
    <w:rsid w:val="007B6C93"/>
    <w:rsid w:val="007C1F8F"/>
    <w:rsid w:val="007C26A8"/>
    <w:rsid w:val="007D23D0"/>
    <w:rsid w:val="007D7F6D"/>
    <w:rsid w:val="007E137E"/>
    <w:rsid w:val="007E41B4"/>
    <w:rsid w:val="007F68BD"/>
    <w:rsid w:val="008042B3"/>
    <w:rsid w:val="00804AC2"/>
    <w:rsid w:val="00811C53"/>
    <w:rsid w:val="008224D8"/>
    <w:rsid w:val="008268C4"/>
    <w:rsid w:val="00826F39"/>
    <w:rsid w:val="00827D65"/>
    <w:rsid w:val="008378E4"/>
    <w:rsid w:val="00852E38"/>
    <w:rsid w:val="00856FE7"/>
    <w:rsid w:val="00864FE7"/>
    <w:rsid w:val="00865D85"/>
    <w:rsid w:val="00865F2A"/>
    <w:rsid w:val="00866837"/>
    <w:rsid w:val="00873437"/>
    <w:rsid w:val="00885159"/>
    <w:rsid w:val="008870D0"/>
    <w:rsid w:val="0089735F"/>
    <w:rsid w:val="008974A3"/>
    <w:rsid w:val="008A4418"/>
    <w:rsid w:val="008B22D3"/>
    <w:rsid w:val="008D6121"/>
    <w:rsid w:val="008D71B0"/>
    <w:rsid w:val="008D72A5"/>
    <w:rsid w:val="008E2AFF"/>
    <w:rsid w:val="008E64FA"/>
    <w:rsid w:val="008E7D45"/>
    <w:rsid w:val="008F1239"/>
    <w:rsid w:val="00901E1A"/>
    <w:rsid w:val="009066E9"/>
    <w:rsid w:val="00923438"/>
    <w:rsid w:val="009240AC"/>
    <w:rsid w:val="009257E0"/>
    <w:rsid w:val="0092705C"/>
    <w:rsid w:val="00927C2F"/>
    <w:rsid w:val="009332CE"/>
    <w:rsid w:val="009404B2"/>
    <w:rsid w:val="00946C47"/>
    <w:rsid w:val="0095485E"/>
    <w:rsid w:val="00962F81"/>
    <w:rsid w:val="009760C2"/>
    <w:rsid w:val="00980016"/>
    <w:rsid w:val="009878BC"/>
    <w:rsid w:val="00992900"/>
    <w:rsid w:val="009943A2"/>
    <w:rsid w:val="009965E0"/>
    <w:rsid w:val="009B20C8"/>
    <w:rsid w:val="009D0486"/>
    <w:rsid w:val="009E1011"/>
    <w:rsid w:val="009E2A3C"/>
    <w:rsid w:val="009E5E2A"/>
    <w:rsid w:val="009E5FA4"/>
    <w:rsid w:val="009E74AF"/>
    <w:rsid w:val="009F4AF3"/>
    <w:rsid w:val="00A0017A"/>
    <w:rsid w:val="00A04F01"/>
    <w:rsid w:val="00A058F9"/>
    <w:rsid w:val="00A175B3"/>
    <w:rsid w:val="00A23FA9"/>
    <w:rsid w:val="00A26BFD"/>
    <w:rsid w:val="00A30C64"/>
    <w:rsid w:val="00A32597"/>
    <w:rsid w:val="00A40024"/>
    <w:rsid w:val="00A51F98"/>
    <w:rsid w:val="00A531E7"/>
    <w:rsid w:val="00A562E1"/>
    <w:rsid w:val="00A62C64"/>
    <w:rsid w:val="00A62FEC"/>
    <w:rsid w:val="00A63C87"/>
    <w:rsid w:val="00A70201"/>
    <w:rsid w:val="00A833C1"/>
    <w:rsid w:val="00A96967"/>
    <w:rsid w:val="00AA1E6B"/>
    <w:rsid w:val="00AA2901"/>
    <w:rsid w:val="00AA3BBF"/>
    <w:rsid w:val="00AA4349"/>
    <w:rsid w:val="00AA46E7"/>
    <w:rsid w:val="00AA607F"/>
    <w:rsid w:val="00AC2B7A"/>
    <w:rsid w:val="00AC75E4"/>
    <w:rsid w:val="00AC7844"/>
    <w:rsid w:val="00AD7561"/>
    <w:rsid w:val="00AE297B"/>
    <w:rsid w:val="00AE2D25"/>
    <w:rsid w:val="00AE3356"/>
    <w:rsid w:val="00AE33D0"/>
    <w:rsid w:val="00AF23A1"/>
    <w:rsid w:val="00AF3F2B"/>
    <w:rsid w:val="00AF54DD"/>
    <w:rsid w:val="00AF5F6F"/>
    <w:rsid w:val="00AF64AB"/>
    <w:rsid w:val="00B00820"/>
    <w:rsid w:val="00B02CB6"/>
    <w:rsid w:val="00B03AA9"/>
    <w:rsid w:val="00B04AED"/>
    <w:rsid w:val="00B0587B"/>
    <w:rsid w:val="00B11A9E"/>
    <w:rsid w:val="00B11EBD"/>
    <w:rsid w:val="00B12FB9"/>
    <w:rsid w:val="00B22EED"/>
    <w:rsid w:val="00B26805"/>
    <w:rsid w:val="00B331C7"/>
    <w:rsid w:val="00B44E7C"/>
    <w:rsid w:val="00B44F9D"/>
    <w:rsid w:val="00B5797D"/>
    <w:rsid w:val="00B70BF1"/>
    <w:rsid w:val="00B70DA6"/>
    <w:rsid w:val="00B82A28"/>
    <w:rsid w:val="00B84EFD"/>
    <w:rsid w:val="00B93290"/>
    <w:rsid w:val="00B973C5"/>
    <w:rsid w:val="00BB3131"/>
    <w:rsid w:val="00BC101C"/>
    <w:rsid w:val="00BC21E0"/>
    <w:rsid w:val="00BC7B8C"/>
    <w:rsid w:val="00BC7F49"/>
    <w:rsid w:val="00BD53C8"/>
    <w:rsid w:val="00BD614D"/>
    <w:rsid w:val="00BD7F43"/>
    <w:rsid w:val="00BE089D"/>
    <w:rsid w:val="00BE1885"/>
    <w:rsid w:val="00BE3F01"/>
    <w:rsid w:val="00BE5342"/>
    <w:rsid w:val="00BF1926"/>
    <w:rsid w:val="00BF6172"/>
    <w:rsid w:val="00BF70BC"/>
    <w:rsid w:val="00C001AF"/>
    <w:rsid w:val="00C02FC2"/>
    <w:rsid w:val="00C04D92"/>
    <w:rsid w:val="00C051A1"/>
    <w:rsid w:val="00C1268B"/>
    <w:rsid w:val="00C14659"/>
    <w:rsid w:val="00C15245"/>
    <w:rsid w:val="00C16E95"/>
    <w:rsid w:val="00C26667"/>
    <w:rsid w:val="00C27777"/>
    <w:rsid w:val="00C31922"/>
    <w:rsid w:val="00C47297"/>
    <w:rsid w:val="00C520BB"/>
    <w:rsid w:val="00C62BD1"/>
    <w:rsid w:val="00C64446"/>
    <w:rsid w:val="00C733F3"/>
    <w:rsid w:val="00C81200"/>
    <w:rsid w:val="00C875AB"/>
    <w:rsid w:val="00C90716"/>
    <w:rsid w:val="00CA1F0D"/>
    <w:rsid w:val="00CC0CF1"/>
    <w:rsid w:val="00CC2FC6"/>
    <w:rsid w:val="00CC456A"/>
    <w:rsid w:val="00CD0B62"/>
    <w:rsid w:val="00CD1301"/>
    <w:rsid w:val="00CD1D4D"/>
    <w:rsid w:val="00CD2EE2"/>
    <w:rsid w:val="00CD4FD6"/>
    <w:rsid w:val="00CD5666"/>
    <w:rsid w:val="00CD7089"/>
    <w:rsid w:val="00CE543A"/>
    <w:rsid w:val="00CE73EC"/>
    <w:rsid w:val="00CF1A11"/>
    <w:rsid w:val="00CF2B14"/>
    <w:rsid w:val="00CF650D"/>
    <w:rsid w:val="00D004A9"/>
    <w:rsid w:val="00D0251F"/>
    <w:rsid w:val="00D106C9"/>
    <w:rsid w:val="00D12EEC"/>
    <w:rsid w:val="00D156BF"/>
    <w:rsid w:val="00D23B45"/>
    <w:rsid w:val="00D256FB"/>
    <w:rsid w:val="00D33502"/>
    <w:rsid w:val="00D33FD1"/>
    <w:rsid w:val="00D37230"/>
    <w:rsid w:val="00D42CD8"/>
    <w:rsid w:val="00D43826"/>
    <w:rsid w:val="00D5692B"/>
    <w:rsid w:val="00D56B5C"/>
    <w:rsid w:val="00D57ABE"/>
    <w:rsid w:val="00D60945"/>
    <w:rsid w:val="00D636E1"/>
    <w:rsid w:val="00D71EBA"/>
    <w:rsid w:val="00D74FFE"/>
    <w:rsid w:val="00D77CC1"/>
    <w:rsid w:val="00D911F6"/>
    <w:rsid w:val="00D9171C"/>
    <w:rsid w:val="00D932C8"/>
    <w:rsid w:val="00D95E30"/>
    <w:rsid w:val="00D971E0"/>
    <w:rsid w:val="00DA545F"/>
    <w:rsid w:val="00DA54D1"/>
    <w:rsid w:val="00DB0B07"/>
    <w:rsid w:val="00DB2CC8"/>
    <w:rsid w:val="00DC3C29"/>
    <w:rsid w:val="00DC3C7E"/>
    <w:rsid w:val="00DD0DE1"/>
    <w:rsid w:val="00DD3CFE"/>
    <w:rsid w:val="00DE2819"/>
    <w:rsid w:val="00DE52AB"/>
    <w:rsid w:val="00DE6E91"/>
    <w:rsid w:val="00DE7F8D"/>
    <w:rsid w:val="00DF1364"/>
    <w:rsid w:val="00DF252A"/>
    <w:rsid w:val="00DF29C4"/>
    <w:rsid w:val="00DF3BF5"/>
    <w:rsid w:val="00DF5C25"/>
    <w:rsid w:val="00E01A1F"/>
    <w:rsid w:val="00E0260B"/>
    <w:rsid w:val="00E13BDD"/>
    <w:rsid w:val="00E13CD5"/>
    <w:rsid w:val="00E22433"/>
    <w:rsid w:val="00E230FE"/>
    <w:rsid w:val="00E2413A"/>
    <w:rsid w:val="00E2668B"/>
    <w:rsid w:val="00E309B1"/>
    <w:rsid w:val="00E31395"/>
    <w:rsid w:val="00E31EA5"/>
    <w:rsid w:val="00E329D8"/>
    <w:rsid w:val="00E34C2D"/>
    <w:rsid w:val="00E421F7"/>
    <w:rsid w:val="00E454D3"/>
    <w:rsid w:val="00E530BD"/>
    <w:rsid w:val="00E61461"/>
    <w:rsid w:val="00E71EF3"/>
    <w:rsid w:val="00E867F0"/>
    <w:rsid w:val="00E926F1"/>
    <w:rsid w:val="00E95141"/>
    <w:rsid w:val="00E97B0F"/>
    <w:rsid w:val="00E97CD5"/>
    <w:rsid w:val="00EB066C"/>
    <w:rsid w:val="00EB195A"/>
    <w:rsid w:val="00EB2E84"/>
    <w:rsid w:val="00EC2FE7"/>
    <w:rsid w:val="00ED1FEA"/>
    <w:rsid w:val="00ED271B"/>
    <w:rsid w:val="00ED3097"/>
    <w:rsid w:val="00ED38CF"/>
    <w:rsid w:val="00ED6557"/>
    <w:rsid w:val="00EE0206"/>
    <w:rsid w:val="00EE5840"/>
    <w:rsid w:val="00EF3F63"/>
    <w:rsid w:val="00EF5180"/>
    <w:rsid w:val="00F03F61"/>
    <w:rsid w:val="00F124D0"/>
    <w:rsid w:val="00F2076D"/>
    <w:rsid w:val="00F2118A"/>
    <w:rsid w:val="00F2381C"/>
    <w:rsid w:val="00F32032"/>
    <w:rsid w:val="00F36845"/>
    <w:rsid w:val="00F36EFF"/>
    <w:rsid w:val="00F4305D"/>
    <w:rsid w:val="00F44AA4"/>
    <w:rsid w:val="00F50DDC"/>
    <w:rsid w:val="00F56DFF"/>
    <w:rsid w:val="00F66FC6"/>
    <w:rsid w:val="00F67153"/>
    <w:rsid w:val="00F74459"/>
    <w:rsid w:val="00F74BAB"/>
    <w:rsid w:val="00F779E6"/>
    <w:rsid w:val="00F77BC0"/>
    <w:rsid w:val="00F87D25"/>
    <w:rsid w:val="00F91E13"/>
    <w:rsid w:val="00FA2DAB"/>
    <w:rsid w:val="00FB6389"/>
    <w:rsid w:val="00FB67CD"/>
    <w:rsid w:val="00FB7D34"/>
    <w:rsid w:val="00FC6C5A"/>
    <w:rsid w:val="00FD3BA9"/>
    <w:rsid w:val="00FD417D"/>
    <w:rsid w:val="00FD4E6A"/>
    <w:rsid w:val="00FD54DE"/>
    <w:rsid w:val="00FE123D"/>
    <w:rsid w:val="00FE2A70"/>
    <w:rsid w:val="00FF4888"/>
    <w:rsid w:val="00FF6B33"/>
    <w:rsid w:val="00FF7C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24744D"/>
  <w14:defaultImageDpi w14:val="0"/>
  <w15:docId w15:val="{3AFEFE5B-752E-4865-9706-792586D42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uiPriority="0"/>
    <w:lsdException w:name="footer" w:semiHidden="1"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0"/>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554"/>
    <w:pPr>
      <w:jc w:val="both"/>
    </w:pPr>
    <w:rPr>
      <w:rFonts w:ascii="Times New Roman" w:hAnsi="Times New Roman" w:cs="Times New Roman"/>
    </w:rPr>
  </w:style>
  <w:style w:type="paragraph" w:styleId="Titre1">
    <w:name w:val="heading 1"/>
    <w:basedOn w:val="Normal"/>
    <w:next w:val="Normal"/>
    <w:link w:val="Titre1Car"/>
    <w:uiPriority w:val="9"/>
    <w:qFormat/>
    <w:rsid w:val="00865D85"/>
    <w:pPr>
      <w:keepNext/>
      <w:spacing w:before="240" w:after="60"/>
      <w:outlineLvl w:val="0"/>
    </w:pPr>
    <w:rPr>
      <w:b/>
      <w:kern w:val="28"/>
      <w:sz w:val="32"/>
    </w:rPr>
  </w:style>
  <w:style w:type="paragraph" w:styleId="Titre2">
    <w:name w:val="heading 2"/>
    <w:basedOn w:val="Normal"/>
    <w:next w:val="Normal"/>
    <w:link w:val="Titre2Car"/>
    <w:uiPriority w:val="9"/>
    <w:qFormat/>
    <w:rsid w:val="00865D85"/>
    <w:pPr>
      <w:keepNext/>
      <w:spacing w:before="240" w:after="60"/>
      <w:outlineLvl w:val="1"/>
    </w:pPr>
    <w:rPr>
      <w:sz w:val="28"/>
      <w:u w:val="single"/>
    </w:rPr>
  </w:style>
  <w:style w:type="paragraph" w:styleId="Titre3">
    <w:name w:val="heading 3"/>
    <w:basedOn w:val="Normal"/>
    <w:next w:val="Normal"/>
    <w:link w:val="Titre3Car"/>
    <w:uiPriority w:val="9"/>
    <w:qFormat/>
    <w:rsid w:val="00865D85"/>
    <w:pPr>
      <w:keepNext/>
      <w:spacing w:before="240" w:after="60"/>
      <w:outlineLvl w:val="2"/>
    </w:pPr>
    <w:rPr>
      <w:sz w:val="24"/>
      <w:u w:val="single"/>
    </w:rPr>
  </w:style>
  <w:style w:type="paragraph" w:styleId="Titre4">
    <w:name w:val="heading 4"/>
    <w:basedOn w:val="Normal"/>
    <w:next w:val="Normal"/>
    <w:link w:val="Titre4Car"/>
    <w:uiPriority w:val="9"/>
    <w:qFormat/>
    <w:rsid w:val="00865D85"/>
    <w:pPr>
      <w:keepNext/>
      <w:spacing w:before="240" w:after="60"/>
      <w:ind w:left="567"/>
      <w:outlineLvl w:val="3"/>
    </w:pPr>
    <w:rPr>
      <w:i/>
      <w:sz w:val="24"/>
    </w:rPr>
  </w:style>
  <w:style w:type="paragraph" w:styleId="Titre5">
    <w:name w:val="heading 5"/>
    <w:basedOn w:val="Normal"/>
    <w:next w:val="Normal"/>
    <w:link w:val="Titre5Car"/>
    <w:uiPriority w:val="9"/>
    <w:qFormat/>
    <w:rsid w:val="00865D85"/>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imes New Roman" w:hAnsi="Times New Roman" w:cs="Times New Roman"/>
      <w:b/>
      <w:kern w:val="28"/>
      <w:sz w:val="32"/>
    </w:rPr>
  </w:style>
  <w:style w:type="character" w:customStyle="1" w:styleId="Titre2Car">
    <w:name w:val="Titre 2 Car"/>
    <w:basedOn w:val="Policepardfaut"/>
    <w:link w:val="Titre2"/>
    <w:uiPriority w:val="9"/>
    <w:locked/>
    <w:rPr>
      <w:rFonts w:ascii="Times New Roman" w:hAnsi="Times New Roman" w:cs="Times New Roman"/>
      <w:sz w:val="28"/>
      <w:u w:val="single"/>
    </w:rPr>
  </w:style>
  <w:style w:type="character" w:customStyle="1" w:styleId="Titre3Car">
    <w:name w:val="Titre 3 Car"/>
    <w:basedOn w:val="Policepardfaut"/>
    <w:link w:val="Titre3"/>
    <w:uiPriority w:val="9"/>
    <w:locked/>
    <w:rPr>
      <w:rFonts w:ascii="Times New Roman" w:hAnsi="Times New Roman" w:cs="Times New Roman"/>
      <w:sz w:val="24"/>
      <w:u w:val="single"/>
    </w:rPr>
  </w:style>
  <w:style w:type="character" w:customStyle="1" w:styleId="Titre4Car">
    <w:name w:val="Titre 4 Car"/>
    <w:basedOn w:val="Policepardfaut"/>
    <w:link w:val="Titre4"/>
    <w:uiPriority w:val="9"/>
    <w:locked/>
    <w:rPr>
      <w:rFonts w:ascii="Times New Roman" w:hAnsi="Times New Roman" w:cs="Times New Roman"/>
      <w:i/>
      <w:sz w:val="24"/>
    </w:rPr>
  </w:style>
  <w:style w:type="character" w:customStyle="1" w:styleId="Titre5Car">
    <w:name w:val="Titre 5 Car"/>
    <w:basedOn w:val="Policepardfaut"/>
    <w:link w:val="Titre5"/>
    <w:uiPriority w:val="9"/>
    <w:locked/>
    <w:rPr>
      <w:rFonts w:ascii="Times New Roman" w:hAnsi="Times New Roman" w:cs="Times New Roman"/>
      <w:i/>
    </w:rPr>
  </w:style>
  <w:style w:type="paragraph" w:customStyle="1" w:styleId="Courriercivilit">
    <w:name w:val="Courrier civilité"/>
    <w:basedOn w:val="Normal"/>
    <w:rsid w:val="00865D85"/>
    <w:pPr>
      <w:tabs>
        <w:tab w:val="left" w:pos="1134"/>
      </w:tabs>
    </w:pPr>
    <w:rPr>
      <w:sz w:val="22"/>
    </w:rPr>
  </w:style>
  <w:style w:type="paragraph" w:customStyle="1" w:styleId="Courrierdate">
    <w:name w:val="Courrier date"/>
    <w:basedOn w:val="Normal"/>
    <w:rsid w:val="00865D85"/>
    <w:pPr>
      <w:jc w:val="right"/>
    </w:pPr>
    <w:rPr>
      <w:sz w:val="22"/>
    </w:rPr>
  </w:style>
  <w:style w:type="paragraph" w:customStyle="1" w:styleId="Courrierdest">
    <w:name w:val="Courrier dest"/>
    <w:basedOn w:val="Normal"/>
    <w:rsid w:val="00865D85"/>
    <w:rPr>
      <w:sz w:val="22"/>
    </w:rPr>
  </w:style>
  <w:style w:type="paragraph" w:customStyle="1" w:styleId="Courriersign">
    <w:name w:val="Courrier sign"/>
    <w:basedOn w:val="Courrierdest"/>
    <w:rsid w:val="00865D85"/>
    <w:rPr>
      <w:caps/>
    </w:rPr>
  </w:style>
  <w:style w:type="paragraph" w:customStyle="1" w:styleId="Courriertext">
    <w:name w:val="Courrier text"/>
    <w:basedOn w:val="Normal"/>
    <w:rsid w:val="00865D85"/>
    <w:rPr>
      <w:sz w:val="22"/>
    </w:rPr>
  </w:style>
  <w:style w:type="paragraph" w:customStyle="1" w:styleId="Dossierune">
    <w:name w:val="Dossier une"/>
    <w:basedOn w:val="Normal"/>
    <w:rsid w:val="00865D85"/>
    <w:pPr>
      <w:jc w:val="center"/>
    </w:pPr>
    <w:rPr>
      <w:sz w:val="72"/>
    </w:rPr>
  </w:style>
  <w:style w:type="paragraph" w:customStyle="1" w:styleId="Dossierobjet">
    <w:name w:val="Dossier objet"/>
    <w:basedOn w:val="Dossierune"/>
    <w:rsid w:val="00865D85"/>
    <w:rPr>
      <w:sz w:val="48"/>
    </w:rPr>
  </w:style>
  <w:style w:type="paragraph" w:customStyle="1" w:styleId="DossierobjetRdalia">
    <w:name w:val="Dossier objet Rédalia"/>
    <w:basedOn w:val="Dossierobjet"/>
    <w:next w:val="Normal"/>
    <w:rsid w:val="00865D85"/>
    <w:rPr>
      <w:sz w:val="36"/>
    </w:rPr>
  </w:style>
  <w:style w:type="paragraph" w:customStyle="1" w:styleId="Dossiertitre">
    <w:name w:val="Dossier titre"/>
    <w:basedOn w:val="Dossierobjet"/>
    <w:rsid w:val="00865D85"/>
    <w:pPr>
      <w:pBdr>
        <w:bottom w:val="single" w:sz="6" w:space="1" w:color="auto"/>
      </w:pBdr>
    </w:pPr>
    <w:rPr>
      <w:sz w:val="40"/>
    </w:rPr>
  </w:style>
  <w:style w:type="paragraph" w:customStyle="1" w:styleId="DossiertitreRedalia">
    <w:name w:val="Dossier titre Redalia"/>
    <w:basedOn w:val="Dossiertitre"/>
    <w:rsid w:val="00865D85"/>
    <w:pPr>
      <w:jc w:val="left"/>
    </w:pPr>
    <w:rPr>
      <w:sz w:val="32"/>
    </w:rPr>
  </w:style>
  <w:style w:type="paragraph" w:customStyle="1" w:styleId="Enttecentre">
    <w:name w:val="Entête centre"/>
    <w:basedOn w:val="Normal"/>
    <w:rsid w:val="00865D85"/>
    <w:pPr>
      <w:jc w:val="center"/>
    </w:pPr>
  </w:style>
  <w:style w:type="paragraph" w:customStyle="1" w:styleId="Enttedrte">
    <w:name w:val="Entête drte"/>
    <w:basedOn w:val="Normal"/>
    <w:rsid w:val="00865D85"/>
    <w:pPr>
      <w:jc w:val="right"/>
    </w:pPr>
  </w:style>
  <w:style w:type="paragraph" w:customStyle="1" w:styleId="Enttegche">
    <w:name w:val="Entête gche"/>
    <w:basedOn w:val="Normal"/>
    <w:rsid w:val="00865D85"/>
  </w:style>
  <w:style w:type="paragraph" w:customStyle="1" w:styleId="Enttemilieu">
    <w:name w:val="Entête milieu"/>
    <w:basedOn w:val="Normal"/>
    <w:rsid w:val="00865D85"/>
    <w:pPr>
      <w:jc w:val="center"/>
    </w:pPr>
    <w:rPr>
      <w:sz w:val="28"/>
    </w:rPr>
  </w:style>
  <w:style w:type="paragraph" w:customStyle="1" w:styleId="PagedegardeRdalia">
    <w:name w:val="Page de garde Rédalia"/>
    <w:basedOn w:val="Normal"/>
    <w:next w:val="Normal"/>
    <w:rsid w:val="00865D85"/>
    <w:rPr>
      <w:b/>
      <w:sz w:val="28"/>
    </w:rPr>
  </w:style>
  <w:style w:type="paragraph" w:customStyle="1" w:styleId="Piedpagecentre">
    <w:name w:val="Piedpage centre"/>
    <w:basedOn w:val="Normal"/>
    <w:rsid w:val="00865D85"/>
    <w:pPr>
      <w:jc w:val="center"/>
    </w:pPr>
  </w:style>
  <w:style w:type="paragraph" w:customStyle="1" w:styleId="Piedpagedrte">
    <w:name w:val="Piedpage drte"/>
    <w:basedOn w:val="Normal"/>
    <w:rsid w:val="00865D85"/>
    <w:pPr>
      <w:jc w:val="right"/>
    </w:pPr>
  </w:style>
  <w:style w:type="paragraph" w:customStyle="1" w:styleId="Piedpagegche">
    <w:name w:val="Piedpage gche"/>
    <w:basedOn w:val="Normal"/>
    <w:rsid w:val="00865D85"/>
  </w:style>
  <w:style w:type="paragraph" w:customStyle="1" w:styleId="Tableau10centre">
    <w:name w:val="Tableau 10 centre"/>
    <w:basedOn w:val="Normal"/>
    <w:rsid w:val="00865D85"/>
    <w:pPr>
      <w:jc w:val="center"/>
    </w:pPr>
  </w:style>
  <w:style w:type="paragraph" w:customStyle="1" w:styleId="Tableau10drte">
    <w:name w:val="Tableau 10 drte"/>
    <w:basedOn w:val="Normal"/>
    <w:rsid w:val="00865D85"/>
    <w:pPr>
      <w:jc w:val="right"/>
    </w:pPr>
  </w:style>
  <w:style w:type="paragraph" w:customStyle="1" w:styleId="Tableau10gche">
    <w:name w:val="Tableau 10 gche"/>
    <w:basedOn w:val="Normal"/>
    <w:rsid w:val="00865D85"/>
  </w:style>
  <w:style w:type="paragraph" w:customStyle="1" w:styleId="Tableau11centre">
    <w:name w:val="Tableau 11 centre"/>
    <w:basedOn w:val="Normal"/>
    <w:rsid w:val="00865D85"/>
    <w:pPr>
      <w:jc w:val="center"/>
    </w:pPr>
    <w:rPr>
      <w:sz w:val="22"/>
    </w:rPr>
  </w:style>
  <w:style w:type="paragraph" w:customStyle="1" w:styleId="Tableau11drte">
    <w:name w:val="Tableau 11 drte"/>
    <w:basedOn w:val="Normal"/>
    <w:rsid w:val="00865D85"/>
    <w:pPr>
      <w:jc w:val="right"/>
    </w:pPr>
    <w:rPr>
      <w:sz w:val="22"/>
    </w:rPr>
  </w:style>
  <w:style w:type="paragraph" w:customStyle="1" w:styleId="Tableau11gche">
    <w:name w:val="Tableau 11 gche"/>
    <w:basedOn w:val="Normal"/>
    <w:rsid w:val="00865D85"/>
    <w:rPr>
      <w:sz w:val="22"/>
    </w:rPr>
  </w:style>
  <w:style w:type="paragraph" w:customStyle="1" w:styleId="Tableau8centre">
    <w:name w:val="Tableau 8 centre"/>
    <w:basedOn w:val="Normal"/>
    <w:rsid w:val="00865D85"/>
    <w:pPr>
      <w:jc w:val="center"/>
    </w:pPr>
    <w:rPr>
      <w:sz w:val="16"/>
    </w:rPr>
  </w:style>
  <w:style w:type="paragraph" w:customStyle="1" w:styleId="Tableau8drte">
    <w:name w:val="Tableau 8 drte"/>
    <w:basedOn w:val="Normal"/>
    <w:rsid w:val="00865D85"/>
    <w:pPr>
      <w:jc w:val="right"/>
    </w:pPr>
    <w:rPr>
      <w:sz w:val="16"/>
    </w:rPr>
  </w:style>
  <w:style w:type="paragraph" w:customStyle="1" w:styleId="Tableau8gche">
    <w:name w:val="Tableau 8 gche"/>
    <w:basedOn w:val="Normal"/>
    <w:rsid w:val="00865D85"/>
    <w:rPr>
      <w:sz w:val="16"/>
    </w:rPr>
  </w:style>
  <w:style w:type="paragraph" w:customStyle="1" w:styleId="Titredetableau">
    <w:name w:val="Titre de tableau"/>
    <w:basedOn w:val="Tableau11centre"/>
    <w:rsid w:val="00865D85"/>
    <w:rPr>
      <w:b/>
    </w:rPr>
  </w:style>
  <w:style w:type="paragraph" w:customStyle="1" w:styleId="TitreN1">
    <w:name w:val="Titre N1"/>
    <w:basedOn w:val="Titre1"/>
    <w:rsid w:val="00865D85"/>
    <w:pPr>
      <w:ind w:left="283" w:hanging="283"/>
      <w:outlineLvl w:val="9"/>
    </w:pPr>
  </w:style>
  <w:style w:type="paragraph" w:customStyle="1" w:styleId="TitreN2">
    <w:name w:val="Titre N2"/>
    <w:basedOn w:val="Titre2"/>
    <w:rsid w:val="00865D85"/>
    <w:pPr>
      <w:ind w:left="283" w:hanging="283"/>
      <w:outlineLvl w:val="9"/>
    </w:pPr>
  </w:style>
  <w:style w:type="paragraph" w:customStyle="1" w:styleId="TitreN3">
    <w:name w:val="Titre N3"/>
    <w:basedOn w:val="Titre3"/>
    <w:rsid w:val="00865D85"/>
    <w:pPr>
      <w:ind w:left="283" w:hanging="283"/>
      <w:outlineLvl w:val="9"/>
    </w:pPr>
  </w:style>
  <w:style w:type="paragraph" w:customStyle="1" w:styleId="TitreN4">
    <w:name w:val="Titre N4"/>
    <w:basedOn w:val="Titre4"/>
    <w:rsid w:val="00865D85"/>
    <w:pPr>
      <w:ind w:left="850" w:hanging="283"/>
      <w:outlineLvl w:val="9"/>
    </w:pPr>
  </w:style>
  <w:style w:type="paragraph" w:customStyle="1" w:styleId="TitreN5">
    <w:name w:val="Titre N5"/>
    <w:basedOn w:val="Titre5"/>
    <w:rsid w:val="00865D85"/>
    <w:pPr>
      <w:ind w:left="1417" w:hanging="283"/>
      <w:outlineLvl w:val="9"/>
    </w:pPr>
  </w:style>
  <w:style w:type="paragraph" w:styleId="TM1">
    <w:name w:val="toc 1"/>
    <w:basedOn w:val="Titre1"/>
    <w:next w:val="Normal"/>
    <w:uiPriority w:val="39"/>
    <w:rsid w:val="00865D85"/>
    <w:pPr>
      <w:keepNext w:val="0"/>
      <w:tabs>
        <w:tab w:val="right" w:leader="dot" w:pos="9072"/>
      </w:tabs>
      <w:spacing w:before="120" w:after="0"/>
      <w:outlineLvl w:val="9"/>
    </w:pPr>
    <w:rPr>
      <w:b w:val="0"/>
      <w:sz w:val="24"/>
    </w:rPr>
  </w:style>
  <w:style w:type="paragraph" w:styleId="TM2">
    <w:name w:val="toc 2"/>
    <w:basedOn w:val="Titre2"/>
    <w:next w:val="Normal"/>
    <w:autoRedefine/>
    <w:uiPriority w:val="99"/>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rsid w:val="00865D85"/>
    <w:pPr>
      <w:spacing w:before="40"/>
    </w:pPr>
    <w:rPr>
      <w:sz w:val="16"/>
    </w:rPr>
  </w:style>
  <w:style w:type="paragraph" w:customStyle="1" w:styleId="RdaliaLgende">
    <w:name w:val="Rédalia : Légende"/>
    <w:basedOn w:val="Normal"/>
    <w:rsid w:val="00865D85"/>
    <w:pPr>
      <w:ind w:left="283" w:hanging="283"/>
    </w:pPr>
    <w:rPr>
      <w:i/>
      <w:sz w:val="16"/>
    </w:rPr>
  </w:style>
  <w:style w:type="paragraph" w:customStyle="1" w:styleId="RedaliaNormal">
    <w:name w:val="Redalia : Normal"/>
    <w:basedOn w:val="Normal"/>
    <w:autoRedefine/>
    <w:rsid w:val="00865D85"/>
    <w:pPr>
      <w:keepNext/>
      <w:keepLines/>
      <w:ind w:left="567"/>
    </w:pPr>
    <w:rPr>
      <w:sz w:val="22"/>
    </w:rPr>
  </w:style>
  <w:style w:type="paragraph" w:customStyle="1" w:styleId="RdaliaRetraitniveau1">
    <w:name w:val="Rédalia : Retrait niveau 1"/>
    <w:basedOn w:val="Normal"/>
    <w:rsid w:val="00865D85"/>
    <w:pPr>
      <w:numPr>
        <w:numId w:val="4"/>
      </w:numPr>
      <w:ind w:left="1066" w:hanging="357"/>
    </w:pPr>
    <w:rPr>
      <w:sz w:val="22"/>
    </w:rPr>
  </w:style>
  <w:style w:type="paragraph" w:customStyle="1" w:styleId="RdaliaRetraitniveau2">
    <w:name w:val="Rédalia : Retrait niveau 2"/>
    <w:basedOn w:val="Normal"/>
    <w:rsid w:val="00865D85"/>
    <w:pPr>
      <w:numPr>
        <w:numId w:val="5"/>
      </w:numPr>
      <w:ind w:left="1208" w:hanging="357"/>
    </w:pPr>
    <w:rPr>
      <w:sz w:val="22"/>
    </w:rPr>
  </w:style>
  <w:style w:type="paragraph" w:customStyle="1" w:styleId="RdaliaTableau">
    <w:name w:val="Rédalia : Tableau"/>
    <w:basedOn w:val="RedaliaNormal"/>
    <w:rsid w:val="00865D85"/>
    <w:pPr>
      <w:numPr>
        <w:numId w:val="1"/>
      </w:numPr>
    </w:pPr>
    <w:rPr>
      <w:b/>
      <w:color w:val="0000FF"/>
    </w:rPr>
  </w:style>
  <w:style w:type="paragraph" w:customStyle="1" w:styleId="RdaliaTextemasqu">
    <w:name w:val="Rédalia : Texte masqué"/>
    <w:basedOn w:val="RdaliaRetraitniveau1"/>
    <w:rsid w:val="00865D85"/>
    <w:pPr>
      <w:numPr>
        <w:numId w:val="0"/>
      </w:numPr>
      <w:shd w:val="pct5" w:color="auto" w:fill="FFFFFF"/>
    </w:pPr>
    <w:rPr>
      <w:vanish/>
      <w:sz w:val="20"/>
    </w:rPr>
  </w:style>
  <w:style w:type="paragraph" w:customStyle="1" w:styleId="RdaliaTitredestableaux">
    <w:name w:val="Rédalia : Titre des tableaux"/>
    <w:basedOn w:val="RedaliaNormal"/>
    <w:rsid w:val="00865D85"/>
    <w:pPr>
      <w:ind w:left="0"/>
      <w:jc w:val="center"/>
    </w:pPr>
    <w:rPr>
      <w:b/>
    </w:rPr>
  </w:style>
  <w:style w:type="paragraph" w:customStyle="1" w:styleId="RdaliaTitredossier">
    <w:name w:val="Rédalia : Titre dossier"/>
    <w:basedOn w:val="Dossierune"/>
    <w:rsid w:val="00865D85"/>
    <w:rPr>
      <w:sz w:val="48"/>
    </w:rPr>
  </w:style>
  <w:style w:type="paragraph" w:customStyle="1" w:styleId="RdaliaTitreparagraphe">
    <w:name w:val="Rédalia : Titre paragraphe"/>
    <w:basedOn w:val="Dossiertitre"/>
    <w:rsid w:val="00865D85"/>
    <w:pPr>
      <w:spacing w:before="100"/>
      <w:jc w:val="left"/>
    </w:pPr>
    <w:rPr>
      <w:sz w:val="32"/>
    </w:rPr>
  </w:style>
  <w:style w:type="paragraph" w:customStyle="1" w:styleId="RdaliaTitretableaucondens">
    <w:name w:val="Rédalia : Titre tableau condensé"/>
    <w:basedOn w:val="Normal"/>
    <w:rsid w:val="00865D85"/>
    <w:pPr>
      <w:spacing w:before="40"/>
    </w:pPr>
    <w:rPr>
      <w:b/>
      <w:sz w:val="18"/>
    </w:rPr>
  </w:style>
  <w:style w:type="paragraph" w:customStyle="1" w:styleId="RdaliaZonecandidat">
    <w:name w:val="Rédalia : Zone candidat"/>
    <w:basedOn w:val="Normal"/>
    <w:rsid w:val="00865D85"/>
    <w:pPr>
      <w:shd w:val="clear" w:color="auto" w:fill="00FFFF"/>
      <w:spacing w:before="40"/>
      <w:jc w:val="center"/>
    </w:pPr>
    <w:rPr>
      <w:sz w:val="18"/>
    </w:rPr>
  </w:style>
  <w:style w:type="paragraph" w:customStyle="1" w:styleId="DGANormal">
    <w:name w:val="DGA Normal"/>
    <w:basedOn w:val="Normal"/>
    <w:link w:val="DGANormalCar"/>
    <w:rsid w:val="00865D85"/>
    <w:pPr>
      <w:ind w:left="567"/>
    </w:pPr>
    <w:rPr>
      <w:sz w:val="24"/>
    </w:rPr>
  </w:style>
  <w:style w:type="paragraph" w:customStyle="1" w:styleId="STabCentre">
    <w:name w:val="STab Centre"/>
    <w:basedOn w:val="Normal"/>
    <w:rsid w:val="00865D85"/>
    <w:pPr>
      <w:jc w:val="center"/>
    </w:pPr>
  </w:style>
  <w:style w:type="paragraph" w:customStyle="1" w:styleId="LiaLibell">
    <w:name w:val="Lia_Libellé"/>
    <w:basedOn w:val="Normal"/>
    <w:rsid w:val="00865D85"/>
    <w:rPr>
      <w:b/>
    </w:rPr>
  </w:style>
  <w:style w:type="paragraph" w:customStyle="1" w:styleId="LiaDescription">
    <w:name w:val="Lia_Description"/>
    <w:basedOn w:val="Normal"/>
    <w:rsid w:val="00865D85"/>
  </w:style>
  <w:style w:type="paragraph" w:customStyle="1" w:styleId="LiaUnit">
    <w:name w:val="Lia_Unité"/>
    <w:basedOn w:val="Normal"/>
    <w:rsid w:val="00865D85"/>
    <w:rPr>
      <w:i/>
    </w:rPr>
  </w:style>
  <w:style w:type="paragraph" w:customStyle="1" w:styleId="DCENormal">
    <w:name w:val="DCE Normal"/>
    <w:basedOn w:val="Normal"/>
    <w:rsid w:val="00865D85"/>
  </w:style>
  <w:style w:type="paragraph" w:customStyle="1" w:styleId="DCETableau">
    <w:name w:val="DCE Tableau"/>
    <w:basedOn w:val="Normal"/>
    <w:rsid w:val="00865D85"/>
    <w:rPr>
      <w:sz w:val="22"/>
    </w:rPr>
  </w:style>
  <w:style w:type="paragraph" w:customStyle="1" w:styleId="DCETitreTableau">
    <w:name w:val="DCE TitreTableau"/>
    <w:basedOn w:val="Normal"/>
    <w:rsid w:val="00865D85"/>
    <w:pPr>
      <w:jc w:val="center"/>
    </w:pPr>
    <w:rPr>
      <w:b/>
    </w:rPr>
  </w:style>
  <w:style w:type="paragraph" w:customStyle="1" w:styleId="GnliaMarquedeparagraphe">
    <w:name w:val="Génélia : Marque de paragraphe"/>
    <w:basedOn w:val="Normal"/>
    <w:rsid w:val="00865D85"/>
    <w:pPr>
      <w:keepNext/>
      <w:keepLines/>
      <w:tabs>
        <w:tab w:val="right" w:leader="dot" w:pos="10205"/>
      </w:tabs>
      <w:spacing w:before="40"/>
      <w:ind w:left="-1134"/>
    </w:pPr>
    <w:rPr>
      <w:rFonts w:ascii="Arial" w:hAnsi="Arial"/>
      <w:b/>
      <w:color w:val="008080"/>
    </w:rPr>
  </w:style>
  <w:style w:type="paragraph" w:customStyle="1" w:styleId="DGATitre2">
    <w:name w:val="DGA Titre 2"/>
    <w:basedOn w:val="Normal"/>
    <w:next w:val="DGANormal"/>
    <w:rsid w:val="00865D85"/>
    <w:pPr>
      <w:numPr>
        <w:ilvl w:val="1"/>
        <w:numId w:val="33"/>
      </w:numPr>
      <w:spacing w:after="80"/>
      <w:outlineLvl w:val="1"/>
    </w:pPr>
    <w:rPr>
      <w:sz w:val="28"/>
    </w:rPr>
  </w:style>
  <w:style w:type="paragraph" w:customStyle="1" w:styleId="DGATitre3">
    <w:name w:val="DGA Titre 3"/>
    <w:basedOn w:val="Normal"/>
    <w:next w:val="DGANormal"/>
    <w:rsid w:val="00865D85"/>
    <w:pPr>
      <w:numPr>
        <w:ilvl w:val="2"/>
        <w:numId w:val="33"/>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865D85"/>
    <w:pPr>
      <w:overflowPunct w:val="0"/>
      <w:autoSpaceDE w:val="0"/>
      <w:autoSpaceDN w:val="0"/>
      <w:adjustRightInd w:val="0"/>
      <w:textAlignment w:val="baseline"/>
    </w:pPr>
    <w:rPr>
      <w:sz w:val="24"/>
    </w:rPr>
  </w:style>
  <w:style w:type="paragraph" w:customStyle="1" w:styleId="DGATM">
    <w:name w:val="DGA TM"/>
    <w:basedOn w:val="TM1"/>
    <w:rsid w:val="00865D85"/>
    <w:pPr>
      <w:tabs>
        <w:tab w:val="left" w:pos="851"/>
      </w:tabs>
      <w:spacing w:before="0"/>
    </w:pPr>
  </w:style>
  <w:style w:type="paragraph" w:customStyle="1" w:styleId="RedaliaTitre1">
    <w:name w:val="Redalia Titre 1"/>
    <w:basedOn w:val="Normal"/>
    <w:next w:val="RedaliaNormal"/>
    <w:rsid w:val="00865D85"/>
    <w:pPr>
      <w:numPr>
        <w:numId w:val="34"/>
      </w:numPr>
      <w:outlineLvl w:val="0"/>
    </w:pPr>
    <w:rPr>
      <w:b/>
      <w:sz w:val="32"/>
    </w:rPr>
  </w:style>
  <w:style w:type="paragraph" w:customStyle="1" w:styleId="RedaliaTitre2">
    <w:name w:val="Redalia Titre 2"/>
    <w:basedOn w:val="Normal"/>
    <w:next w:val="RedaliaNormal"/>
    <w:rsid w:val="00865D85"/>
    <w:pPr>
      <w:numPr>
        <w:ilvl w:val="1"/>
        <w:numId w:val="34"/>
      </w:numPr>
      <w:tabs>
        <w:tab w:val="left" w:pos="57"/>
      </w:tabs>
      <w:outlineLvl w:val="1"/>
    </w:pPr>
    <w:rPr>
      <w:sz w:val="28"/>
      <w:u w:val="single"/>
    </w:rPr>
  </w:style>
  <w:style w:type="paragraph" w:customStyle="1" w:styleId="RedaliaTitre3">
    <w:name w:val="Redalia Titre 3"/>
    <w:basedOn w:val="Normal"/>
    <w:next w:val="RedaliaNormal"/>
    <w:rsid w:val="00865D85"/>
    <w:pPr>
      <w:keepNext/>
      <w:keepLines/>
      <w:numPr>
        <w:ilvl w:val="2"/>
        <w:numId w:val="34"/>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865D85"/>
    <w:pPr>
      <w:ind w:left="567"/>
    </w:pPr>
    <w:rPr>
      <w:i/>
      <w:sz w:val="24"/>
      <w:u w:val="single"/>
    </w:rPr>
  </w:style>
  <w:style w:type="paragraph" w:customStyle="1" w:styleId="DGATitre1">
    <w:name w:val="DGA Titre 1"/>
    <w:basedOn w:val="Normal"/>
    <w:next w:val="DGANormal"/>
    <w:rsid w:val="00865D85"/>
    <w:pPr>
      <w:numPr>
        <w:numId w:val="33"/>
      </w:numPr>
      <w:spacing w:after="120"/>
      <w:outlineLvl w:val="0"/>
    </w:pPr>
    <w:rPr>
      <w:sz w:val="28"/>
    </w:rPr>
  </w:style>
  <w:style w:type="paragraph" w:customStyle="1" w:styleId="DGATitre4">
    <w:name w:val="DGA Titre 4"/>
    <w:basedOn w:val="Normal"/>
    <w:next w:val="DGANormal"/>
    <w:rsid w:val="00865D85"/>
    <w:pPr>
      <w:spacing w:after="60"/>
      <w:ind w:left="567"/>
    </w:pPr>
    <w:rPr>
      <w:sz w:val="24"/>
      <w:u w:val="single"/>
    </w:rPr>
  </w:style>
  <w:style w:type="paragraph" w:customStyle="1" w:styleId="DGARetraitnormal">
    <w:name w:val="DGA Retrait normal"/>
    <w:basedOn w:val="Normal"/>
    <w:rsid w:val="00865D85"/>
    <w:pPr>
      <w:ind w:left="851" w:hanging="142"/>
    </w:pPr>
    <w:rPr>
      <w:sz w:val="24"/>
    </w:rPr>
  </w:style>
  <w:style w:type="paragraph" w:customStyle="1" w:styleId="DGATitreTableau">
    <w:name w:val="DGA Titre Tableau"/>
    <w:basedOn w:val="Normal"/>
    <w:rsid w:val="00865D85"/>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865D85"/>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cs="Times New Roman"/>
    </w:rPr>
  </w:style>
  <w:style w:type="paragraph" w:styleId="Pieddepage">
    <w:name w:val="footer"/>
    <w:basedOn w:val="Normal"/>
    <w:link w:val="PieddepageCar"/>
    <w:uiPriority w:val="99"/>
    <w:rsid w:val="00865D85"/>
    <w:pPr>
      <w:tabs>
        <w:tab w:val="center" w:pos="4536"/>
        <w:tab w:val="right" w:pos="9072"/>
      </w:tabs>
    </w:pPr>
    <w:rPr>
      <w:sz w:val="24"/>
    </w:rPr>
  </w:style>
  <w:style w:type="character" w:customStyle="1" w:styleId="PieddepageCar">
    <w:name w:val="Pied de page Car"/>
    <w:basedOn w:val="Policepardfaut"/>
    <w:link w:val="Pieddepage"/>
    <w:uiPriority w:val="99"/>
    <w:locked/>
    <w:rPr>
      <w:rFonts w:ascii="Times New Roman" w:hAnsi="Times New Roman" w:cs="Times New Roman"/>
      <w:sz w:val="24"/>
    </w:rPr>
  </w:style>
  <w:style w:type="paragraph" w:customStyle="1" w:styleId="PUBNormal">
    <w:name w:val="PUB : Normal"/>
    <w:rsid w:val="00865D85"/>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865D85"/>
    <w:rPr>
      <w:rFonts w:ascii="Wingdings" w:hAnsi="Wingdings"/>
    </w:rPr>
  </w:style>
  <w:style w:type="paragraph" w:customStyle="1" w:styleId="RdaliaEn-tte">
    <w:name w:val="Rédalia : En-tête"/>
    <w:basedOn w:val="En-tte"/>
    <w:rsid w:val="00865D85"/>
    <w:rPr>
      <w:rFonts w:ascii="Arial" w:hAnsi="Arial"/>
      <w:sz w:val="16"/>
    </w:rPr>
  </w:style>
  <w:style w:type="paragraph" w:customStyle="1" w:styleId="RdaliaPieddepage">
    <w:name w:val="Rédalia : Pied de page"/>
    <w:basedOn w:val="Normal"/>
    <w:rsid w:val="00865D85"/>
    <w:pPr>
      <w:keepNext/>
      <w:keepLines/>
      <w:spacing w:before="40"/>
    </w:pPr>
    <w:rPr>
      <w:rFonts w:ascii="Verdana" w:hAnsi="Verdana"/>
      <w:sz w:val="18"/>
    </w:rPr>
  </w:style>
  <w:style w:type="paragraph" w:customStyle="1" w:styleId="DGATexteCentreTableau">
    <w:name w:val="DGA Texte Centre Tableau"/>
    <w:basedOn w:val="DGATexteTableau"/>
    <w:rsid w:val="00865D85"/>
    <w:pPr>
      <w:jc w:val="center"/>
    </w:pPr>
  </w:style>
  <w:style w:type="paragraph" w:customStyle="1" w:styleId="Style1">
    <w:name w:val="Style1"/>
    <w:basedOn w:val="Normal"/>
    <w:uiPriority w:val="99"/>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865D85"/>
    <w:pPr>
      <w:jc w:val="center"/>
    </w:pPr>
    <w:rPr>
      <w:rFonts w:ascii="Verdana" w:hAnsi="Verdana"/>
      <w:i/>
      <w:iCs/>
      <w:color w:val="808080"/>
      <w:sz w:val="14"/>
      <w:szCs w:val="14"/>
    </w:rPr>
  </w:style>
  <w:style w:type="paragraph" w:customStyle="1" w:styleId="CCAP">
    <w:name w:val="CCAP"/>
    <w:basedOn w:val="DGANormal"/>
    <w:qFormat/>
    <w:rsid w:val="00865D85"/>
    <w:pPr>
      <w:spacing w:before="120" w:after="120"/>
      <w:ind w:right="-144"/>
    </w:pPr>
  </w:style>
  <w:style w:type="character" w:styleId="Lienhypertexte">
    <w:name w:val="Hyperlink"/>
    <w:basedOn w:val="Policepardfaut"/>
    <w:uiPriority w:val="99"/>
    <w:unhideWhenUsed/>
    <w:rsid w:val="00E309B1"/>
    <w:rPr>
      <w:color w:val="0000FF" w:themeColor="hyperlink"/>
      <w:u w:val="single"/>
    </w:rPr>
  </w:style>
  <w:style w:type="character" w:customStyle="1" w:styleId="DGANormalCar">
    <w:name w:val="DGA Normal Car"/>
    <w:link w:val="DGANormal"/>
    <w:locked/>
    <w:rsid w:val="00C15245"/>
    <w:rPr>
      <w:rFonts w:ascii="Times New Roman" w:hAnsi="Times New Roman" w:cs="Times New Roman"/>
      <w:sz w:val="24"/>
    </w:rPr>
  </w:style>
  <w:style w:type="table" w:customStyle="1" w:styleId="Grilledutableau1">
    <w:name w:val="Grille du tableau1"/>
    <w:basedOn w:val="TableauNormal"/>
    <w:next w:val="Grilledutableau"/>
    <w:uiPriority w:val="39"/>
    <w:rsid w:val="003311EC"/>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331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rsid w:val="00BF6172"/>
    <w:rPr>
      <w:rFonts w:ascii="Segoe UI" w:hAnsi="Segoe UI" w:cs="Segoe UI"/>
      <w:sz w:val="18"/>
      <w:szCs w:val="18"/>
    </w:rPr>
  </w:style>
  <w:style w:type="character" w:customStyle="1" w:styleId="TextedebullesCar">
    <w:name w:val="Texte de bulles Car"/>
    <w:basedOn w:val="Policepardfaut"/>
    <w:link w:val="Textedebulles"/>
    <w:uiPriority w:val="99"/>
    <w:rsid w:val="00BF6172"/>
    <w:rPr>
      <w:rFonts w:ascii="Segoe UI" w:hAnsi="Segoe UI" w:cs="Segoe UI"/>
      <w:sz w:val="18"/>
      <w:szCs w:val="18"/>
    </w:rPr>
  </w:style>
  <w:style w:type="character" w:styleId="Marquedecommentaire">
    <w:name w:val="annotation reference"/>
    <w:basedOn w:val="Policepardfaut"/>
    <w:uiPriority w:val="99"/>
    <w:rsid w:val="00BF6172"/>
    <w:rPr>
      <w:sz w:val="16"/>
      <w:szCs w:val="16"/>
    </w:rPr>
  </w:style>
  <w:style w:type="paragraph" w:styleId="Commentaire">
    <w:name w:val="annotation text"/>
    <w:basedOn w:val="Normal"/>
    <w:link w:val="CommentaireCar"/>
    <w:uiPriority w:val="99"/>
    <w:rsid w:val="00BF6172"/>
  </w:style>
  <w:style w:type="character" w:customStyle="1" w:styleId="CommentaireCar">
    <w:name w:val="Commentaire Car"/>
    <w:basedOn w:val="Policepardfaut"/>
    <w:link w:val="Commentaire"/>
    <w:uiPriority w:val="99"/>
    <w:rsid w:val="00BF6172"/>
    <w:rPr>
      <w:rFonts w:ascii="Times New Roman" w:hAnsi="Times New Roman" w:cs="Times New Roman"/>
    </w:rPr>
  </w:style>
  <w:style w:type="paragraph" w:styleId="Objetducommentaire">
    <w:name w:val="annotation subject"/>
    <w:basedOn w:val="Commentaire"/>
    <w:next w:val="Commentaire"/>
    <w:link w:val="ObjetducommentaireCar"/>
    <w:uiPriority w:val="99"/>
    <w:rsid w:val="00BF6172"/>
    <w:rPr>
      <w:b/>
      <w:bCs/>
    </w:rPr>
  </w:style>
  <w:style w:type="character" w:customStyle="1" w:styleId="ObjetducommentaireCar">
    <w:name w:val="Objet du commentaire Car"/>
    <w:basedOn w:val="CommentaireCar"/>
    <w:link w:val="Objetducommentaire"/>
    <w:uiPriority w:val="99"/>
    <w:rsid w:val="00BF6172"/>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information/2860814" TargetMode="External"/><Relationship Id="rId13" Type="http://schemas.openxmlformats.org/officeDocument/2006/relationships/hyperlink" Target="mailto:aia-bretagne.off-secu.fct@intradef.gouv.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mailto:aia-bretagne.off-secu.fct@intradef.gouv.fr" TargetMode="External"/><Relationship Id="rId17" Type="http://schemas.openxmlformats.org/officeDocument/2006/relationships/hyperlink" Target="mailto:aia-cuers-pierrefeu.liquid-facture.fct@intradef.gouv.fr" TargetMode="External"/><Relationship Id="rId2" Type="http://schemas.openxmlformats.org/officeDocument/2006/relationships/numbering" Target="numbering.xml"/><Relationship Id="rId16" Type="http://schemas.openxmlformats.org/officeDocument/2006/relationships/hyperlink" Target="mailto:aia-cuers-pierrefeu.liquid-facture.fct@intradef.gouv.fr"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278-bcsp-csb.resp.fct@intradef.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attestations.fr" TargetMode="External"/><Relationship Id="rId23" Type="http://schemas.openxmlformats.org/officeDocument/2006/relationships/fontTable" Target="fontTable.xml"/><Relationship Id="rId10" Type="http://schemas.openxmlformats.org/officeDocument/2006/relationships/hyperlink" Target="mailto:aia-bordeaux.sec-secu-defense.fct@intradef.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rmement.defense.gouv.fr/achats-darmement/reviser-les-prix-indices-icare" TargetMode="External"/><Relationship Id="rId14" Type="http://schemas.openxmlformats.org/officeDocument/2006/relationships/hyperlink" Target="mailto:aia-bretagne.off-secu.fct@intradef.gouv.fr" TargetMode="External"/><Relationship Id="rId22"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091A-2C19-4143-9320-5C8022D1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12423</Words>
  <Characters>68330</Characters>
  <Application>Microsoft Office Word</Application>
  <DocSecurity>0</DocSecurity>
  <Lines>569</Lines>
  <Paragraphs>161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80592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AIA</dc:creator>
  <cp:keywords/>
  <dc:description/>
  <cp:lastModifiedBy>GENEIX-AIRPACH Marie-Laure</cp:lastModifiedBy>
  <cp:revision>3</cp:revision>
  <dcterms:created xsi:type="dcterms:W3CDTF">2026-07-15T07:04:00Z</dcterms:created>
  <dcterms:modified xsi:type="dcterms:W3CDTF">2026-07-15T07:14:00Z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C:\DOCUME~1\3980\LOCALS~1\Temp</vt:lpwstr>
  </property>
  <property fmtid="{D5CDD505-2E9C-101B-9397-08002B2CF9AE}" pid="3" name="IdentifiantEdition">
    <vt:lpwstr>DGA_CCP_Services</vt:lpwstr>
  </property>
  <property fmtid="{D5CDD505-2E9C-101B-9397-08002B2CF9AE}" pid="4" name="Application">
    <vt:lpwstr>AD2E</vt:lpwstr>
  </property>
  <property fmtid="{D5CDD505-2E9C-101B-9397-08002B2CF9AE}" pid="5" name="ResultatCommande">
    <vt:lpwstr>Ok</vt:lpwstr>
  </property>
  <property fmtid="{D5CDD505-2E9C-101B-9397-08002B2CF9AE}" pid="6" name="ElementContenant">
    <vt:lpwstr>DGA_CCP_MAPA_DocFormalises</vt:lpwstr>
  </property>
  <property fmtid="{D5CDD505-2E9C-101B-9397-08002B2CF9AE}" pid="7" name="ElementPrecedent">
    <vt:lpwstr>DGA_CCP_Signatures_01</vt:lpwstr>
  </property>
  <property fmtid="{D5CDD505-2E9C-101B-9397-08002B2CF9AE}" pid="8" name="DernierElement">
    <vt:lpwstr/>
  </property>
  <property fmtid="{D5CDD505-2E9C-101B-9397-08002B2CF9AE}" pid="9" name="NouveauElement">
    <vt:lpwstr>DGA_CCP_Acomptes_01</vt:lpwstr>
  </property>
</Properties>
</file>